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725"/>
        <w:gridCol w:w="393"/>
        <w:gridCol w:w="1119"/>
        <w:gridCol w:w="591"/>
        <w:gridCol w:w="284"/>
        <w:gridCol w:w="46"/>
        <w:gridCol w:w="804"/>
        <w:gridCol w:w="142"/>
        <w:gridCol w:w="1488"/>
      </w:tblGrid>
      <w:tr w:rsidR="001F6C8A" w:rsidRPr="00C46419" w14:paraId="2DABD73F" w14:textId="77777777" w:rsidTr="00672940">
        <w:trPr>
          <w:trHeight w:val="1545"/>
          <w:jc w:val="center"/>
        </w:trPr>
        <w:tc>
          <w:tcPr>
            <w:tcW w:w="2765" w:type="dxa"/>
            <w:vAlign w:val="center"/>
            <w:hideMark/>
          </w:tcPr>
          <w:p w14:paraId="6C9DC66A" w14:textId="29255863" w:rsidR="001F6C8A" w:rsidRPr="00C46419" w:rsidRDefault="00630958" w:rsidP="00630958">
            <w:pPr>
              <w:pStyle w:val="En-tte"/>
              <w:spacing w:line="320" w:lineRule="atLeast"/>
              <w:jc w:val="center"/>
              <w:rPr>
                <w:rFonts w:ascii="Arial" w:hAnsi="Arial" w:cs="Arial"/>
                <w:b/>
                <w:i/>
              </w:rPr>
            </w:pPr>
            <w:r w:rsidRPr="00C46419">
              <w:rPr>
                <w:rFonts w:ascii="Arial" w:hAnsi="Arial" w:cs="Arial"/>
                <w:noProof/>
                <w:sz w:val="20"/>
                <w:szCs w:val="20"/>
              </w:rPr>
              <w:drawing>
                <wp:inline distT="0" distB="0" distL="0" distR="0" wp14:anchorId="18BC8796" wp14:editId="0E1B286C">
                  <wp:extent cx="1385570" cy="681203"/>
                  <wp:effectExtent l="0" t="0" r="5080" b="5080"/>
                  <wp:docPr id="3" name="Image 3" descr="cid:image002.jpg@01DA430F.2C93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cid:image002.jpg@01DA430F.2C93B8E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27671" cy="701902"/>
                          </a:xfrm>
                          <a:prstGeom prst="rect">
                            <a:avLst/>
                          </a:prstGeom>
                          <a:noFill/>
                          <a:ln>
                            <a:noFill/>
                          </a:ln>
                        </pic:spPr>
                      </pic:pic>
                    </a:graphicData>
                  </a:graphic>
                </wp:inline>
              </w:drawing>
            </w:r>
          </w:p>
        </w:tc>
        <w:tc>
          <w:tcPr>
            <w:tcW w:w="4536" w:type="dxa"/>
            <w:gridSpan w:val="5"/>
            <w:vAlign w:val="center"/>
            <w:hideMark/>
          </w:tcPr>
          <w:p w14:paraId="7BD1BFA0" w14:textId="77777777" w:rsidR="001F6C8A" w:rsidRPr="00C46419" w:rsidRDefault="001F6C8A" w:rsidP="00630958">
            <w:pPr>
              <w:pStyle w:val="En-tte"/>
              <w:spacing w:line="320" w:lineRule="atLeast"/>
              <w:jc w:val="center"/>
              <w:rPr>
                <w:rFonts w:ascii="Arial" w:hAnsi="Arial" w:cs="Arial"/>
                <w:bCs/>
                <w:sz w:val="20"/>
                <w:szCs w:val="20"/>
              </w:rPr>
            </w:pPr>
            <w:r w:rsidRPr="00C46419">
              <w:rPr>
                <w:rFonts w:ascii="Arial" w:hAnsi="Arial" w:cs="Arial"/>
                <w:bCs/>
                <w:sz w:val="20"/>
                <w:szCs w:val="20"/>
              </w:rPr>
              <w:t>Cahier des Clauses Administratives Particulières</w:t>
            </w:r>
          </w:p>
          <w:p w14:paraId="38B1455A" w14:textId="77777777" w:rsidR="001F6C8A" w:rsidRPr="00C46419" w:rsidRDefault="001F6C8A" w:rsidP="00630958">
            <w:pPr>
              <w:pStyle w:val="En-tte"/>
              <w:spacing w:line="320" w:lineRule="atLeast"/>
              <w:jc w:val="center"/>
              <w:rPr>
                <w:rFonts w:ascii="Arial" w:hAnsi="Arial" w:cs="Arial"/>
                <w:bCs/>
                <w:sz w:val="20"/>
                <w:szCs w:val="20"/>
              </w:rPr>
            </w:pPr>
            <w:r w:rsidRPr="00C46419">
              <w:rPr>
                <w:rFonts w:ascii="Arial" w:hAnsi="Arial" w:cs="Arial"/>
                <w:bCs/>
                <w:sz w:val="20"/>
                <w:szCs w:val="20"/>
              </w:rPr>
              <w:t>(C.C.A.P.)</w:t>
            </w:r>
          </w:p>
          <w:p w14:paraId="03BE5AA7" w14:textId="77777777" w:rsidR="001F6C8A" w:rsidRPr="00C46419" w:rsidRDefault="001F6C8A" w:rsidP="00630958">
            <w:pPr>
              <w:pStyle w:val="En-tte"/>
              <w:spacing w:line="320" w:lineRule="atLeast"/>
              <w:jc w:val="center"/>
              <w:rPr>
                <w:rFonts w:ascii="Arial" w:hAnsi="Arial" w:cs="Arial"/>
                <w:bCs/>
                <w:sz w:val="20"/>
                <w:szCs w:val="20"/>
              </w:rPr>
            </w:pPr>
            <w:r w:rsidRPr="00C46419">
              <w:rPr>
                <w:rFonts w:ascii="Arial" w:hAnsi="Arial" w:cs="Arial"/>
                <w:bCs/>
                <w:sz w:val="20"/>
                <w:szCs w:val="20"/>
              </w:rPr>
              <w:t>Valant acte d’engagement</w:t>
            </w:r>
          </w:p>
        </w:tc>
        <w:tc>
          <w:tcPr>
            <w:tcW w:w="2764" w:type="dxa"/>
            <w:gridSpan w:val="5"/>
            <w:vAlign w:val="center"/>
            <w:hideMark/>
          </w:tcPr>
          <w:p w14:paraId="38A85AB0" w14:textId="1E4A70BE" w:rsidR="001F6C8A" w:rsidRPr="00C46419" w:rsidRDefault="001F6C8A" w:rsidP="00630958">
            <w:pPr>
              <w:pStyle w:val="En-tte"/>
              <w:spacing w:line="320" w:lineRule="atLeast"/>
              <w:jc w:val="center"/>
              <w:rPr>
                <w:rFonts w:ascii="Arial" w:hAnsi="Arial" w:cs="Arial"/>
                <w:i/>
              </w:rPr>
            </w:pPr>
          </w:p>
        </w:tc>
      </w:tr>
      <w:tr w:rsidR="001F6C8A" w:rsidRPr="00C46419" w14:paraId="63FE4114" w14:textId="77777777" w:rsidTr="00672940">
        <w:trPr>
          <w:trHeight w:val="560"/>
          <w:jc w:val="center"/>
        </w:trPr>
        <w:tc>
          <w:tcPr>
            <w:tcW w:w="10065" w:type="dxa"/>
            <w:gridSpan w:val="11"/>
            <w:shd w:val="clear" w:color="auto" w:fill="C00000"/>
            <w:vAlign w:val="center"/>
          </w:tcPr>
          <w:p w14:paraId="346D6667" w14:textId="77777777" w:rsidR="001F6C8A" w:rsidRPr="00C46419" w:rsidRDefault="001F6C8A" w:rsidP="00630958">
            <w:pPr>
              <w:pStyle w:val="En-tte"/>
              <w:spacing w:line="320" w:lineRule="atLeast"/>
              <w:jc w:val="center"/>
              <w:rPr>
                <w:rFonts w:ascii="Arial" w:hAnsi="Arial" w:cs="Arial"/>
                <w:b/>
                <w:bCs/>
                <w:szCs w:val="20"/>
              </w:rPr>
            </w:pPr>
            <w:r w:rsidRPr="00C46419">
              <w:rPr>
                <w:rFonts w:ascii="Arial" w:hAnsi="Arial" w:cs="Arial"/>
                <w:b/>
                <w:bCs/>
                <w:szCs w:val="20"/>
              </w:rPr>
              <w:t>A]   INFORMATIONS ESSENTIELLES DU CONTRAT</w:t>
            </w:r>
          </w:p>
        </w:tc>
      </w:tr>
      <w:tr w:rsidR="001F6C8A" w:rsidRPr="00C46419" w14:paraId="3179C3DF" w14:textId="77777777" w:rsidTr="00672940">
        <w:trPr>
          <w:trHeight w:val="423"/>
          <w:jc w:val="center"/>
        </w:trPr>
        <w:tc>
          <w:tcPr>
            <w:tcW w:w="2765" w:type="dxa"/>
            <w:shd w:val="clear" w:color="auto" w:fill="F2F2F2" w:themeFill="background1" w:themeFillShade="F2"/>
            <w:vAlign w:val="center"/>
          </w:tcPr>
          <w:p w14:paraId="2C1376EE"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Marché numéro</w:t>
            </w:r>
          </w:p>
        </w:tc>
        <w:tc>
          <w:tcPr>
            <w:tcW w:w="7300" w:type="dxa"/>
            <w:gridSpan w:val="10"/>
            <w:vAlign w:val="center"/>
          </w:tcPr>
          <w:p w14:paraId="01C65A10" w14:textId="678A4936" w:rsidR="001F6C8A" w:rsidRPr="00656949" w:rsidRDefault="001E4FBD" w:rsidP="00630958">
            <w:pPr>
              <w:pStyle w:val="fcase2metab"/>
              <w:spacing w:line="320" w:lineRule="atLeast"/>
              <w:jc w:val="center"/>
              <w:rPr>
                <w:rFonts w:ascii="Arial" w:eastAsiaTheme="minorHAnsi" w:hAnsi="Arial" w:cs="Arial"/>
                <w:b/>
                <w:highlight w:val="yellow"/>
                <w:lang w:eastAsia="en-US"/>
              </w:rPr>
            </w:pPr>
            <w:r w:rsidRPr="00EE4A40">
              <w:rPr>
                <w:rFonts w:ascii="Arial" w:eastAsiaTheme="minorHAnsi" w:hAnsi="Arial" w:cs="Arial"/>
                <w:b/>
                <w:sz w:val="28"/>
                <w:szCs w:val="28"/>
                <w:lang w:eastAsia="en-US"/>
              </w:rPr>
              <w:t>20252604</w:t>
            </w:r>
          </w:p>
        </w:tc>
      </w:tr>
      <w:tr w:rsidR="001F6C8A" w:rsidRPr="00C46419" w14:paraId="374D7845" w14:textId="77777777" w:rsidTr="00672940">
        <w:trPr>
          <w:trHeight w:val="543"/>
          <w:jc w:val="center"/>
        </w:trPr>
        <w:tc>
          <w:tcPr>
            <w:tcW w:w="2765" w:type="dxa"/>
            <w:shd w:val="clear" w:color="auto" w:fill="FDE9D9" w:themeFill="accent6" w:themeFillTint="33"/>
            <w:vAlign w:val="center"/>
          </w:tcPr>
          <w:p w14:paraId="275C145D"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Objet du marché</w:t>
            </w:r>
          </w:p>
        </w:tc>
        <w:tc>
          <w:tcPr>
            <w:tcW w:w="7300" w:type="dxa"/>
            <w:gridSpan w:val="10"/>
            <w:shd w:val="clear" w:color="auto" w:fill="FDE9D9" w:themeFill="accent6" w:themeFillTint="33"/>
            <w:vAlign w:val="center"/>
          </w:tcPr>
          <w:p w14:paraId="407668E9" w14:textId="77777777" w:rsidR="001E4FBD" w:rsidRPr="00A0181E" w:rsidRDefault="001E4FBD" w:rsidP="001E4FBD">
            <w:pPr>
              <w:pStyle w:val="En-tte"/>
              <w:tabs>
                <w:tab w:val="clear" w:pos="9072"/>
                <w:tab w:val="center" w:pos="4819"/>
                <w:tab w:val="right" w:pos="9071"/>
              </w:tabs>
              <w:jc w:val="center"/>
              <w:rPr>
                <w:rFonts w:cs="Arial"/>
                <w:b/>
                <w:bCs/>
                <w:noProof/>
                <w:sz w:val="20"/>
              </w:rPr>
            </w:pPr>
            <w:r>
              <w:rPr>
                <w:rFonts w:cs="Arial"/>
                <w:b/>
                <w:bCs/>
                <w:noProof/>
                <w:sz w:val="20"/>
              </w:rPr>
              <w:t xml:space="preserve">R2220 </w:t>
            </w:r>
            <w:r w:rsidRPr="00A0181E">
              <w:rPr>
                <w:rFonts w:cs="Arial"/>
                <w:b/>
                <w:bCs/>
                <w:noProof/>
                <w:sz w:val="20"/>
              </w:rPr>
              <w:t>MISSION D’ASSISTANCE A MAITRISE D’OUVRAGE</w:t>
            </w:r>
          </w:p>
          <w:p w14:paraId="1285EFCE" w14:textId="19A39062" w:rsidR="001F6C8A" w:rsidRPr="00C46419" w:rsidRDefault="001E4FBD" w:rsidP="001E4FBD">
            <w:pPr>
              <w:tabs>
                <w:tab w:val="left" w:pos="5529"/>
              </w:tabs>
              <w:spacing w:after="120" w:line="320" w:lineRule="atLeast"/>
              <w:jc w:val="center"/>
              <w:rPr>
                <w:rFonts w:ascii="Arial" w:hAnsi="Arial" w:cs="Arial"/>
                <w:b/>
                <w:bCs/>
                <w:sz w:val="20"/>
                <w:szCs w:val="20"/>
              </w:rPr>
            </w:pPr>
            <w:r w:rsidRPr="00A0181E">
              <w:rPr>
                <w:rFonts w:cs="Arial"/>
                <w:b/>
                <w:bCs/>
                <w:noProof/>
                <w:sz w:val="20"/>
              </w:rPr>
              <w:t>RELOGEMENT DU SERVICE DE DIALYSE</w:t>
            </w:r>
            <w:r>
              <w:rPr>
                <w:rFonts w:cs="Arial"/>
                <w:b/>
                <w:bCs/>
                <w:noProof/>
                <w:sz w:val="20"/>
              </w:rPr>
              <w:t xml:space="preserve"> HOPITAL RANGUEIL - </w:t>
            </w:r>
            <w:r w:rsidRPr="00B97A71">
              <w:rPr>
                <w:rFonts w:cs="Arial"/>
                <w:b/>
                <w:bCs/>
                <w:noProof/>
                <w:sz w:val="20"/>
              </w:rPr>
              <w:t>CHU de Toulouse</w:t>
            </w:r>
          </w:p>
        </w:tc>
      </w:tr>
      <w:tr w:rsidR="001F6C8A" w:rsidRPr="00C46419" w14:paraId="6531F976" w14:textId="77777777" w:rsidTr="00672940">
        <w:trPr>
          <w:trHeight w:val="460"/>
          <w:jc w:val="center"/>
        </w:trPr>
        <w:tc>
          <w:tcPr>
            <w:tcW w:w="2765" w:type="dxa"/>
            <w:shd w:val="clear" w:color="auto" w:fill="F2F2F2" w:themeFill="background1" w:themeFillShade="F2"/>
            <w:vAlign w:val="center"/>
          </w:tcPr>
          <w:p w14:paraId="320BBF04"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Mode de passation</w:t>
            </w:r>
          </w:p>
        </w:tc>
        <w:tc>
          <w:tcPr>
            <w:tcW w:w="7300" w:type="dxa"/>
            <w:gridSpan w:val="10"/>
            <w:vAlign w:val="center"/>
          </w:tcPr>
          <w:p w14:paraId="07ABCF07" w14:textId="0BA47E4A" w:rsidR="001F6C8A" w:rsidRPr="00C46419" w:rsidRDefault="004F545E" w:rsidP="00630958">
            <w:pPr>
              <w:spacing w:after="0" w:line="320" w:lineRule="atLeast"/>
              <w:jc w:val="center"/>
              <w:rPr>
                <w:rFonts w:ascii="Arial" w:hAnsi="Arial" w:cs="Arial"/>
                <w:sz w:val="18"/>
                <w:szCs w:val="20"/>
              </w:rPr>
            </w:pPr>
            <w:r w:rsidRPr="004F545E">
              <w:rPr>
                <w:rFonts w:ascii="Arial" w:hAnsi="Arial" w:cs="Arial"/>
                <w:sz w:val="18"/>
              </w:rPr>
              <w:t>Procédure adaptée, en application des articles L.2123-1 et R.2123-1 à R.2123-7 du code de la commande publique</w:t>
            </w:r>
          </w:p>
        </w:tc>
      </w:tr>
      <w:tr w:rsidR="001F6C8A" w:rsidRPr="00C46419" w14:paraId="6C0B1283" w14:textId="77777777" w:rsidTr="00672940">
        <w:trPr>
          <w:trHeight w:val="460"/>
          <w:jc w:val="center"/>
        </w:trPr>
        <w:tc>
          <w:tcPr>
            <w:tcW w:w="2765" w:type="dxa"/>
            <w:shd w:val="clear" w:color="auto" w:fill="F2F2F2" w:themeFill="background1" w:themeFillShade="F2"/>
            <w:vAlign w:val="center"/>
          </w:tcPr>
          <w:p w14:paraId="493C0D5E" w14:textId="77777777" w:rsidR="001F6C8A" w:rsidRPr="00C46419" w:rsidRDefault="00942896" w:rsidP="00630958">
            <w:pPr>
              <w:pStyle w:val="En-tte"/>
              <w:spacing w:line="320" w:lineRule="atLeast"/>
              <w:jc w:val="right"/>
              <w:rPr>
                <w:rFonts w:ascii="Arial" w:hAnsi="Arial" w:cs="Arial"/>
                <w:bCs/>
                <w:sz w:val="20"/>
                <w:szCs w:val="20"/>
              </w:rPr>
            </w:pPr>
            <w:r w:rsidRPr="00C46419">
              <w:rPr>
                <w:rFonts w:ascii="Arial" w:hAnsi="Arial" w:cs="Arial"/>
                <w:bCs/>
                <w:sz w:val="20"/>
                <w:szCs w:val="20"/>
              </w:rPr>
              <w:t>Site(s) concernés</w:t>
            </w:r>
          </w:p>
        </w:tc>
        <w:tc>
          <w:tcPr>
            <w:tcW w:w="5670" w:type="dxa"/>
            <w:gridSpan w:val="8"/>
            <w:vAlign w:val="center"/>
          </w:tcPr>
          <w:p w14:paraId="1FD99F66" w14:textId="1235879B" w:rsidR="001F6C8A" w:rsidRPr="00C46419" w:rsidRDefault="004F37CD" w:rsidP="00630958">
            <w:pPr>
              <w:pStyle w:val="En-tte"/>
              <w:spacing w:line="320" w:lineRule="atLeast"/>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3572C0B269864118971976E4D989D8DF"/>
                </w:placeholder>
                <w:dropDownList>
                  <w:listItem w:value="Choisissez un élément."/>
                  <w:listItem w:displayText="CHU de Toulouse - site de Purpan" w:value="CHU de Toulouse - site de Purpan"/>
                  <w:listItem w:displayText="CHU de Toulouse - site de Rangueil-Larrey" w:value="CHU de Toulouse - site de Rangueil-Larrey"/>
                  <w:listItem w:displayText="CHU de Toulouse - Insitut Universitaire du Cancer (IUCT-O)" w:value="CHU de Toulouse - Insitut Universitaire du Cancer (IUCT-O)"/>
                  <w:listItem w:displayText="CHU de Toulouse - tous sites" w:value="CHU de Toulouse - tous sites"/>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4F545E">
                  <w:rPr>
                    <w:rFonts w:ascii="Arial" w:hAnsi="Arial" w:cs="Arial"/>
                    <w:bCs/>
                    <w:sz w:val="20"/>
                    <w:szCs w:val="20"/>
                  </w:rPr>
                  <w:t>CHU de Toulouse - site de Rangueil-Larrey</w:t>
                </w:r>
              </w:sdtContent>
            </w:sdt>
          </w:p>
        </w:tc>
        <w:tc>
          <w:tcPr>
            <w:tcW w:w="1630" w:type="dxa"/>
            <w:gridSpan w:val="2"/>
            <w:vAlign w:val="center"/>
          </w:tcPr>
          <w:p w14:paraId="7AC4D422" w14:textId="77777777" w:rsidR="001F6C8A" w:rsidRPr="00C46419" w:rsidRDefault="001F6C8A" w:rsidP="00630958">
            <w:pPr>
              <w:pStyle w:val="En-tte"/>
              <w:spacing w:line="320" w:lineRule="atLeast"/>
              <w:jc w:val="center"/>
              <w:rPr>
                <w:rFonts w:ascii="Arial" w:hAnsi="Arial" w:cs="Arial"/>
                <w:bCs/>
                <w:sz w:val="20"/>
                <w:szCs w:val="20"/>
              </w:rPr>
            </w:pPr>
            <w:r w:rsidRPr="00C46419">
              <w:rPr>
                <w:rFonts w:ascii="Arial" w:hAnsi="Arial" w:cs="Arial"/>
                <w:bCs/>
                <w:sz w:val="20"/>
                <w:szCs w:val="20"/>
              </w:rPr>
              <w:t>N/A</w:t>
            </w:r>
          </w:p>
        </w:tc>
      </w:tr>
      <w:tr w:rsidR="001F6C8A" w:rsidRPr="00C46419" w14:paraId="70089F25" w14:textId="77777777" w:rsidTr="00672940">
        <w:trPr>
          <w:trHeight w:val="460"/>
          <w:jc w:val="center"/>
        </w:trPr>
        <w:tc>
          <w:tcPr>
            <w:tcW w:w="2765" w:type="dxa"/>
            <w:shd w:val="clear" w:color="auto" w:fill="F2F2F2" w:themeFill="background1" w:themeFillShade="F2"/>
            <w:vAlign w:val="center"/>
          </w:tcPr>
          <w:p w14:paraId="7FD216A9"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Service / Personne en charge du suivi du marché</w:t>
            </w:r>
          </w:p>
        </w:tc>
        <w:tc>
          <w:tcPr>
            <w:tcW w:w="5670" w:type="dxa"/>
            <w:gridSpan w:val="8"/>
            <w:vAlign w:val="center"/>
          </w:tcPr>
          <w:p w14:paraId="1D7D52FC" w14:textId="77777777" w:rsidR="004F545E" w:rsidRPr="004F545E" w:rsidRDefault="004F545E" w:rsidP="004F545E">
            <w:pPr>
              <w:pStyle w:val="En-tte"/>
              <w:spacing w:line="320" w:lineRule="atLeast"/>
              <w:jc w:val="center"/>
              <w:rPr>
                <w:rFonts w:ascii="Arial" w:hAnsi="Arial" w:cs="Arial"/>
                <w:bCs/>
                <w:sz w:val="20"/>
                <w:szCs w:val="20"/>
              </w:rPr>
            </w:pPr>
            <w:r w:rsidRPr="004F545E">
              <w:rPr>
                <w:rFonts w:ascii="Arial" w:hAnsi="Arial" w:cs="Arial"/>
                <w:bCs/>
                <w:sz w:val="20"/>
                <w:szCs w:val="20"/>
              </w:rPr>
              <w:t>Jessica CARAYON</w:t>
            </w:r>
          </w:p>
          <w:p w14:paraId="6BE54943" w14:textId="77777777" w:rsidR="004F545E" w:rsidRPr="004F545E" w:rsidRDefault="004F545E" w:rsidP="004F545E">
            <w:pPr>
              <w:pStyle w:val="En-tte"/>
              <w:spacing w:line="320" w:lineRule="atLeast"/>
              <w:jc w:val="center"/>
              <w:rPr>
                <w:rFonts w:ascii="Arial" w:hAnsi="Arial" w:cs="Arial"/>
                <w:bCs/>
                <w:sz w:val="20"/>
                <w:szCs w:val="20"/>
              </w:rPr>
            </w:pPr>
            <w:r w:rsidRPr="004F545E">
              <w:rPr>
                <w:rFonts w:ascii="Arial" w:hAnsi="Arial" w:cs="Arial"/>
                <w:bCs/>
                <w:sz w:val="20"/>
                <w:szCs w:val="20"/>
              </w:rPr>
              <w:t>Direction des Achats</w:t>
            </w:r>
          </w:p>
          <w:p w14:paraId="563886A0" w14:textId="77777777" w:rsidR="004F545E" w:rsidRPr="004F545E" w:rsidRDefault="004F545E" w:rsidP="004F545E">
            <w:pPr>
              <w:pStyle w:val="En-tte"/>
              <w:spacing w:line="320" w:lineRule="atLeast"/>
              <w:jc w:val="center"/>
              <w:rPr>
                <w:rFonts w:ascii="Arial" w:hAnsi="Arial" w:cs="Arial"/>
                <w:bCs/>
                <w:sz w:val="20"/>
                <w:szCs w:val="20"/>
              </w:rPr>
            </w:pPr>
            <w:r w:rsidRPr="004F545E">
              <w:rPr>
                <w:rFonts w:ascii="Arial" w:hAnsi="Arial" w:cs="Arial"/>
                <w:bCs/>
                <w:sz w:val="20"/>
                <w:szCs w:val="20"/>
              </w:rPr>
              <w:t>Filière : Achats non médicaux</w:t>
            </w:r>
          </w:p>
          <w:p w14:paraId="5191888F" w14:textId="77777777" w:rsidR="004F545E" w:rsidRPr="004F545E" w:rsidRDefault="004F545E" w:rsidP="004F545E">
            <w:pPr>
              <w:pStyle w:val="En-tte"/>
              <w:spacing w:line="320" w:lineRule="atLeast"/>
              <w:jc w:val="center"/>
              <w:rPr>
                <w:rFonts w:ascii="Arial" w:hAnsi="Arial" w:cs="Arial"/>
                <w:bCs/>
                <w:sz w:val="20"/>
                <w:szCs w:val="20"/>
              </w:rPr>
            </w:pPr>
            <w:r w:rsidRPr="004F545E">
              <w:rPr>
                <w:rFonts w:ascii="Arial" w:hAnsi="Arial" w:cs="Arial"/>
                <w:bCs/>
                <w:sz w:val="20"/>
                <w:szCs w:val="20"/>
              </w:rPr>
              <w:t>Tél. 05 61 77 82 35</w:t>
            </w:r>
          </w:p>
          <w:p w14:paraId="5730A705" w14:textId="77777777" w:rsidR="004F545E" w:rsidRPr="004F545E" w:rsidRDefault="004F545E" w:rsidP="004F545E">
            <w:pPr>
              <w:pStyle w:val="En-tte"/>
              <w:spacing w:line="320" w:lineRule="atLeast"/>
              <w:jc w:val="center"/>
              <w:rPr>
                <w:rFonts w:ascii="Arial" w:hAnsi="Arial" w:cs="Arial"/>
                <w:bCs/>
                <w:sz w:val="20"/>
                <w:szCs w:val="20"/>
              </w:rPr>
            </w:pPr>
            <w:r w:rsidRPr="004F545E">
              <w:rPr>
                <w:rFonts w:ascii="Arial" w:hAnsi="Arial" w:cs="Arial"/>
                <w:bCs/>
                <w:sz w:val="20"/>
                <w:szCs w:val="20"/>
              </w:rPr>
              <w:t>Mél. carayon.j@chu-toulouse.fr</w:t>
            </w:r>
          </w:p>
          <w:p w14:paraId="00845931" w14:textId="77777777" w:rsidR="004F545E" w:rsidRPr="004F545E" w:rsidRDefault="004F545E" w:rsidP="004F545E">
            <w:pPr>
              <w:pStyle w:val="En-tte"/>
              <w:spacing w:line="320" w:lineRule="atLeast"/>
              <w:jc w:val="center"/>
              <w:rPr>
                <w:rFonts w:ascii="Arial" w:hAnsi="Arial" w:cs="Arial"/>
                <w:bCs/>
                <w:sz w:val="20"/>
                <w:szCs w:val="20"/>
              </w:rPr>
            </w:pPr>
            <w:r w:rsidRPr="004F545E">
              <w:rPr>
                <w:rFonts w:ascii="Arial" w:hAnsi="Arial" w:cs="Arial"/>
                <w:bCs/>
                <w:sz w:val="20"/>
                <w:szCs w:val="20"/>
              </w:rPr>
              <w:t>Lycia BISSONNIER</w:t>
            </w:r>
          </w:p>
          <w:p w14:paraId="705E4F44" w14:textId="77777777" w:rsidR="004F545E" w:rsidRPr="004F545E" w:rsidRDefault="004F545E" w:rsidP="004F545E">
            <w:pPr>
              <w:pStyle w:val="En-tte"/>
              <w:spacing w:line="320" w:lineRule="atLeast"/>
              <w:jc w:val="center"/>
              <w:rPr>
                <w:rFonts w:ascii="Arial" w:hAnsi="Arial" w:cs="Arial"/>
                <w:bCs/>
                <w:sz w:val="20"/>
                <w:szCs w:val="20"/>
              </w:rPr>
            </w:pPr>
            <w:r w:rsidRPr="004F545E">
              <w:rPr>
                <w:rFonts w:ascii="Arial" w:hAnsi="Arial" w:cs="Arial"/>
                <w:bCs/>
                <w:sz w:val="20"/>
                <w:szCs w:val="20"/>
              </w:rPr>
              <w:t>Direction du Patrimoine et des Constructions</w:t>
            </w:r>
          </w:p>
          <w:p w14:paraId="6D13D2D2" w14:textId="77777777" w:rsidR="004F545E" w:rsidRPr="004F545E" w:rsidRDefault="004F545E" w:rsidP="004F545E">
            <w:pPr>
              <w:pStyle w:val="En-tte"/>
              <w:spacing w:line="320" w:lineRule="atLeast"/>
              <w:jc w:val="center"/>
              <w:rPr>
                <w:rFonts w:ascii="Arial" w:hAnsi="Arial" w:cs="Arial"/>
                <w:bCs/>
                <w:sz w:val="20"/>
                <w:szCs w:val="20"/>
              </w:rPr>
            </w:pPr>
            <w:r w:rsidRPr="004F545E">
              <w:rPr>
                <w:rFonts w:ascii="Arial" w:hAnsi="Arial" w:cs="Arial"/>
                <w:bCs/>
                <w:sz w:val="20"/>
                <w:szCs w:val="20"/>
              </w:rPr>
              <w:t>Tél. 06 27  54 42 32</w:t>
            </w:r>
          </w:p>
          <w:p w14:paraId="39BC40F7" w14:textId="2C8BB60E" w:rsidR="00D430AD" w:rsidRPr="00C46419" w:rsidRDefault="004F545E" w:rsidP="004F545E">
            <w:pPr>
              <w:pStyle w:val="En-tte"/>
              <w:spacing w:line="320" w:lineRule="atLeast"/>
              <w:jc w:val="center"/>
              <w:rPr>
                <w:rFonts w:ascii="Arial" w:hAnsi="Arial" w:cs="Arial"/>
                <w:bCs/>
                <w:sz w:val="20"/>
                <w:szCs w:val="20"/>
              </w:rPr>
            </w:pPr>
            <w:r w:rsidRPr="004F545E">
              <w:rPr>
                <w:rFonts w:ascii="Arial" w:hAnsi="Arial" w:cs="Arial"/>
                <w:bCs/>
                <w:sz w:val="20"/>
                <w:szCs w:val="20"/>
              </w:rPr>
              <w:t>Mél. bissonnier.l@chu-toulouse.fr</w:t>
            </w:r>
          </w:p>
        </w:tc>
        <w:tc>
          <w:tcPr>
            <w:tcW w:w="1630" w:type="dxa"/>
            <w:gridSpan w:val="2"/>
            <w:vAlign w:val="center"/>
          </w:tcPr>
          <w:p w14:paraId="0615090B" w14:textId="77777777" w:rsidR="001F6C8A" w:rsidRPr="00C46419" w:rsidRDefault="001F6C8A" w:rsidP="00630958">
            <w:pPr>
              <w:pStyle w:val="En-tte"/>
              <w:spacing w:line="320" w:lineRule="atLeast"/>
              <w:jc w:val="center"/>
              <w:rPr>
                <w:rFonts w:ascii="Arial" w:hAnsi="Arial" w:cs="Arial"/>
                <w:bCs/>
                <w:sz w:val="20"/>
                <w:szCs w:val="20"/>
              </w:rPr>
            </w:pPr>
            <w:r w:rsidRPr="00C46419">
              <w:rPr>
                <w:rFonts w:ascii="Arial" w:hAnsi="Arial" w:cs="Arial"/>
                <w:bCs/>
                <w:sz w:val="20"/>
                <w:szCs w:val="20"/>
              </w:rPr>
              <w:t>N/A</w:t>
            </w:r>
          </w:p>
        </w:tc>
      </w:tr>
      <w:tr w:rsidR="001F6C8A" w:rsidRPr="00C46419" w14:paraId="1CAE5AB2" w14:textId="77777777" w:rsidTr="00672940">
        <w:trPr>
          <w:trHeight w:val="460"/>
          <w:jc w:val="center"/>
        </w:trPr>
        <w:tc>
          <w:tcPr>
            <w:tcW w:w="2765" w:type="dxa"/>
            <w:shd w:val="clear" w:color="auto" w:fill="F2F2F2" w:themeFill="background1" w:themeFillShade="F2"/>
            <w:vAlign w:val="center"/>
          </w:tcPr>
          <w:p w14:paraId="15CE3878"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Forme du contrat</w:t>
            </w:r>
          </w:p>
        </w:tc>
        <w:tc>
          <w:tcPr>
            <w:tcW w:w="5670" w:type="dxa"/>
            <w:gridSpan w:val="8"/>
            <w:vAlign w:val="center"/>
          </w:tcPr>
          <w:p w14:paraId="235907F9" w14:textId="0A42E944" w:rsidR="001F6C8A" w:rsidRPr="00C46419" w:rsidRDefault="004F37CD" w:rsidP="00630958">
            <w:pPr>
              <w:spacing w:after="0" w:line="320" w:lineRule="atLeast"/>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C928E09A5414CA4B98CECC06ADD656C"/>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48543C" w:rsidRPr="00C46419">
                  <w:rPr>
                    <w:rFonts w:ascii="Arial" w:hAnsi="Arial" w:cs="Arial"/>
                    <w:bCs/>
                    <w:sz w:val="20"/>
                    <w:szCs w:val="20"/>
                  </w:rPr>
                  <w:t>Marché ordinaire</w:t>
                </w:r>
              </w:sdtContent>
            </w:sdt>
          </w:p>
        </w:tc>
        <w:tc>
          <w:tcPr>
            <w:tcW w:w="1630" w:type="dxa"/>
            <w:gridSpan w:val="2"/>
            <w:vAlign w:val="center"/>
          </w:tcPr>
          <w:p w14:paraId="29938DA9" w14:textId="4D0D988E" w:rsidR="001F6C8A" w:rsidRPr="00C46419" w:rsidRDefault="0042085B" w:rsidP="00630958">
            <w:pPr>
              <w:spacing w:after="0" w:line="320" w:lineRule="atLeast"/>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1F6C8A" w:rsidRPr="00C46419" w14:paraId="3E965ADB" w14:textId="77777777" w:rsidTr="00672940">
        <w:trPr>
          <w:trHeight w:val="460"/>
          <w:jc w:val="center"/>
        </w:trPr>
        <w:tc>
          <w:tcPr>
            <w:tcW w:w="2765" w:type="dxa"/>
            <w:shd w:val="clear" w:color="auto" w:fill="F2F2F2" w:themeFill="background1" w:themeFillShade="F2"/>
            <w:vAlign w:val="center"/>
          </w:tcPr>
          <w:p w14:paraId="67DA3162"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Allotissement</w:t>
            </w:r>
          </w:p>
        </w:tc>
        <w:tc>
          <w:tcPr>
            <w:tcW w:w="5670" w:type="dxa"/>
            <w:gridSpan w:val="8"/>
            <w:vAlign w:val="center"/>
          </w:tcPr>
          <w:p w14:paraId="38A56AD2" w14:textId="2B73018C" w:rsidR="001F6C8A" w:rsidRPr="00C46419" w:rsidRDefault="004F37CD" w:rsidP="00630958">
            <w:pPr>
              <w:spacing w:after="0" w:line="320" w:lineRule="atLeast"/>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45B1C8BA72A74FBB9C016E3DCB7FFBA4"/>
                </w:placeholder>
                <w:dropDownList>
                  <w:listItem w:value="Choisissez un élément."/>
                  <w:listItem w:displayText="OUI" w:value="OUI"/>
                  <w:listItem w:displayText="NON" w:value="NON"/>
                </w:dropDownList>
              </w:sdtPr>
              <w:sdtEndPr/>
              <w:sdtContent>
                <w:r w:rsidR="00137310" w:rsidRPr="00C46419">
                  <w:rPr>
                    <w:rFonts w:ascii="Arial" w:hAnsi="Arial" w:cs="Arial"/>
                    <w:bCs/>
                    <w:sz w:val="20"/>
                    <w:szCs w:val="20"/>
                  </w:rPr>
                  <w:t>NON</w:t>
                </w:r>
              </w:sdtContent>
            </w:sdt>
          </w:p>
        </w:tc>
        <w:tc>
          <w:tcPr>
            <w:tcW w:w="1630" w:type="dxa"/>
            <w:gridSpan w:val="2"/>
            <w:vAlign w:val="center"/>
          </w:tcPr>
          <w:p w14:paraId="3CFFDB8C" w14:textId="29050253" w:rsidR="001F6C8A" w:rsidRPr="00C46419" w:rsidRDefault="0042085B" w:rsidP="00630958">
            <w:pPr>
              <w:pStyle w:val="En-tte"/>
              <w:spacing w:line="320" w:lineRule="atLeast"/>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1F6C8A" w:rsidRPr="00C46419" w14:paraId="44F5734B" w14:textId="77777777" w:rsidTr="00672940">
        <w:trPr>
          <w:trHeight w:val="460"/>
          <w:jc w:val="center"/>
        </w:trPr>
        <w:tc>
          <w:tcPr>
            <w:tcW w:w="2765" w:type="dxa"/>
            <w:shd w:val="clear" w:color="auto" w:fill="F2F2F2" w:themeFill="background1" w:themeFillShade="F2"/>
            <w:vAlign w:val="center"/>
          </w:tcPr>
          <w:p w14:paraId="29286AF6" w14:textId="3D71548B"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Durée du marché</w:t>
            </w:r>
          </w:p>
        </w:tc>
        <w:tc>
          <w:tcPr>
            <w:tcW w:w="5670" w:type="dxa"/>
            <w:gridSpan w:val="8"/>
            <w:vAlign w:val="center"/>
          </w:tcPr>
          <w:p w14:paraId="0E9C2C52" w14:textId="07B8A913" w:rsidR="00F92E3D" w:rsidRPr="00C46419" w:rsidRDefault="004F545E" w:rsidP="00630958">
            <w:pPr>
              <w:spacing w:after="0" w:line="320" w:lineRule="atLeast"/>
              <w:jc w:val="center"/>
              <w:rPr>
                <w:rFonts w:ascii="Arial" w:hAnsi="Arial" w:cs="Arial"/>
                <w:bCs/>
                <w:sz w:val="20"/>
                <w:szCs w:val="20"/>
              </w:rPr>
            </w:pPr>
            <w:r>
              <w:rPr>
                <w:rFonts w:ascii="Arial" w:hAnsi="Arial" w:cs="Arial"/>
                <w:bCs/>
                <w:sz w:val="20"/>
                <w:szCs w:val="20"/>
              </w:rPr>
              <w:t>43</w:t>
            </w:r>
            <w:r w:rsidR="0048543C" w:rsidRPr="00C46419">
              <w:rPr>
                <w:rFonts w:ascii="Arial" w:hAnsi="Arial" w:cs="Arial"/>
                <w:bCs/>
                <w:sz w:val="20"/>
                <w:szCs w:val="20"/>
              </w:rPr>
              <w:t xml:space="preserve"> mois</w:t>
            </w:r>
            <w:r w:rsidR="00DA7E4C" w:rsidRPr="00C46419">
              <w:rPr>
                <w:rFonts w:ascii="Arial" w:hAnsi="Arial" w:cs="Arial"/>
                <w:bCs/>
                <w:sz w:val="20"/>
                <w:szCs w:val="20"/>
              </w:rPr>
              <w:t xml:space="preserve"> (GPA inclus)</w:t>
            </w:r>
          </w:p>
        </w:tc>
        <w:tc>
          <w:tcPr>
            <w:tcW w:w="1630" w:type="dxa"/>
            <w:gridSpan w:val="2"/>
            <w:vAlign w:val="center"/>
          </w:tcPr>
          <w:p w14:paraId="185D0E2C" w14:textId="08D66ACB" w:rsidR="001F6C8A" w:rsidRPr="00C46419" w:rsidRDefault="0042085B" w:rsidP="00630958">
            <w:pPr>
              <w:pStyle w:val="En-tte"/>
              <w:spacing w:line="320" w:lineRule="atLeast"/>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5</w:t>
            </w:r>
            <w:r>
              <w:rPr>
                <w:rFonts w:ascii="Arial" w:hAnsi="Arial" w:cs="Arial"/>
                <w:bCs/>
                <w:color w:val="0070C0"/>
                <w:sz w:val="20"/>
                <w:szCs w:val="20"/>
                <w:u w:val="single"/>
              </w:rPr>
              <w:fldChar w:fldCharType="end"/>
            </w:r>
          </w:p>
        </w:tc>
      </w:tr>
      <w:tr w:rsidR="001F6C8A" w:rsidRPr="00C46419" w14:paraId="4A2793DB" w14:textId="77777777" w:rsidTr="00672940">
        <w:trPr>
          <w:trHeight w:val="460"/>
          <w:jc w:val="center"/>
        </w:trPr>
        <w:tc>
          <w:tcPr>
            <w:tcW w:w="2765" w:type="dxa"/>
            <w:shd w:val="clear" w:color="auto" w:fill="F2F2F2" w:themeFill="background1" w:themeFillShade="F2"/>
            <w:vAlign w:val="center"/>
          </w:tcPr>
          <w:p w14:paraId="1754DEC3"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Reconductions</w:t>
            </w:r>
          </w:p>
        </w:tc>
        <w:tc>
          <w:tcPr>
            <w:tcW w:w="5670" w:type="dxa"/>
            <w:gridSpan w:val="8"/>
            <w:vAlign w:val="center"/>
          </w:tcPr>
          <w:p w14:paraId="2DF2A280" w14:textId="639D8BB7" w:rsidR="001F6C8A" w:rsidRPr="00C46419" w:rsidRDefault="004F37CD" w:rsidP="00630958">
            <w:pPr>
              <w:spacing w:after="0" w:line="320" w:lineRule="atLeast"/>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34BCFD6CBC344E3091DF8CE8ECCC582D"/>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B311A5" w:rsidRPr="00C46419">
                  <w:rPr>
                    <w:rFonts w:ascii="Arial" w:hAnsi="Arial" w:cs="Arial"/>
                    <w:bCs/>
                    <w:sz w:val="20"/>
                    <w:szCs w:val="20"/>
                  </w:rPr>
                  <w:t>NON</w:t>
                </w:r>
              </w:sdtContent>
            </w:sdt>
          </w:p>
        </w:tc>
        <w:tc>
          <w:tcPr>
            <w:tcW w:w="1630" w:type="dxa"/>
            <w:gridSpan w:val="2"/>
            <w:vAlign w:val="center"/>
          </w:tcPr>
          <w:p w14:paraId="5050E32A" w14:textId="0232019A" w:rsidR="001F6C8A" w:rsidRPr="00C46419" w:rsidRDefault="001F6C8A" w:rsidP="00630958">
            <w:pPr>
              <w:pStyle w:val="En-tte"/>
              <w:spacing w:line="320" w:lineRule="atLeast"/>
              <w:jc w:val="center"/>
              <w:rPr>
                <w:rFonts w:ascii="Arial" w:hAnsi="Arial" w:cs="Arial"/>
                <w:bCs/>
                <w:color w:val="0070C0"/>
                <w:sz w:val="20"/>
                <w:szCs w:val="20"/>
                <w:u w:val="single"/>
              </w:rPr>
            </w:pPr>
          </w:p>
        </w:tc>
      </w:tr>
      <w:tr w:rsidR="001F6C8A" w:rsidRPr="00C46419" w14:paraId="28FF2364" w14:textId="77777777" w:rsidTr="00672940">
        <w:trPr>
          <w:trHeight w:val="460"/>
          <w:jc w:val="center"/>
        </w:trPr>
        <w:tc>
          <w:tcPr>
            <w:tcW w:w="2765" w:type="dxa"/>
            <w:shd w:val="clear" w:color="auto" w:fill="F2F2F2" w:themeFill="background1" w:themeFillShade="F2"/>
            <w:vAlign w:val="center"/>
          </w:tcPr>
          <w:p w14:paraId="6B600AFA"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Forme des prix</w:t>
            </w:r>
          </w:p>
        </w:tc>
        <w:tc>
          <w:tcPr>
            <w:tcW w:w="5670" w:type="dxa"/>
            <w:gridSpan w:val="8"/>
            <w:vAlign w:val="center"/>
          </w:tcPr>
          <w:p w14:paraId="5E921187" w14:textId="2E05D4C2" w:rsidR="00AD7AB1" w:rsidRPr="00C46419" w:rsidRDefault="00AD7AB1" w:rsidP="00630958">
            <w:pPr>
              <w:spacing w:after="0" w:line="320" w:lineRule="atLeast"/>
              <w:jc w:val="center"/>
              <w:rPr>
                <w:rFonts w:ascii="Arial" w:hAnsi="Arial" w:cs="Arial"/>
                <w:bCs/>
                <w:sz w:val="20"/>
                <w:szCs w:val="20"/>
              </w:rPr>
            </w:pPr>
            <w:r w:rsidRPr="00C46419">
              <w:rPr>
                <w:rFonts w:ascii="Arial" w:hAnsi="Arial" w:cs="Arial"/>
                <w:bCs/>
                <w:sz w:val="20"/>
                <w:szCs w:val="20"/>
              </w:rPr>
              <w:t>Prix révisables</w:t>
            </w:r>
          </w:p>
        </w:tc>
        <w:tc>
          <w:tcPr>
            <w:tcW w:w="1630" w:type="dxa"/>
            <w:gridSpan w:val="2"/>
            <w:vAlign w:val="center"/>
          </w:tcPr>
          <w:p w14:paraId="24B759DC" w14:textId="61CC77CB" w:rsidR="001F6C8A" w:rsidRPr="00C46419" w:rsidRDefault="0042085B" w:rsidP="00630958">
            <w:pPr>
              <w:pStyle w:val="En-tte"/>
              <w:spacing w:line="320" w:lineRule="atLeast"/>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_Ref212556686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13.3</w:t>
            </w:r>
            <w:r>
              <w:rPr>
                <w:rFonts w:ascii="Arial" w:hAnsi="Arial" w:cs="Arial"/>
                <w:bCs/>
                <w:color w:val="0070C0"/>
                <w:sz w:val="20"/>
                <w:szCs w:val="20"/>
                <w:u w:val="single"/>
              </w:rPr>
              <w:fldChar w:fldCharType="end"/>
            </w:r>
          </w:p>
        </w:tc>
      </w:tr>
      <w:tr w:rsidR="001F6C8A" w:rsidRPr="00C46419" w14:paraId="3B1FF6A5" w14:textId="77777777" w:rsidTr="00672940">
        <w:trPr>
          <w:trHeight w:val="629"/>
          <w:jc w:val="center"/>
        </w:trPr>
        <w:tc>
          <w:tcPr>
            <w:tcW w:w="10065" w:type="dxa"/>
            <w:gridSpan w:val="11"/>
            <w:shd w:val="clear" w:color="auto" w:fill="C00000"/>
            <w:vAlign w:val="center"/>
          </w:tcPr>
          <w:p w14:paraId="539A48E4" w14:textId="77777777" w:rsidR="001F6C8A" w:rsidRPr="00C46419" w:rsidRDefault="001F6C8A" w:rsidP="00630958">
            <w:pPr>
              <w:pStyle w:val="En-tte"/>
              <w:spacing w:line="320" w:lineRule="atLeast"/>
              <w:jc w:val="center"/>
              <w:rPr>
                <w:rFonts w:ascii="Arial" w:hAnsi="Arial" w:cs="Arial"/>
                <w:b/>
                <w:bCs/>
                <w:szCs w:val="20"/>
              </w:rPr>
            </w:pPr>
            <w:r w:rsidRPr="00C46419">
              <w:rPr>
                <w:rFonts w:ascii="Arial" w:hAnsi="Arial" w:cs="Arial"/>
                <w:b/>
                <w:bCs/>
                <w:szCs w:val="20"/>
              </w:rPr>
              <w:t>B]   IDENTIFICATION ET ENGAGEMENT DU CANDIDAT</w:t>
            </w:r>
          </w:p>
          <w:p w14:paraId="60EB3A14" w14:textId="77777777" w:rsidR="001F6C8A" w:rsidRPr="00C46419" w:rsidRDefault="001F6C8A" w:rsidP="00630958">
            <w:pPr>
              <w:pStyle w:val="En-tte"/>
              <w:spacing w:line="320" w:lineRule="atLeast"/>
              <w:jc w:val="center"/>
              <w:rPr>
                <w:rFonts w:ascii="Arial" w:hAnsi="Arial" w:cs="Arial"/>
                <w:bCs/>
                <w:sz w:val="20"/>
                <w:szCs w:val="20"/>
              </w:rPr>
            </w:pPr>
            <w:r w:rsidRPr="00C46419">
              <w:rPr>
                <w:rFonts w:ascii="Arial" w:hAnsi="Arial" w:cs="Arial"/>
                <w:bCs/>
                <w:i/>
                <w:color w:val="FFFFFF" w:themeColor="background1"/>
                <w:sz w:val="20"/>
                <w:szCs w:val="28"/>
              </w:rPr>
              <w:t>(mandataire en cas de groupement d’entreprise)</w:t>
            </w:r>
          </w:p>
        </w:tc>
      </w:tr>
      <w:tr w:rsidR="001F6C8A" w:rsidRPr="00C46419" w14:paraId="74A32A5A" w14:textId="77777777" w:rsidTr="00672940">
        <w:trPr>
          <w:trHeight w:val="414"/>
          <w:jc w:val="center"/>
        </w:trPr>
        <w:tc>
          <w:tcPr>
            <w:tcW w:w="2765" w:type="dxa"/>
            <w:shd w:val="clear" w:color="auto" w:fill="DBE5F1" w:themeFill="accent1" w:themeFillTint="33"/>
            <w:vAlign w:val="center"/>
          </w:tcPr>
          <w:p w14:paraId="5445E890"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Nom de l’entreprise</w:t>
            </w:r>
          </w:p>
        </w:tc>
        <w:tc>
          <w:tcPr>
            <w:tcW w:w="7300" w:type="dxa"/>
            <w:gridSpan w:val="10"/>
            <w:vAlign w:val="center"/>
          </w:tcPr>
          <w:p w14:paraId="18F7C73D" w14:textId="77777777" w:rsidR="001F6C8A" w:rsidRPr="00C46419" w:rsidRDefault="001F6C8A" w:rsidP="00630958">
            <w:pPr>
              <w:pStyle w:val="En-tte"/>
              <w:spacing w:line="320" w:lineRule="atLeast"/>
              <w:jc w:val="center"/>
              <w:rPr>
                <w:rFonts w:ascii="Arial" w:hAnsi="Arial" w:cs="Arial"/>
                <w:bCs/>
                <w:sz w:val="20"/>
                <w:szCs w:val="20"/>
              </w:rPr>
            </w:pPr>
            <w:permStart w:id="1115103028" w:edGrp="everyone"/>
            <w:r w:rsidRPr="00C46419">
              <w:rPr>
                <w:rFonts w:ascii="Arial" w:hAnsi="Arial" w:cs="Arial"/>
                <w:bCs/>
                <w:sz w:val="20"/>
                <w:szCs w:val="20"/>
              </w:rPr>
              <w:t xml:space="preserve">   </w:t>
            </w:r>
            <w:permEnd w:id="1115103028"/>
          </w:p>
        </w:tc>
      </w:tr>
      <w:tr w:rsidR="001F6C8A" w:rsidRPr="00C46419" w14:paraId="147C658B" w14:textId="77777777" w:rsidTr="00672940">
        <w:trPr>
          <w:trHeight w:val="630"/>
          <w:jc w:val="center"/>
        </w:trPr>
        <w:tc>
          <w:tcPr>
            <w:tcW w:w="2765" w:type="dxa"/>
            <w:shd w:val="clear" w:color="auto" w:fill="DBE5F1" w:themeFill="accent1" w:themeFillTint="33"/>
            <w:vAlign w:val="center"/>
          </w:tcPr>
          <w:p w14:paraId="329CAB91"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Adresse siège social</w:t>
            </w:r>
          </w:p>
        </w:tc>
        <w:tc>
          <w:tcPr>
            <w:tcW w:w="7300" w:type="dxa"/>
            <w:gridSpan w:val="10"/>
            <w:vAlign w:val="center"/>
          </w:tcPr>
          <w:p w14:paraId="3F6EB0AB" w14:textId="77777777" w:rsidR="001F6C8A" w:rsidRPr="00C46419" w:rsidRDefault="001F6C8A" w:rsidP="00630958">
            <w:pPr>
              <w:pStyle w:val="En-tte"/>
              <w:spacing w:line="320" w:lineRule="atLeast"/>
              <w:jc w:val="center"/>
              <w:rPr>
                <w:rFonts w:ascii="Arial" w:hAnsi="Arial" w:cs="Arial"/>
                <w:bCs/>
                <w:sz w:val="20"/>
                <w:szCs w:val="20"/>
              </w:rPr>
            </w:pPr>
            <w:permStart w:id="1845853938" w:edGrp="everyone"/>
            <w:r w:rsidRPr="00C46419">
              <w:rPr>
                <w:rFonts w:ascii="Arial" w:hAnsi="Arial" w:cs="Arial"/>
                <w:bCs/>
                <w:sz w:val="20"/>
                <w:szCs w:val="20"/>
              </w:rPr>
              <w:t xml:space="preserve">   </w:t>
            </w:r>
            <w:permEnd w:id="1845853938"/>
          </w:p>
        </w:tc>
      </w:tr>
      <w:tr w:rsidR="001F6C8A" w:rsidRPr="00C46419" w14:paraId="2B373EC5" w14:textId="77777777" w:rsidTr="00672940">
        <w:trPr>
          <w:trHeight w:val="373"/>
          <w:jc w:val="center"/>
        </w:trPr>
        <w:tc>
          <w:tcPr>
            <w:tcW w:w="2765" w:type="dxa"/>
            <w:shd w:val="clear" w:color="auto" w:fill="DBE5F1" w:themeFill="accent1" w:themeFillTint="33"/>
            <w:vAlign w:val="center"/>
          </w:tcPr>
          <w:p w14:paraId="03503BAC"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Adresse de l’établissement qui exécutera la prestation</w:t>
            </w:r>
          </w:p>
          <w:p w14:paraId="380DF579" w14:textId="77777777" w:rsidR="001F6C8A" w:rsidRPr="00C46419" w:rsidRDefault="001F6C8A" w:rsidP="00630958">
            <w:pPr>
              <w:pStyle w:val="En-tte"/>
              <w:spacing w:line="320" w:lineRule="atLeast"/>
              <w:jc w:val="right"/>
              <w:rPr>
                <w:rFonts w:ascii="Arial" w:hAnsi="Arial" w:cs="Arial"/>
                <w:bCs/>
                <w:i/>
                <w:sz w:val="20"/>
                <w:szCs w:val="20"/>
              </w:rPr>
            </w:pPr>
            <w:r w:rsidRPr="00C46419">
              <w:rPr>
                <w:rFonts w:ascii="Arial" w:hAnsi="Arial" w:cs="Arial"/>
                <w:bCs/>
                <w:i/>
                <w:sz w:val="18"/>
                <w:szCs w:val="20"/>
              </w:rPr>
              <w:t>(si différent du siège)</w:t>
            </w:r>
          </w:p>
        </w:tc>
        <w:tc>
          <w:tcPr>
            <w:tcW w:w="7300" w:type="dxa"/>
            <w:gridSpan w:val="10"/>
            <w:vAlign w:val="center"/>
          </w:tcPr>
          <w:p w14:paraId="0A8F0173" w14:textId="77777777" w:rsidR="001F6C8A" w:rsidRPr="00C46419" w:rsidRDefault="001F6C8A" w:rsidP="00630958">
            <w:pPr>
              <w:pStyle w:val="En-tte"/>
              <w:spacing w:line="320" w:lineRule="atLeast"/>
              <w:jc w:val="center"/>
              <w:rPr>
                <w:rFonts w:ascii="Arial" w:hAnsi="Arial" w:cs="Arial"/>
                <w:bCs/>
                <w:sz w:val="20"/>
                <w:szCs w:val="20"/>
              </w:rPr>
            </w:pPr>
            <w:permStart w:id="507778643" w:edGrp="everyone"/>
            <w:r w:rsidRPr="00C46419">
              <w:rPr>
                <w:rFonts w:ascii="Arial" w:hAnsi="Arial" w:cs="Arial"/>
                <w:bCs/>
                <w:sz w:val="20"/>
                <w:szCs w:val="20"/>
              </w:rPr>
              <w:t xml:space="preserve">   </w:t>
            </w:r>
            <w:permEnd w:id="507778643"/>
          </w:p>
        </w:tc>
      </w:tr>
      <w:tr w:rsidR="001F6C8A" w:rsidRPr="00C46419" w14:paraId="75BF1C5F" w14:textId="77777777" w:rsidTr="00672940">
        <w:trPr>
          <w:trHeight w:val="373"/>
          <w:jc w:val="center"/>
        </w:trPr>
        <w:tc>
          <w:tcPr>
            <w:tcW w:w="2765" w:type="dxa"/>
            <w:shd w:val="clear" w:color="auto" w:fill="DBE5F1" w:themeFill="accent1" w:themeFillTint="33"/>
            <w:vAlign w:val="center"/>
          </w:tcPr>
          <w:p w14:paraId="016FC291"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Représenté par</w:t>
            </w:r>
          </w:p>
        </w:tc>
        <w:tc>
          <w:tcPr>
            <w:tcW w:w="7300" w:type="dxa"/>
            <w:gridSpan w:val="10"/>
            <w:vAlign w:val="center"/>
          </w:tcPr>
          <w:p w14:paraId="3787F497" w14:textId="77777777" w:rsidR="001F6C8A" w:rsidRPr="00C46419" w:rsidRDefault="001F6C8A" w:rsidP="00630958">
            <w:pPr>
              <w:pStyle w:val="En-tte"/>
              <w:spacing w:line="320" w:lineRule="atLeast"/>
              <w:jc w:val="center"/>
              <w:rPr>
                <w:rFonts w:ascii="Arial" w:hAnsi="Arial" w:cs="Arial"/>
                <w:bCs/>
                <w:sz w:val="20"/>
                <w:szCs w:val="20"/>
              </w:rPr>
            </w:pPr>
            <w:permStart w:id="776485649" w:edGrp="everyone"/>
            <w:r w:rsidRPr="00C46419">
              <w:rPr>
                <w:rFonts w:ascii="Arial" w:hAnsi="Arial" w:cs="Arial"/>
                <w:bCs/>
                <w:sz w:val="20"/>
                <w:szCs w:val="20"/>
              </w:rPr>
              <w:t xml:space="preserve">   </w:t>
            </w:r>
            <w:permEnd w:id="776485649"/>
          </w:p>
        </w:tc>
      </w:tr>
      <w:tr w:rsidR="001F6C8A" w:rsidRPr="00C46419" w14:paraId="19717811" w14:textId="77777777" w:rsidTr="00672940">
        <w:trPr>
          <w:trHeight w:val="373"/>
          <w:jc w:val="center"/>
        </w:trPr>
        <w:tc>
          <w:tcPr>
            <w:tcW w:w="2765" w:type="dxa"/>
            <w:shd w:val="clear" w:color="auto" w:fill="DBE5F1" w:themeFill="accent1" w:themeFillTint="33"/>
            <w:vAlign w:val="center"/>
          </w:tcPr>
          <w:p w14:paraId="3FB053CF"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 xml:space="preserve">Courriel / Tél / Fax </w:t>
            </w:r>
          </w:p>
        </w:tc>
        <w:tc>
          <w:tcPr>
            <w:tcW w:w="7300" w:type="dxa"/>
            <w:gridSpan w:val="10"/>
            <w:vAlign w:val="center"/>
          </w:tcPr>
          <w:p w14:paraId="6A8C0A3B" w14:textId="77777777" w:rsidR="001F6C8A" w:rsidRPr="00C46419" w:rsidRDefault="001F6C8A" w:rsidP="00630958">
            <w:pPr>
              <w:pStyle w:val="En-tte"/>
              <w:spacing w:line="320" w:lineRule="atLeast"/>
              <w:jc w:val="center"/>
              <w:rPr>
                <w:rFonts w:ascii="Arial" w:hAnsi="Arial" w:cs="Arial"/>
                <w:bCs/>
                <w:sz w:val="20"/>
                <w:szCs w:val="20"/>
              </w:rPr>
            </w:pPr>
            <w:permStart w:id="734210531" w:edGrp="everyone"/>
            <w:r w:rsidRPr="00C46419">
              <w:rPr>
                <w:rFonts w:ascii="Arial" w:hAnsi="Arial" w:cs="Arial"/>
                <w:bCs/>
                <w:sz w:val="20"/>
                <w:szCs w:val="20"/>
              </w:rPr>
              <w:t xml:space="preserve">   </w:t>
            </w:r>
            <w:permEnd w:id="734210531"/>
          </w:p>
        </w:tc>
      </w:tr>
      <w:tr w:rsidR="001F6C8A" w:rsidRPr="00C46419" w14:paraId="1C825F87" w14:textId="77777777" w:rsidTr="00672940">
        <w:trPr>
          <w:trHeight w:val="373"/>
          <w:jc w:val="center"/>
        </w:trPr>
        <w:tc>
          <w:tcPr>
            <w:tcW w:w="2765" w:type="dxa"/>
            <w:shd w:val="clear" w:color="auto" w:fill="DBE5F1" w:themeFill="accent1" w:themeFillTint="33"/>
            <w:vAlign w:val="center"/>
          </w:tcPr>
          <w:p w14:paraId="3117D69B"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Numéro de SIRET</w:t>
            </w:r>
          </w:p>
        </w:tc>
        <w:tc>
          <w:tcPr>
            <w:tcW w:w="7300" w:type="dxa"/>
            <w:gridSpan w:val="10"/>
            <w:vAlign w:val="center"/>
          </w:tcPr>
          <w:p w14:paraId="70FC4EAF" w14:textId="77777777" w:rsidR="001F6C8A" w:rsidRDefault="001F6C8A" w:rsidP="00630958">
            <w:pPr>
              <w:pStyle w:val="En-tte"/>
              <w:spacing w:line="320" w:lineRule="atLeast"/>
              <w:jc w:val="center"/>
              <w:rPr>
                <w:rFonts w:ascii="Arial" w:hAnsi="Arial" w:cs="Arial"/>
                <w:bCs/>
                <w:sz w:val="20"/>
                <w:szCs w:val="20"/>
              </w:rPr>
            </w:pPr>
            <w:permStart w:id="1242044065" w:edGrp="everyone"/>
            <w:r w:rsidRPr="00C46419">
              <w:rPr>
                <w:rFonts w:ascii="Arial" w:hAnsi="Arial" w:cs="Arial"/>
                <w:bCs/>
                <w:sz w:val="20"/>
                <w:szCs w:val="20"/>
              </w:rPr>
              <w:t xml:space="preserve">   </w:t>
            </w:r>
            <w:permEnd w:id="1242044065"/>
          </w:p>
          <w:p w14:paraId="7A90B526" w14:textId="6FF6FAB1" w:rsidR="002C3E4E" w:rsidRPr="00C46419" w:rsidRDefault="002C3E4E" w:rsidP="00630958">
            <w:pPr>
              <w:pStyle w:val="En-tte"/>
              <w:spacing w:line="320" w:lineRule="atLeast"/>
              <w:jc w:val="center"/>
              <w:rPr>
                <w:rFonts w:ascii="Arial" w:hAnsi="Arial" w:cs="Arial"/>
                <w:bCs/>
                <w:sz w:val="20"/>
                <w:szCs w:val="20"/>
              </w:rPr>
            </w:pPr>
          </w:p>
        </w:tc>
      </w:tr>
      <w:tr w:rsidR="001F6C8A" w:rsidRPr="00C46419" w14:paraId="6026A7BE" w14:textId="77777777" w:rsidTr="00672940">
        <w:trPr>
          <w:trHeight w:val="373"/>
          <w:jc w:val="center"/>
        </w:trPr>
        <w:tc>
          <w:tcPr>
            <w:tcW w:w="10065" w:type="dxa"/>
            <w:gridSpan w:val="11"/>
            <w:shd w:val="clear" w:color="auto" w:fill="DBE5F1" w:themeFill="accent1" w:themeFillTint="33"/>
            <w:vAlign w:val="center"/>
          </w:tcPr>
          <w:p w14:paraId="50978719" w14:textId="77777777" w:rsidR="001F6C8A" w:rsidRPr="00C46419" w:rsidRDefault="001F6C8A" w:rsidP="00630958">
            <w:pPr>
              <w:pStyle w:val="En-tte"/>
              <w:spacing w:line="320" w:lineRule="atLeast"/>
              <w:jc w:val="center"/>
              <w:rPr>
                <w:rFonts w:ascii="Arial" w:hAnsi="Arial" w:cs="Arial"/>
                <w:bCs/>
                <w:sz w:val="20"/>
                <w:szCs w:val="20"/>
              </w:rPr>
            </w:pPr>
            <w:r w:rsidRPr="00C46419">
              <w:rPr>
                <w:rFonts w:ascii="Arial" w:hAnsi="Arial" w:cs="Arial"/>
                <w:bCs/>
                <w:sz w:val="20"/>
                <w:szCs w:val="20"/>
              </w:rPr>
              <w:t>Uniquement en cas de cotraitance</w:t>
            </w:r>
          </w:p>
        </w:tc>
      </w:tr>
      <w:tr w:rsidR="001F6C8A" w:rsidRPr="00C46419" w14:paraId="044A5AB9" w14:textId="77777777" w:rsidTr="00672940">
        <w:trPr>
          <w:trHeight w:val="729"/>
          <w:jc w:val="center"/>
        </w:trPr>
        <w:tc>
          <w:tcPr>
            <w:tcW w:w="2765" w:type="dxa"/>
            <w:shd w:val="clear" w:color="auto" w:fill="DBE5F1" w:themeFill="accent1" w:themeFillTint="33"/>
            <w:vAlign w:val="center"/>
          </w:tcPr>
          <w:p w14:paraId="45FDFFD0"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lastRenderedPageBreak/>
              <w:t>Forme du groupement*</w:t>
            </w:r>
          </w:p>
        </w:tc>
        <w:tc>
          <w:tcPr>
            <w:tcW w:w="7300" w:type="dxa"/>
            <w:gridSpan w:val="10"/>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3C4B9598" w14:textId="4DC2951B" w:rsidR="001F6C8A" w:rsidRPr="00C46419" w:rsidRDefault="00CA04B3" w:rsidP="00630958">
                <w:pPr>
                  <w:pStyle w:val="fcase2metab"/>
                  <w:spacing w:line="320" w:lineRule="atLeast"/>
                  <w:jc w:val="center"/>
                  <w:rPr>
                    <w:rFonts w:ascii="Arial" w:eastAsiaTheme="minorHAnsi" w:hAnsi="Arial" w:cs="Arial"/>
                    <w:sz w:val="22"/>
                    <w:szCs w:val="22"/>
                    <w:lang w:eastAsia="en-US"/>
                  </w:rPr>
                </w:pPr>
                <w:r w:rsidRPr="00C46419">
                  <w:rPr>
                    <w:rFonts w:ascii="Arial" w:eastAsiaTheme="minorHAnsi" w:hAnsi="Arial" w:cs="Arial"/>
                    <w:lang w:eastAsia="en-US"/>
                  </w:rPr>
                  <w:t xml:space="preserve">     </w:t>
                </w:r>
              </w:p>
            </w:sdtContent>
          </w:sdt>
          <w:p w14:paraId="115EFE31" w14:textId="77777777" w:rsidR="001F6C8A" w:rsidRPr="00C46419" w:rsidRDefault="001F6C8A" w:rsidP="00630958">
            <w:pPr>
              <w:pStyle w:val="fcase2metab"/>
              <w:spacing w:line="320" w:lineRule="atLeast"/>
              <w:ind w:left="0" w:firstLine="0"/>
              <w:jc w:val="center"/>
              <w:rPr>
                <w:rFonts w:ascii="Arial" w:eastAsiaTheme="minorHAnsi" w:hAnsi="Arial" w:cs="Arial"/>
                <w:lang w:eastAsia="en-US"/>
              </w:rPr>
            </w:pPr>
            <w:r w:rsidRPr="00C46419">
              <w:rPr>
                <w:rFonts w:ascii="Arial" w:hAnsi="Arial" w:cs="Arial"/>
                <w:i/>
                <w:sz w:val="16"/>
              </w:rPr>
              <w:t>* En cas de groupement conjoint, le mandataire est réputé solidaire des autres cotraitants à compter de la notification du marché.</w:t>
            </w:r>
          </w:p>
        </w:tc>
      </w:tr>
      <w:tr w:rsidR="001F6C8A" w:rsidRPr="00C46419" w14:paraId="3F3E3B28" w14:textId="77777777" w:rsidTr="00672940">
        <w:trPr>
          <w:trHeight w:val="373"/>
          <w:jc w:val="center"/>
        </w:trPr>
        <w:tc>
          <w:tcPr>
            <w:tcW w:w="2765" w:type="dxa"/>
            <w:vMerge w:val="restart"/>
            <w:shd w:val="clear" w:color="auto" w:fill="DBE5F1" w:themeFill="accent1" w:themeFillTint="33"/>
            <w:vAlign w:val="center"/>
          </w:tcPr>
          <w:p w14:paraId="3387122C"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 xml:space="preserve">Désignation des </w:t>
            </w:r>
          </w:p>
          <w:p w14:paraId="5FD0E6D8"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membres du groupement</w:t>
            </w:r>
          </w:p>
        </w:tc>
        <w:tc>
          <w:tcPr>
            <w:tcW w:w="7300" w:type="dxa"/>
            <w:gridSpan w:val="10"/>
            <w:shd w:val="clear" w:color="auto" w:fill="FFFFFF" w:themeFill="background1"/>
            <w:vAlign w:val="center"/>
          </w:tcPr>
          <w:p w14:paraId="6C34C388" w14:textId="77777777" w:rsidR="001F6C8A" w:rsidRPr="00C46419" w:rsidRDefault="001F6C8A" w:rsidP="00630958">
            <w:pPr>
              <w:pStyle w:val="Titre5"/>
              <w:keepLines w:val="0"/>
              <w:numPr>
                <w:ilvl w:val="4"/>
                <w:numId w:val="6"/>
              </w:numPr>
              <w:suppressAutoHyphens/>
              <w:spacing w:before="0" w:line="320" w:lineRule="atLeast"/>
              <w:ind w:left="0" w:firstLine="0"/>
              <w:jc w:val="center"/>
              <w:rPr>
                <w:rFonts w:ascii="Arial" w:eastAsiaTheme="minorHAnsi" w:hAnsi="Arial" w:cs="Arial"/>
                <w:color w:val="1D1B11" w:themeColor="background2" w:themeShade="1A"/>
                <w:sz w:val="20"/>
                <w:szCs w:val="20"/>
              </w:rPr>
            </w:pPr>
            <w:r w:rsidRPr="00C46419">
              <w:rPr>
                <w:rFonts w:ascii="Arial" w:eastAsiaTheme="minorHAnsi" w:hAnsi="Arial" w:cs="Arial"/>
                <w:color w:val="1D1B11" w:themeColor="background2" w:themeShade="1A"/>
                <w:sz w:val="20"/>
                <w:szCs w:val="20"/>
              </w:rPr>
              <w:t>Prestations exécutées par les membres du groupement (si groupement conjoint)</w:t>
            </w:r>
          </w:p>
        </w:tc>
      </w:tr>
      <w:tr w:rsidR="001F6C8A" w:rsidRPr="00C46419" w14:paraId="55C6A79D" w14:textId="77777777" w:rsidTr="00672940">
        <w:trPr>
          <w:trHeight w:val="373"/>
          <w:jc w:val="center"/>
        </w:trPr>
        <w:tc>
          <w:tcPr>
            <w:tcW w:w="2765" w:type="dxa"/>
            <w:vMerge/>
            <w:shd w:val="clear" w:color="auto" w:fill="DBE5F1" w:themeFill="accent1" w:themeFillTint="33"/>
            <w:vAlign w:val="center"/>
          </w:tcPr>
          <w:p w14:paraId="51704605" w14:textId="77777777" w:rsidR="001F6C8A" w:rsidRPr="00C46419" w:rsidRDefault="001F6C8A" w:rsidP="00630958">
            <w:pPr>
              <w:pStyle w:val="En-tte"/>
              <w:spacing w:line="320" w:lineRule="atLeast"/>
              <w:jc w:val="center"/>
              <w:rPr>
                <w:rFonts w:ascii="Arial" w:hAnsi="Arial" w:cs="Arial"/>
                <w:bCs/>
                <w:szCs w:val="28"/>
              </w:rPr>
            </w:pPr>
          </w:p>
        </w:tc>
        <w:tc>
          <w:tcPr>
            <w:tcW w:w="3945" w:type="dxa"/>
            <w:gridSpan w:val="4"/>
            <w:shd w:val="clear" w:color="auto" w:fill="FFFFFF" w:themeFill="background1"/>
            <w:vAlign w:val="center"/>
          </w:tcPr>
          <w:p w14:paraId="5B3B1B83" w14:textId="77777777" w:rsidR="001F6C8A" w:rsidRPr="00C46419" w:rsidRDefault="001F6C8A" w:rsidP="00630958">
            <w:pPr>
              <w:spacing w:after="0" w:line="320" w:lineRule="atLeast"/>
              <w:jc w:val="center"/>
              <w:rPr>
                <w:rFonts w:ascii="Arial" w:hAnsi="Arial" w:cs="Arial"/>
                <w:color w:val="1D1B11" w:themeColor="background2" w:themeShade="1A"/>
                <w:sz w:val="20"/>
                <w:szCs w:val="20"/>
              </w:rPr>
            </w:pPr>
            <w:r w:rsidRPr="00C46419">
              <w:rPr>
                <w:rFonts w:ascii="Arial" w:hAnsi="Arial" w:cs="Arial"/>
                <w:color w:val="1D1B11" w:themeColor="background2" w:themeShade="1A"/>
                <w:sz w:val="20"/>
                <w:szCs w:val="20"/>
              </w:rPr>
              <w:t>Nature de la prestation</w:t>
            </w:r>
          </w:p>
        </w:tc>
        <w:tc>
          <w:tcPr>
            <w:tcW w:w="3355" w:type="dxa"/>
            <w:gridSpan w:val="6"/>
            <w:shd w:val="clear" w:color="auto" w:fill="FFFFFF" w:themeFill="background1"/>
            <w:vAlign w:val="center"/>
          </w:tcPr>
          <w:p w14:paraId="059B4770" w14:textId="77777777" w:rsidR="001F6C8A" w:rsidRPr="00C46419" w:rsidRDefault="001F6C8A" w:rsidP="00630958">
            <w:pPr>
              <w:spacing w:after="0" w:line="320" w:lineRule="atLeast"/>
              <w:jc w:val="center"/>
              <w:rPr>
                <w:rFonts w:ascii="Arial" w:hAnsi="Arial" w:cs="Arial"/>
                <w:color w:val="1D1B11" w:themeColor="background2" w:themeShade="1A"/>
                <w:sz w:val="20"/>
                <w:szCs w:val="20"/>
              </w:rPr>
            </w:pPr>
            <w:r w:rsidRPr="00C46419">
              <w:rPr>
                <w:rFonts w:ascii="Arial" w:hAnsi="Arial" w:cs="Arial"/>
                <w:color w:val="1D1B11" w:themeColor="background2" w:themeShade="1A"/>
                <w:sz w:val="20"/>
                <w:szCs w:val="20"/>
              </w:rPr>
              <w:t xml:space="preserve">Montant HT </w:t>
            </w:r>
          </w:p>
          <w:p w14:paraId="311034CF" w14:textId="77777777" w:rsidR="001F6C8A" w:rsidRPr="00C46419" w:rsidRDefault="001F6C8A" w:rsidP="00630958">
            <w:pPr>
              <w:pStyle w:val="En-tte"/>
              <w:spacing w:line="320" w:lineRule="atLeast"/>
              <w:jc w:val="center"/>
              <w:rPr>
                <w:rFonts w:ascii="Arial" w:hAnsi="Arial" w:cs="Arial"/>
                <w:bCs/>
                <w:color w:val="1D1B11" w:themeColor="background2" w:themeShade="1A"/>
                <w:szCs w:val="28"/>
              </w:rPr>
            </w:pPr>
            <w:r w:rsidRPr="00C46419">
              <w:rPr>
                <w:rFonts w:ascii="Arial" w:hAnsi="Arial" w:cs="Arial"/>
                <w:color w:val="1D1B11" w:themeColor="background2" w:themeShade="1A"/>
                <w:sz w:val="20"/>
                <w:szCs w:val="20"/>
              </w:rPr>
              <w:t>de la prestation</w:t>
            </w:r>
          </w:p>
        </w:tc>
      </w:tr>
      <w:tr w:rsidR="001F6C8A" w:rsidRPr="00C46419" w14:paraId="7C5EA6F5" w14:textId="77777777" w:rsidTr="00672940">
        <w:trPr>
          <w:trHeight w:val="373"/>
          <w:jc w:val="center"/>
        </w:trPr>
        <w:tc>
          <w:tcPr>
            <w:tcW w:w="2765" w:type="dxa"/>
            <w:shd w:val="clear" w:color="auto" w:fill="DBE5F1" w:themeFill="accent1" w:themeFillTint="33"/>
            <w:vAlign w:val="center"/>
          </w:tcPr>
          <w:p w14:paraId="411917A3" w14:textId="77777777" w:rsidR="001F6C8A" w:rsidRPr="00C46419" w:rsidRDefault="001F6C8A" w:rsidP="00630958">
            <w:pPr>
              <w:pStyle w:val="En-tte"/>
              <w:spacing w:line="320" w:lineRule="atLeast"/>
              <w:jc w:val="center"/>
              <w:rPr>
                <w:rFonts w:ascii="Arial" w:hAnsi="Arial" w:cs="Arial"/>
                <w:bCs/>
                <w:szCs w:val="28"/>
              </w:rPr>
            </w:pPr>
            <w:permStart w:id="1544311071" w:edGrp="everyone" w:colFirst="0" w:colLast="0"/>
            <w:permStart w:id="18420746" w:edGrp="everyone" w:colFirst="1" w:colLast="1"/>
            <w:permStart w:id="90323674" w:edGrp="everyone" w:colFirst="2" w:colLast="2"/>
          </w:p>
        </w:tc>
        <w:tc>
          <w:tcPr>
            <w:tcW w:w="3945" w:type="dxa"/>
            <w:gridSpan w:val="4"/>
            <w:shd w:val="clear" w:color="auto" w:fill="FFFFFF" w:themeFill="background1"/>
            <w:vAlign w:val="center"/>
          </w:tcPr>
          <w:p w14:paraId="7AACADBD" w14:textId="77777777" w:rsidR="001F6C8A" w:rsidRPr="00C46419" w:rsidRDefault="001F6C8A" w:rsidP="00630958">
            <w:pPr>
              <w:spacing w:after="0" w:line="320" w:lineRule="atLeast"/>
              <w:jc w:val="center"/>
              <w:rPr>
                <w:rFonts w:ascii="Arial" w:hAnsi="Arial" w:cs="Arial"/>
                <w:sz w:val="20"/>
                <w:szCs w:val="20"/>
              </w:rPr>
            </w:pPr>
          </w:p>
        </w:tc>
        <w:tc>
          <w:tcPr>
            <w:tcW w:w="3355" w:type="dxa"/>
            <w:gridSpan w:val="6"/>
            <w:shd w:val="clear" w:color="auto" w:fill="FFFFFF" w:themeFill="background1"/>
            <w:vAlign w:val="center"/>
          </w:tcPr>
          <w:p w14:paraId="4D923095" w14:textId="77777777" w:rsidR="001F6C8A" w:rsidRPr="00C46419" w:rsidRDefault="001F6C8A" w:rsidP="00630958">
            <w:pPr>
              <w:spacing w:after="0" w:line="320" w:lineRule="atLeast"/>
              <w:jc w:val="center"/>
              <w:rPr>
                <w:rFonts w:ascii="Arial" w:hAnsi="Arial" w:cs="Arial"/>
                <w:sz w:val="20"/>
                <w:szCs w:val="20"/>
              </w:rPr>
            </w:pPr>
          </w:p>
        </w:tc>
      </w:tr>
      <w:tr w:rsidR="001F6C8A" w:rsidRPr="00C46419" w14:paraId="2E13D63B" w14:textId="77777777" w:rsidTr="00672940">
        <w:trPr>
          <w:trHeight w:val="373"/>
          <w:jc w:val="center"/>
        </w:trPr>
        <w:tc>
          <w:tcPr>
            <w:tcW w:w="2765" w:type="dxa"/>
            <w:shd w:val="clear" w:color="auto" w:fill="DBE5F1" w:themeFill="accent1" w:themeFillTint="33"/>
            <w:vAlign w:val="center"/>
          </w:tcPr>
          <w:p w14:paraId="5637F53F" w14:textId="77777777" w:rsidR="001F6C8A" w:rsidRPr="00C46419" w:rsidRDefault="001F6C8A" w:rsidP="00630958">
            <w:pPr>
              <w:pStyle w:val="En-tte"/>
              <w:spacing w:line="320" w:lineRule="atLeast"/>
              <w:jc w:val="center"/>
              <w:rPr>
                <w:rFonts w:ascii="Arial" w:hAnsi="Arial" w:cs="Arial"/>
                <w:bCs/>
                <w:szCs w:val="28"/>
              </w:rPr>
            </w:pPr>
            <w:permStart w:id="1214266036" w:edGrp="everyone" w:colFirst="0" w:colLast="0"/>
            <w:permStart w:id="1821790722" w:edGrp="everyone" w:colFirst="1" w:colLast="1"/>
            <w:permStart w:id="846492293" w:edGrp="everyone" w:colFirst="2" w:colLast="2"/>
            <w:permEnd w:id="1544311071"/>
            <w:permEnd w:id="18420746"/>
            <w:permEnd w:id="90323674"/>
          </w:p>
        </w:tc>
        <w:tc>
          <w:tcPr>
            <w:tcW w:w="3945" w:type="dxa"/>
            <w:gridSpan w:val="4"/>
            <w:shd w:val="clear" w:color="auto" w:fill="FFFFFF" w:themeFill="background1"/>
            <w:vAlign w:val="center"/>
          </w:tcPr>
          <w:p w14:paraId="3BC84F9F" w14:textId="77777777" w:rsidR="001F6C8A" w:rsidRPr="00C46419" w:rsidRDefault="001F6C8A" w:rsidP="00630958">
            <w:pPr>
              <w:spacing w:after="0" w:line="320" w:lineRule="atLeast"/>
              <w:jc w:val="center"/>
              <w:rPr>
                <w:rFonts w:ascii="Arial" w:hAnsi="Arial" w:cs="Arial"/>
                <w:sz w:val="20"/>
                <w:szCs w:val="20"/>
              </w:rPr>
            </w:pPr>
          </w:p>
        </w:tc>
        <w:tc>
          <w:tcPr>
            <w:tcW w:w="3355" w:type="dxa"/>
            <w:gridSpan w:val="6"/>
            <w:shd w:val="clear" w:color="auto" w:fill="FFFFFF" w:themeFill="background1"/>
            <w:vAlign w:val="center"/>
          </w:tcPr>
          <w:p w14:paraId="0EA36985" w14:textId="77777777" w:rsidR="001F6C8A" w:rsidRPr="00C46419" w:rsidRDefault="001F6C8A" w:rsidP="00630958">
            <w:pPr>
              <w:spacing w:after="0" w:line="320" w:lineRule="atLeast"/>
              <w:jc w:val="center"/>
              <w:rPr>
                <w:rFonts w:ascii="Arial" w:hAnsi="Arial" w:cs="Arial"/>
                <w:sz w:val="20"/>
                <w:szCs w:val="20"/>
              </w:rPr>
            </w:pPr>
          </w:p>
        </w:tc>
      </w:tr>
      <w:tr w:rsidR="001F6C8A" w:rsidRPr="00C46419" w14:paraId="4FC29571" w14:textId="77777777" w:rsidTr="00672940">
        <w:trPr>
          <w:trHeight w:val="373"/>
          <w:jc w:val="center"/>
        </w:trPr>
        <w:tc>
          <w:tcPr>
            <w:tcW w:w="2765" w:type="dxa"/>
            <w:shd w:val="clear" w:color="auto" w:fill="DBE5F1" w:themeFill="accent1" w:themeFillTint="33"/>
            <w:vAlign w:val="center"/>
          </w:tcPr>
          <w:p w14:paraId="4A0E50C7" w14:textId="77777777" w:rsidR="001F6C8A" w:rsidRPr="00C46419" w:rsidRDefault="001F6C8A" w:rsidP="00630958">
            <w:pPr>
              <w:pStyle w:val="En-tte"/>
              <w:spacing w:line="320" w:lineRule="atLeast"/>
              <w:jc w:val="center"/>
              <w:rPr>
                <w:rFonts w:ascii="Arial" w:hAnsi="Arial" w:cs="Arial"/>
                <w:bCs/>
                <w:szCs w:val="28"/>
              </w:rPr>
            </w:pPr>
            <w:permStart w:id="990459748" w:edGrp="everyone" w:colFirst="0" w:colLast="0"/>
            <w:permStart w:id="114260379" w:edGrp="everyone" w:colFirst="1" w:colLast="1"/>
            <w:permStart w:id="1168989001" w:edGrp="everyone" w:colFirst="2" w:colLast="2"/>
            <w:permEnd w:id="1214266036"/>
            <w:permEnd w:id="1821790722"/>
            <w:permEnd w:id="846492293"/>
          </w:p>
        </w:tc>
        <w:tc>
          <w:tcPr>
            <w:tcW w:w="3945" w:type="dxa"/>
            <w:gridSpan w:val="4"/>
            <w:shd w:val="clear" w:color="auto" w:fill="FFFFFF" w:themeFill="background1"/>
            <w:vAlign w:val="center"/>
          </w:tcPr>
          <w:p w14:paraId="223DB6BD" w14:textId="77777777" w:rsidR="001F6C8A" w:rsidRPr="00C46419" w:rsidRDefault="001F6C8A" w:rsidP="00630958">
            <w:pPr>
              <w:spacing w:after="0" w:line="320" w:lineRule="atLeast"/>
              <w:jc w:val="center"/>
              <w:rPr>
                <w:rFonts w:ascii="Arial" w:hAnsi="Arial" w:cs="Arial"/>
                <w:sz w:val="20"/>
                <w:szCs w:val="20"/>
              </w:rPr>
            </w:pPr>
          </w:p>
        </w:tc>
        <w:tc>
          <w:tcPr>
            <w:tcW w:w="3355" w:type="dxa"/>
            <w:gridSpan w:val="6"/>
            <w:shd w:val="clear" w:color="auto" w:fill="FFFFFF" w:themeFill="background1"/>
            <w:vAlign w:val="center"/>
          </w:tcPr>
          <w:p w14:paraId="34983F56" w14:textId="77777777" w:rsidR="001F6C8A" w:rsidRPr="00C46419" w:rsidRDefault="001F6C8A" w:rsidP="00630958">
            <w:pPr>
              <w:spacing w:after="0" w:line="320" w:lineRule="atLeast"/>
              <w:jc w:val="center"/>
              <w:rPr>
                <w:rFonts w:ascii="Arial" w:hAnsi="Arial" w:cs="Arial"/>
                <w:sz w:val="20"/>
                <w:szCs w:val="20"/>
              </w:rPr>
            </w:pPr>
          </w:p>
        </w:tc>
      </w:tr>
      <w:tr w:rsidR="001F6C8A" w:rsidRPr="00C46419" w14:paraId="648CDC50" w14:textId="77777777" w:rsidTr="00672940">
        <w:trPr>
          <w:trHeight w:val="373"/>
          <w:jc w:val="center"/>
        </w:trPr>
        <w:tc>
          <w:tcPr>
            <w:tcW w:w="2765" w:type="dxa"/>
            <w:shd w:val="clear" w:color="auto" w:fill="DBE5F1" w:themeFill="accent1" w:themeFillTint="33"/>
            <w:vAlign w:val="center"/>
          </w:tcPr>
          <w:p w14:paraId="76EBE9A9" w14:textId="77777777" w:rsidR="001F6C8A" w:rsidRPr="00C46419" w:rsidRDefault="001F6C8A" w:rsidP="00630958">
            <w:pPr>
              <w:pStyle w:val="En-tte"/>
              <w:spacing w:line="320" w:lineRule="atLeast"/>
              <w:jc w:val="center"/>
              <w:rPr>
                <w:rFonts w:ascii="Arial" w:hAnsi="Arial" w:cs="Arial"/>
                <w:bCs/>
                <w:szCs w:val="28"/>
              </w:rPr>
            </w:pPr>
            <w:permStart w:id="1120092235" w:edGrp="everyone" w:colFirst="0" w:colLast="0"/>
            <w:permStart w:id="571501612" w:edGrp="everyone" w:colFirst="1" w:colLast="1"/>
            <w:permStart w:id="1613135215" w:edGrp="everyone" w:colFirst="2" w:colLast="2"/>
            <w:permEnd w:id="990459748"/>
            <w:permEnd w:id="114260379"/>
            <w:permEnd w:id="1168989001"/>
          </w:p>
        </w:tc>
        <w:tc>
          <w:tcPr>
            <w:tcW w:w="3945" w:type="dxa"/>
            <w:gridSpan w:val="4"/>
            <w:shd w:val="clear" w:color="auto" w:fill="FFFFFF" w:themeFill="background1"/>
            <w:vAlign w:val="center"/>
          </w:tcPr>
          <w:p w14:paraId="537001E3" w14:textId="77777777" w:rsidR="001F6C8A" w:rsidRPr="00C46419" w:rsidRDefault="001F6C8A" w:rsidP="00630958">
            <w:pPr>
              <w:spacing w:after="0" w:line="320" w:lineRule="atLeast"/>
              <w:jc w:val="center"/>
              <w:rPr>
                <w:rFonts w:ascii="Arial" w:hAnsi="Arial" w:cs="Arial"/>
                <w:sz w:val="20"/>
                <w:szCs w:val="20"/>
              </w:rPr>
            </w:pPr>
          </w:p>
        </w:tc>
        <w:tc>
          <w:tcPr>
            <w:tcW w:w="3355" w:type="dxa"/>
            <w:gridSpan w:val="6"/>
            <w:shd w:val="clear" w:color="auto" w:fill="FFFFFF" w:themeFill="background1"/>
            <w:vAlign w:val="center"/>
          </w:tcPr>
          <w:p w14:paraId="0B05474C" w14:textId="77777777" w:rsidR="001F6C8A" w:rsidRPr="00C46419" w:rsidRDefault="001F6C8A" w:rsidP="00630958">
            <w:pPr>
              <w:spacing w:after="0" w:line="320" w:lineRule="atLeast"/>
              <w:jc w:val="center"/>
              <w:rPr>
                <w:rFonts w:ascii="Arial" w:hAnsi="Arial" w:cs="Arial"/>
                <w:sz w:val="20"/>
                <w:szCs w:val="20"/>
              </w:rPr>
            </w:pPr>
          </w:p>
        </w:tc>
      </w:tr>
      <w:permEnd w:id="1120092235"/>
      <w:permEnd w:id="571501612"/>
      <w:permEnd w:id="1613135215"/>
      <w:tr w:rsidR="001F6C8A" w:rsidRPr="00C46419" w14:paraId="3FBCB66B" w14:textId="77777777" w:rsidTr="00672940">
        <w:trPr>
          <w:trHeight w:val="852"/>
          <w:jc w:val="center"/>
        </w:trPr>
        <w:tc>
          <w:tcPr>
            <w:tcW w:w="2765" w:type="dxa"/>
            <w:shd w:val="clear" w:color="auto" w:fill="DBE5F1" w:themeFill="accent1" w:themeFillTint="33"/>
            <w:vAlign w:val="center"/>
          </w:tcPr>
          <w:p w14:paraId="0AECE1A0" w14:textId="77777777" w:rsidR="001F6C8A" w:rsidRPr="00C46419" w:rsidRDefault="001F6C8A" w:rsidP="00630958">
            <w:pPr>
              <w:pStyle w:val="En-tte"/>
              <w:spacing w:line="320" w:lineRule="atLeast"/>
              <w:jc w:val="right"/>
              <w:rPr>
                <w:rFonts w:ascii="Arial" w:hAnsi="Arial" w:cs="Arial"/>
                <w:bCs/>
                <w:sz w:val="20"/>
                <w:szCs w:val="20"/>
              </w:rPr>
            </w:pPr>
            <w:r w:rsidRPr="00C46419">
              <w:rPr>
                <w:rFonts w:ascii="Arial" w:hAnsi="Arial" w:cs="Arial"/>
                <w:bCs/>
                <w:sz w:val="20"/>
                <w:szCs w:val="20"/>
              </w:rPr>
              <w:t>Mandat donné au mandataire</w:t>
            </w:r>
          </w:p>
        </w:tc>
        <w:tc>
          <w:tcPr>
            <w:tcW w:w="7300" w:type="dxa"/>
            <w:gridSpan w:val="10"/>
            <w:shd w:val="clear" w:color="auto" w:fill="FFFFFF" w:themeFill="background1"/>
            <w:vAlign w:val="center"/>
          </w:tcPr>
          <w:p w14:paraId="3C987491" w14:textId="77777777" w:rsidR="001F6C8A" w:rsidRPr="00C46419" w:rsidRDefault="004F37CD" w:rsidP="00630958">
            <w:pPr>
              <w:pStyle w:val="En-tte"/>
              <w:spacing w:line="320" w:lineRule="atLeast"/>
              <w:jc w:val="both"/>
              <w:rPr>
                <w:rFonts w:ascii="Arial" w:hAnsi="Arial" w:cs="Arial"/>
                <w:sz w:val="18"/>
                <w:szCs w:val="20"/>
              </w:rPr>
            </w:pPr>
            <w:sdt>
              <w:sdtPr>
                <w:rPr>
                  <w:rFonts w:ascii="Arial" w:hAnsi="Arial" w:cs="Arial"/>
                  <w:sz w:val="18"/>
                  <w:szCs w:val="20"/>
                </w:rPr>
                <w:alias w:val="Mandat"/>
                <w:tag w:val="Mandat"/>
                <w:id w:val="-1515073731"/>
                <w:placeholder>
                  <w:docPart w:val="A96009A6F34848CF87A22CFEEA9E492D"/>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137310" w:rsidRPr="00C46419">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48543C" w:rsidRPr="00C46419" w14:paraId="009C91BC" w14:textId="77777777" w:rsidTr="0048543C">
        <w:trPr>
          <w:trHeight w:val="852"/>
          <w:jc w:val="center"/>
        </w:trPr>
        <w:tc>
          <w:tcPr>
            <w:tcW w:w="2765" w:type="dxa"/>
            <w:shd w:val="clear" w:color="auto" w:fill="FFFF00"/>
            <w:vAlign w:val="center"/>
          </w:tcPr>
          <w:p w14:paraId="52DE5D9E" w14:textId="7F6D38A4" w:rsidR="0048543C" w:rsidRPr="00C46419" w:rsidRDefault="0048543C" w:rsidP="00630958">
            <w:pPr>
              <w:pStyle w:val="En-tte"/>
              <w:spacing w:line="320" w:lineRule="atLeast"/>
              <w:jc w:val="right"/>
              <w:rPr>
                <w:rFonts w:ascii="Arial" w:hAnsi="Arial" w:cs="Arial"/>
                <w:b/>
                <w:bCs/>
                <w:sz w:val="28"/>
                <w:szCs w:val="32"/>
              </w:rPr>
            </w:pPr>
            <w:r w:rsidRPr="00C46419">
              <w:rPr>
                <w:rFonts w:ascii="Arial" w:hAnsi="Arial" w:cs="Arial"/>
                <w:b/>
                <w:bCs/>
                <w:sz w:val="28"/>
                <w:szCs w:val="32"/>
              </w:rPr>
              <w:t xml:space="preserve">Montant total </w:t>
            </w:r>
          </w:p>
        </w:tc>
        <w:tc>
          <w:tcPr>
            <w:tcW w:w="2433" w:type="dxa"/>
            <w:gridSpan w:val="2"/>
            <w:shd w:val="clear" w:color="auto" w:fill="FFFF00"/>
            <w:vAlign w:val="center"/>
          </w:tcPr>
          <w:p w14:paraId="463EBC8E" w14:textId="3778E0AE" w:rsidR="0048543C" w:rsidRPr="00C46419" w:rsidRDefault="00485A7E" w:rsidP="00630958">
            <w:pPr>
              <w:pStyle w:val="En-tte"/>
              <w:spacing w:line="320" w:lineRule="atLeast"/>
              <w:jc w:val="both"/>
              <w:rPr>
                <w:rFonts w:ascii="Arial" w:hAnsi="Arial" w:cs="Arial"/>
                <w:b/>
                <w:sz w:val="28"/>
                <w:szCs w:val="32"/>
              </w:rPr>
            </w:pPr>
            <w:permStart w:id="1334904376" w:edGrp="everyone"/>
            <w:r w:rsidRPr="00C46419">
              <w:rPr>
                <w:rFonts w:ascii="Arial" w:hAnsi="Arial" w:cs="Arial"/>
                <w:bCs/>
                <w:sz w:val="20"/>
                <w:szCs w:val="20"/>
              </w:rPr>
              <w:t xml:space="preserve">   </w:t>
            </w:r>
            <w:r>
              <w:rPr>
                <w:rFonts w:ascii="Arial" w:hAnsi="Arial" w:cs="Arial"/>
                <w:bCs/>
                <w:sz w:val="20"/>
                <w:szCs w:val="20"/>
              </w:rPr>
              <w:t xml:space="preserve"> </w:t>
            </w:r>
            <w:permEnd w:id="1334904376"/>
            <w:r w:rsidR="0048543C" w:rsidRPr="00C46419">
              <w:rPr>
                <w:rFonts w:ascii="Arial" w:hAnsi="Arial" w:cs="Arial"/>
                <w:b/>
                <w:sz w:val="28"/>
                <w:szCs w:val="32"/>
              </w:rPr>
              <w:t>Euros HT</w:t>
            </w:r>
          </w:p>
        </w:tc>
        <w:tc>
          <w:tcPr>
            <w:tcW w:w="2433" w:type="dxa"/>
            <w:gridSpan w:val="5"/>
            <w:shd w:val="clear" w:color="auto" w:fill="FFFF00"/>
            <w:vAlign w:val="center"/>
          </w:tcPr>
          <w:p w14:paraId="6FD468A1" w14:textId="36001572" w:rsidR="0048543C" w:rsidRPr="00C46419" w:rsidRDefault="0048543C" w:rsidP="00630958">
            <w:pPr>
              <w:pStyle w:val="En-tte"/>
              <w:spacing w:line="320" w:lineRule="atLeast"/>
              <w:jc w:val="both"/>
              <w:rPr>
                <w:rFonts w:ascii="Arial" w:hAnsi="Arial" w:cs="Arial"/>
                <w:b/>
                <w:sz w:val="28"/>
                <w:szCs w:val="32"/>
              </w:rPr>
            </w:pPr>
            <w:r w:rsidRPr="00C46419">
              <w:rPr>
                <w:rFonts w:ascii="Arial" w:hAnsi="Arial" w:cs="Arial"/>
                <w:b/>
                <w:sz w:val="28"/>
                <w:szCs w:val="32"/>
              </w:rPr>
              <w:t>TVA</w:t>
            </w:r>
            <w:r w:rsidR="00485A7E">
              <w:rPr>
                <w:rFonts w:ascii="Arial" w:hAnsi="Arial" w:cs="Arial"/>
                <w:b/>
                <w:sz w:val="28"/>
                <w:szCs w:val="32"/>
              </w:rPr>
              <w:t xml:space="preserve"> </w:t>
            </w:r>
            <w:permStart w:id="1770924493" w:edGrp="everyone"/>
            <w:r w:rsidR="00485A7E" w:rsidRPr="00C46419">
              <w:rPr>
                <w:rFonts w:ascii="Arial" w:hAnsi="Arial" w:cs="Arial"/>
                <w:bCs/>
                <w:sz w:val="20"/>
                <w:szCs w:val="20"/>
              </w:rPr>
              <w:t xml:space="preserve">   </w:t>
            </w:r>
            <w:permEnd w:id="1770924493"/>
          </w:p>
        </w:tc>
        <w:tc>
          <w:tcPr>
            <w:tcW w:w="2434" w:type="dxa"/>
            <w:gridSpan w:val="3"/>
            <w:shd w:val="clear" w:color="auto" w:fill="FFFF00"/>
            <w:vAlign w:val="center"/>
          </w:tcPr>
          <w:p w14:paraId="37BA4958" w14:textId="4321F7E4" w:rsidR="0048543C" w:rsidRPr="00C46419" w:rsidRDefault="00485A7E" w:rsidP="00630958">
            <w:pPr>
              <w:pStyle w:val="En-tte"/>
              <w:spacing w:line="320" w:lineRule="atLeast"/>
              <w:jc w:val="both"/>
              <w:rPr>
                <w:rFonts w:ascii="Arial" w:hAnsi="Arial" w:cs="Arial"/>
                <w:b/>
                <w:sz w:val="28"/>
                <w:szCs w:val="32"/>
              </w:rPr>
            </w:pPr>
            <w:permStart w:id="79838275" w:edGrp="everyone"/>
            <w:r w:rsidRPr="00C46419">
              <w:rPr>
                <w:rFonts w:ascii="Arial" w:hAnsi="Arial" w:cs="Arial"/>
                <w:bCs/>
                <w:sz w:val="20"/>
                <w:szCs w:val="20"/>
              </w:rPr>
              <w:t xml:space="preserve">   </w:t>
            </w:r>
            <w:r>
              <w:rPr>
                <w:rFonts w:ascii="Arial" w:hAnsi="Arial" w:cs="Arial"/>
                <w:bCs/>
                <w:sz w:val="20"/>
                <w:szCs w:val="20"/>
              </w:rPr>
              <w:t xml:space="preserve"> </w:t>
            </w:r>
            <w:permEnd w:id="79838275"/>
            <w:r w:rsidR="0048543C" w:rsidRPr="00C46419">
              <w:rPr>
                <w:rFonts w:ascii="Arial" w:hAnsi="Arial" w:cs="Arial"/>
                <w:b/>
                <w:sz w:val="28"/>
                <w:szCs w:val="32"/>
              </w:rPr>
              <w:t>Euros TTC</w:t>
            </w:r>
          </w:p>
        </w:tc>
      </w:tr>
      <w:tr w:rsidR="0048543C" w:rsidRPr="00C46419" w14:paraId="6FEB8C6D" w14:textId="77777777" w:rsidTr="00672940">
        <w:trPr>
          <w:trHeight w:val="1673"/>
          <w:jc w:val="center"/>
        </w:trPr>
        <w:tc>
          <w:tcPr>
            <w:tcW w:w="2765" w:type="dxa"/>
            <w:shd w:val="clear" w:color="auto" w:fill="DBE5F1" w:themeFill="accent1" w:themeFillTint="33"/>
            <w:vAlign w:val="center"/>
          </w:tcPr>
          <w:p w14:paraId="45AEF53F" w14:textId="77777777" w:rsidR="0048543C" w:rsidRPr="00C46419" w:rsidRDefault="0048543C" w:rsidP="00630958">
            <w:pPr>
              <w:tabs>
                <w:tab w:val="left" w:pos="5529"/>
              </w:tabs>
              <w:spacing w:after="0" w:line="320" w:lineRule="atLeast"/>
              <w:jc w:val="right"/>
              <w:rPr>
                <w:rFonts w:ascii="Arial" w:hAnsi="Arial" w:cs="Arial"/>
                <w:sz w:val="20"/>
                <w:szCs w:val="20"/>
              </w:rPr>
            </w:pPr>
            <w:r w:rsidRPr="00C46419">
              <w:rPr>
                <w:rFonts w:ascii="Arial" w:hAnsi="Arial" w:cs="Arial"/>
                <w:sz w:val="20"/>
                <w:szCs w:val="20"/>
              </w:rPr>
              <w:t>Engagement du candidat</w:t>
            </w:r>
          </w:p>
        </w:tc>
        <w:tc>
          <w:tcPr>
            <w:tcW w:w="7300" w:type="dxa"/>
            <w:gridSpan w:val="10"/>
            <w:vAlign w:val="center"/>
          </w:tcPr>
          <w:p w14:paraId="6D773080" w14:textId="2988F7A5" w:rsidR="0048543C" w:rsidRPr="00C46419" w:rsidRDefault="0048543C" w:rsidP="00630958">
            <w:pPr>
              <w:tabs>
                <w:tab w:val="left" w:pos="5529"/>
              </w:tabs>
              <w:spacing w:after="0" w:line="320" w:lineRule="atLeast"/>
              <w:jc w:val="both"/>
              <w:rPr>
                <w:rFonts w:ascii="Arial" w:hAnsi="Arial" w:cs="Arial"/>
                <w:b/>
                <w:sz w:val="18"/>
                <w:szCs w:val="20"/>
              </w:rPr>
            </w:pPr>
            <w:r w:rsidRPr="00C46419">
              <w:rPr>
                <w:rFonts w:ascii="Arial" w:hAnsi="Arial" w:cs="Arial"/>
                <w:sz w:val="18"/>
                <w:szCs w:val="20"/>
              </w:rPr>
              <w:t xml:space="preserve">Après avoir pris connaissance des pièces constitutives du marché énumérées à l’article </w:t>
            </w:r>
            <w:r w:rsidRPr="00C46419">
              <w:rPr>
                <w:rFonts w:ascii="Arial" w:hAnsi="Arial" w:cs="Arial"/>
                <w:sz w:val="18"/>
                <w:szCs w:val="20"/>
              </w:rPr>
              <w:fldChar w:fldCharType="begin"/>
            </w:r>
            <w:r w:rsidRPr="00C46419">
              <w:rPr>
                <w:rFonts w:ascii="Arial" w:hAnsi="Arial" w:cs="Arial"/>
                <w:sz w:val="18"/>
                <w:szCs w:val="20"/>
              </w:rPr>
              <w:instrText xml:space="preserve"> REF _Ref473207099 \w \h </w:instrText>
            </w:r>
            <w:r w:rsidR="00C46419">
              <w:rPr>
                <w:rFonts w:ascii="Arial" w:hAnsi="Arial" w:cs="Arial"/>
                <w:sz w:val="18"/>
                <w:szCs w:val="20"/>
              </w:rPr>
              <w:instrText xml:space="preserve"> \* MERGEFORMAT </w:instrText>
            </w:r>
            <w:r w:rsidRPr="00C46419">
              <w:rPr>
                <w:rFonts w:ascii="Arial" w:hAnsi="Arial" w:cs="Arial"/>
                <w:sz w:val="18"/>
                <w:szCs w:val="20"/>
              </w:rPr>
            </w:r>
            <w:r w:rsidRPr="00C46419">
              <w:rPr>
                <w:rFonts w:ascii="Arial" w:hAnsi="Arial" w:cs="Arial"/>
                <w:sz w:val="18"/>
                <w:szCs w:val="20"/>
              </w:rPr>
              <w:fldChar w:fldCharType="separate"/>
            </w:r>
            <w:r w:rsidRPr="00C46419">
              <w:rPr>
                <w:rFonts w:ascii="Arial" w:hAnsi="Arial" w:cs="Arial"/>
                <w:sz w:val="18"/>
                <w:szCs w:val="20"/>
              </w:rPr>
              <w:t>6</w:t>
            </w:r>
            <w:r w:rsidRPr="00C46419">
              <w:rPr>
                <w:rFonts w:ascii="Arial" w:hAnsi="Arial" w:cs="Arial"/>
                <w:sz w:val="18"/>
                <w:szCs w:val="20"/>
              </w:rPr>
              <w:fldChar w:fldCharType="end"/>
            </w:r>
            <w:r w:rsidRPr="00C46419">
              <w:rPr>
                <w:rFonts w:ascii="Arial" w:hAnsi="Arial" w:cs="Arial"/>
                <w:sz w:val="18"/>
                <w:szCs w:val="20"/>
              </w:rPr>
              <w:t xml:space="preserve"> du présent C.C.A.P. valant acte d’engagement, et conformément à leurs clauses et stipulations</w:t>
            </w:r>
          </w:p>
          <w:p w14:paraId="791C65E6" w14:textId="240976B2" w:rsidR="0048543C" w:rsidRPr="00C46419" w:rsidRDefault="0048543C" w:rsidP="00630958">
            <w:pPr>
              <w:tabs>
                <w:tab w:val="left" w:pos="5529"/>
              </w:tabs>
              <w:spacing w:after="0" w:line="320" w:lineRule="atLeast"/>
              <w:jc w:val="both"/>
              <w:rPr>
                <w:rFonts w:ascii="Arial" w:hAnsi="Arial" w:cs="Arial"/>
                <w:b/>
                <w:sz w:val="18"/>
                <w:szCs w:val="20"/>
              </w:rPr>
            </w:pPr>
            <w:r w:rsidRPr="00C46419">
              <w:rPr>
                <w:rFonts w:ascii="Arial" w:hAnsi="Arial" w:cs="Arial"/>
                <w:b/>
                <w:sz w:val="18"/>
                <w:szCs w:val="20"/>
              </w:rPr>
              <w:t>Le Candidat s’engage, sur la base de son offre,</w:t>
            </w:r>
          </w:p>
          <w:p w14:paraId="517E28AE" w14:textId="77777777" w:rsidR="0048543C" w:rsidRPr="00C46419" w:rsidRDefault="0048543C" w:rsidP="00630958">
            <w:pPr>
              <w:tabs>
                <w:tab w:val="left" w:pos="5529"/>
              </w:tabs>
              <w:spacing w:after="0" w:line="320" w:lineRule="atLeast"/>
              <w:jc w:val="both"/>
              <w:rPr>
                <w:rFonts w:ascii="Arial" w:hAnsi="Arial" w:cs="Arial"/>
                <w:b/>
                <w:sz w:val="18"/>
                <w:szCs w:val="20"/>
              </w:rPr>
            </w:pPr>
            <w:r w:rsidRPr="00C46419">
              <w:rPr>
                <w:rFonts w:ascii="Arial" w:hAnsi="Arial" w:cs="Arial"/>
                <w:sz w:val="18"/>
                <w:szCs w:val="20"/>
              </w:rPr>
              <w:t>à livrer les fournitures ou à exécuter les prestations demandées aux prix indiqués dans l’annexe financière jointe au présent document.</w:t>
            </w:r>
          </w:p>
        </w:tc>
      </w:tr>
      <w:tr w:rsidR="0048543C" w:rsidRPr="00C46419" w14:paraId="0C5A6839" w14:textId="77777777" w:rsidTr="00672940">
        <w:trPr>
          <w:trHeight w:val="550"/>
          <w:jc w:val="center"/>
        </w:trPr>
        <w:tc>
          <w:tcPr>
            <w:tcW w:w="2765" w:type="dxa"/>
            <w:shd w:val="clear" w:color="auto" w:fill="DBE5F1" w:themeFill="accent1" w:themeFillTint="33"/>
            <w:vAlign w:val="center"/>
          </w:tcPr>
          <w:p w14:paraId="3A771D0C"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Taux d’escompte proposé</w:t>
            </w:r>
          </w:p>
        </w:tc>
        <w:permStart w:id="1208701308" w:edGrp="everyone"/>
        <w:tc>
          <w:tcPr>
            <w:tcW w:w="7300" w:type="dxa"/>
            <w:gridSpan w:val="10"/>
            <w:vAlign w:val="center"/>
          </w:tcPr>
          <w:p w14:paraId="06A21B1F" w14:textId="77777777" w:rsidR="0048543C" w:rsidRPr="00C46419" w:rsidRDefault="004F37CD" w:rsidP="00630958">
            <w:pPr>
              <w:pStyle w:val="En-tte"/>
              <w:spacing w:line="320" w:lineRule="atLeast"/>
              <w:jc w:val="center"/>
              <w:rPr>
                <w:rFonts w:ascii="Arial" w:hAnsi="Arial" w:cs="Arial"/>
                <w:bCs/>
                <w:sz w:val="20"/>
                <w:szCs w:val="20"/>
              </w:rPr>
            </w:pPr>
            <w:sdt>
              <w:sdtPr>
                <w:rPr>
                  <w:rFonts w:ascii="Arial" w:hAnsi="Arial" w:cs="Arial"/>
                  <w:bCs/>
                  <w:sz w:val="20"/>
                  <w:szCs w:val="20"/>
                </w:rPr>
                <w:id w:val="-399065651"/>
                <w:placeholder>
                  <w:docPart w:val="F32EA566BB294558987CF25254F75C93"/>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48543C" w:rsidRPr="00C46419">
                  <w:rPr>
                    <w:rFonts w:ascii="Arial" w:hAnsi="Arial" w:cs="Arial"/>
                    <w:bCs/>
                    <w:sz w:val="20"/>
                    <w:szCs w:val="20"/>
                  </w:rPr>
                  <w:t>Choisissez un élément.</w:t>
                </w:r>
              </w:sdtContent>
            </w:sdt>
            <w:permEnd w:id="1208701308"/>
            <w:r w:rsidR="0048543C" w:rsidRPr="00C46419">
              <w:rPr>
                <w:rFonts w:ascii="Arial" w:hAnsi="Arial" w:cs="Arial"/>
                <w:bCs/>
                <w:sz w:val="20"/>
                <w:szCs w:val="20"/>
              </w:rPr>
              <w:t xml:space="preserve">  </w:t>
            </w:r>
          </w:p>
          <w:p w14:paraId="13F72BDD" w14:textId="77777777" w:rsidR="0048543C" w:rsidRPr="00C46419" w:rsidRDefault="0048543C" w:rsidP="00630958">
            <w:pPr>
              <w:pStyle w:val="En-tte"/>
              <w:spacing w:line="320" w:lineRule="atLeast"/>
              <w:jc w:val="center"/>
              <w:rPr>
                <w:rFonts w:ascii="Arial" w:hAnsi="Arial" w:cs="Arial"/>
                <w:bCs/>
                <w:sz w:val="20"/>
                <w:szCs w:val="20"/>
              </w:rPr>
            </w:pPr>
            <w:r w:rsidRPr="00C46419">
              <w:rPr>
                <w:rFonts w:ascii="Arial" w:hAnsi="Arial" w:cs="Arial"/>
                <w:bCs/>
                <w:sz w:val="20"/>
                <w:szCs w:val="20"/>
              </w:rPr>
              <w:t>s</w:t>
            </w:r>
            <w:r w:rsidRPr="00C46419">
              <w:rPr>
                <w:rFonts w:ascii="Arial" w:hAnsi="Arial" w:cs="Arial"/>
                <w:bCs/>
                <w:sz w:val="18"/>
                <w:szCs w:val="20"/>
              </w:rPr>
              <w:t xml:space="preserve">i paiement rapide dans un délai inférieur à  </w:t>
            </w:r>
            <w:sdt>
              <w:sdtPr>
                <w:rPr>
                  <w:rFonts w:ascii="Arial" w:hAnsi="Arial" w:cs="Arial"/>
                  <w:bCs/>
                  <w:sz w:val="20"/>
                  <w:szCs w:val="20"/>
                </w:rPr>
                <w:alias w:val="Délai de paiement"/>
                <w:tag w:val="Délai de paiement"/>
                <w:id w:val="-49920864"/>
                <w:placeholder>
                  <w:docPart w:val="9E34980B3A3A448A8BD087616BAE038C"/>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1936871278" w:edGrp="everyone"/>
                <w:r w:rsidRPr="00C46419">
                  <w:rPr>
                    <w:rFonts w:ascii="Arial" w:hAnsi="Arial" w:cs="Arial"/>
                    <w:bCs/>
                    <w:sz w:val="20"/>
                    <w:szCs w:val="20"/>
                  </w:rPr>
                  <w:t>Choisissez un élément.</w:t>
                </w:r>
                <w:permEnd w:id="1936871278"/>
              </w:sdtContent>
            </w:sdt>
          </w:p>
        </w:tc>
      </w:tr>
      <w:tr w:rsidR="0048543C" w:rsidRPr="00C46419" w14:paraId="58C7104B" w14:textId="77777777" w:rsidTr="00672940">
        <w:trPr>
          <w:trHeight w:val="550"/>
          <w:jc w:val="center"/>
        </w:trPr>
        <w:tc>
          <w:tcPr>
            <w:tcW w:w="2765" w:type="dxa"/>
            <w:shd w:val="clear" w:color="auto" w:fill="DBE5F1" w:themeFill="accent1" w:themeFillTint="33"/>
            <w:vAlign w:val="center"/>
          </w:tcPr>
          <w:p w14:paraId="035D0942"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Avance</w:t>
            </w:r>
          </w:p>
        </w:tc>
        <w:tc>
          <w:tcPr>
            <w:tcW w:w="7300" w:type="dxa"/>
            <w:gridSpan w:val="10"/>
            <w:vAlign w:val="center"/>
          </w:tcPr>
          <w:p w14:paraId="2338E572" w14:textId="77777777" w:rsidR="0048543C" w:rsidRPr="00C46419" w:rsidRDefault="0048543C" w:rsidP="00630958">
            <w:pPr>
              <w:tabs>
                <w:tab w:val="left" w:pos="4871"/>
              </w:tabs>
              <w:spacing w:after="0" w:line="320" w:lineRule="atLeast"/>
              <w:rPr>
                <w:rFonts w:ascii="Arial" w:hAnsi="Arial" w:cs="Arial"/>
                <w:sz w:val="20"/>
                <w:szCs w:val="20"/>
              </w:rPr>
            </w:pPr>
            <w:r w:rsidRPr="00C46419">
              <w:rPr>
                <w:rFonts w:ascii="Arial" w:hAnsi="Arial" w:cs="Arial"/>
                <w:bCs/>
                <w:sz w:val="18"/>
                <w:szCs w:val="20"/>
              </w:rPr>
              <w:t xml:space="preserve">Je renonce au bénéfice de l'avance :       </w:t>
            </w:r>
            <w:permStart w:id="565191539" w:edGrp="everyone"/>
            <w:r w:rsidRPr="00C46419">
              <w:rPr>
                <w:rFonts w:ascii="Arial" w:hAnsi="Arial" w:cs="Arial"/>
                <w:sz w:val="20"/>
                <w:szCs w:val="20"/>
              </w:rPr>
              <w:fldChar w:fldCharType="begin">
                <w:ffData>
                  <w:name w:val="CaseACocher111"/>
                  <w:enabled/>
                  <w:calcOnExit w:val="0"/>
                  <w:checkBox>
                    <w:sizeAuto/>
                    <w:default w:val="0"/>
                  </w:checkBox>
                </w:ffData>
              </w:fldChar>
            </w:r>
            <w:r w:rsidRPr="00C46419">
              <w:rPr>
                <w:rFonts w:ascii="Arial" w:hAnsi="Arial" w:cs="Arial"/>
                <w:sz w:val="20"/>
                <w:szCs w:val="20"/>
              </w:rPr>
              <w:instrText xml:space="preserve"> FORMCHECKBOX </w:instrText>
            </w:r>
            <w:r w:rsidR="004F37CD">
              <w:rPr>
                <w:rFonts w:ascii="Arial" w:hAnsi="Arial" w:cs="Arial"/>
                <w:sz w:val="20"/>
                <w:szCs w:val="20"/>
              </w:rPr>
            </w:r>
            <w:r w:rsidR="004F37CD">
              <w:rPr>
                <w:rFonts w:ascii="Arial" w:hAnsi="Arial" w:cs="Arial"/>
                <w:sz w:val="20"/>
                <w:szCs w:val="20"/>
              </w:rPr>
              <w:fldChar w:fldCharType="separate"/>
            </w:r>
            <w:r w:rsidRPr="00C46419">
              <w:rPr>
                <w:rFonts w:ascii="Arial" w:hAnsi="Arial" w:cs="Arial"/>
                <w:sz w:val="20"/>
                <w:szCs w:val="20"/>
              </w:rPr>
              <w:fldChar w:fldCharType="end"/>
            </w:r>
            <w:permEnd w:id="565191539"/>
            <w:r w:rsidRPr="00C46419">
              <w:rPr>
                <w:rFonts w:ascii="Arial" w:hAnsi="Arial" w:cs="Arial"/>
                <w:sz w:val="20"/>
                <w:szCs w:val="20"/>
              </w:rPr>
              <w:t xml:space="preserve"> NON</w:t>
            </w:r>
            <w:r w:rsidRPr="00C46419">
              <w:rPr>
                <w:rFonts w:ascii="Arial" w:hAnsi="Arial" w:cs="Arial"/>
                <w:sz w:val="20"/>
                <w:szCs w:val="20"/>
              </w:rPr>
              <w:tab/>
            </w:r>
            <w:permStart w:id="1744768900" w:edGrp="everyone"/>
            <w:r w:rsidRPr="00C46419">
              <w:rPr>
                <w:rFonts w:ascii="Arial" w:hAnsi="Arial" w:cs="Arial"/>
                <w:sz w:val="20"/>
                <w:szCs w:val="20"/>
              </w:rPr>
              <w:fldChar w:fldCharType="begin">
                <w:ffData>
                  <w:name w:val="CaseACocher111"/>
                  <w:enabled/>
                  <w:calcOnExit w:val="0"/>
                  <w:checkBox>
                    <w:sizeAuto/>
                    <w:default w:val="0"/>
                  </w:checkBox>
                </w:ffData>
              </w:fldChar>
            </w:r>
            <w:r w:rsidRPr="00C46419">
              <w:rPr>
                <w:rFonts w:ascii="Arial" w:hAnsi="Arial" w:cs="Arial"/>
                <w:sz w:val="20"/>
                <w:szCs w:val="20"/>
              </w:rPr>
              <w:instrText xml:space="preserve"> FORMCHECKBOX </w:instrText>
            </w:r>
            <w:r w:rsidR="004F37CD">
              <w:rPr>
                <w:rFonts w:ascii="Arial" w:hAnsi="Arial" w:cs="Arial"/>
                <w:sz w:val="20"/>
                <w:szCs w:val="20"/>
              </w:rPr>
            </w:r>
            <w:r w:rsidR="004F37CD">
              <w:rPr>
                <w:rFonts w:ascii="Arial" w:hAnsi="Arial" w:cs="Arial"/>
                <w:sz w:val="20"/>
                <w:szCs w:val="20"/>
              </w:rPr>
              <w:fldChar w:fldCharType="separate"/>
            </w:r>
            <w:r w:rsidRPr="00C46419">
              <w:rPr>
                <w:rFonts w:ascii="Arial" w:hAnsi="Arial" w:cs="Arial"/>
                <w:sz w:val="20"/>
                <w:szCs w:val="20"/>
              </w:rPr>
              <w:fldChar w:fldCharType="end"/>
            </w:r>
            <w:permEnd w:id="1744768900"/>
            <w:r w:rsidRPr="00C46419">
              <w:rPr>
                <w:rFonts w:ascii="Arial" w:hAnsi="Arial" w:cs="Arial"/>
                <w:sz w:val="20"/>
                <w:szCs w:val="20"/>
              </w:rPr>
              <w:t xml:space="preserve"> OUI</w:t>
            </w:r>
          </w:p>
        </w:tc>
      </w:tr>
      <w:tr w:rsidR="0048543C" w:rsidRPr="00C46419" w14:paraId="2AB1E110" w14:textId="77777777" w:rsidTr="00672940">
        <w:trPr>
          <w:trHeight w:val="373"/>
          <w:jc w:val="center"/>
        </w:trPr>
        <w:tc>
          <w:tcPr>
            <w:tcW w:w="2765" w:type="dxa"/>
            <w:vMerge w:val="restart"/>
            <w:shd w:val="clear" w:color="auto" w:fill="DBE5F1" w:themeFill="accent1" w:themeFillTint="33"/>
            <w:vAlign w:val="center"/>
          </w:tcPr>
          <w:p w14:paraId="67C8EAD4"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Compte(s) à créditer</w:t>
            </w:r>
          </w:p>
        </w:tc>
        <w:tc>
          <w:tcPr>
            <w:tcW w:w="1708" w:type="dxa"/>
            <w:shd w:val="clear" w:color="auto" w:fill="FDE9D9" w:themeFill="accent6" w:themeFillTint="33"/>
            <w:vAlign w:val="center"/>
          </w:tcPr>
          <w:p w14:paraId="21E5C233" w14:textId="77777777" w:rsidR="0048543C" w:rsidRPr="00C46419" w:rsidRDefault="0048543C" w:rsidP="00630958">
            <w:pPr>
              <w:pStyle w:val="En-tte"/>
              <w:spacing w:line="320" w:lineRule="atLeast"/>
              <w:jc w:val="center"/>
              <w:rPr>
                <w:rFonts w:ascii="Arial" w:hAnsi="Arial" w:cs="Arial"/>
                <w:bCs/>
                <w:sz w:val="18"/>
                <w:szCs w:val="20"/>
              </w:rPr>
            </w:pPr>
            <w:r w:rsidRPr="00C46419">
              <w:rPr>
                <w:rFonts w:ascii="Arial" w:hAnsi="Arial" w:cs="Arial"/>
                <w:bCs/>
                <w:sz w:val="18"/>
                <w:szCs w:val="20"/>
              </w:rPr>
              <w:t>Code banque</w:t>
            </w:r>
          </w:p>
        </w:tc>
        <w:tc>
          <w:tcPr>
            <w:tcW w:w="1118" w:type="dxa"/>
            <w:gridSpan w:val="2"/>
            <w:shd w:val="clear" w:color="auto" w:fill="FDE9D9" w:themeFill="accent6" w:themeFillTint="33"/>
            <w:vAlign w:val="center"/>
          </w:tcPr>
          <w:p w14:paraId="0657E9AF" w14:textId="77777777" w:rsidR="0048543C" w:rsidRPr="00C46419" w:rsidRDefault="0048543C" w:rsidP="00630958">
            <w:pPr>
              <w:pStyle w:val="En-tte"/>
              <w:spacing w:line="320" w:lineRule="atLeast"/>
              <w:jc w:val="center"/>
              <w:rPr>
                <w:rFonts w:ascii="Arial" w:hAnsi="Arial" w:cs="Arial"/>
                <w:bCs/>
                <w:sz w:val="18"/>
                <w:szCs w:val="20"/>
              </w:rPr>
            </w:pPr>
            <w:r w:rsidRPr="00C46419">
              <w:rPr>
                <w:rFonts w:ascii="Arial" w:hAnsi="Arial" w:cs="Arial"/>
                <w:bCs/>
                <w:sz w:val="18"/>
                <w:szCs w:val="20"/>
              </w:rPr>
              <w:t>Code guichet</w:t>
            </w:r>
          </w:p>
        </w:tc>
        <w:tc>
          <w:tcPr>
            <w:tcW w:w="1994" w:type="dxa"/>
            <w:gridSpan w:val="3"/>
            <w:shd w:val="clear" w:color="auto" w:fill="FDE9D9" w:themeFill="accent6" w:themeFillTint="33"/>
            <w:vAlign w:val="center"/>
          </w:tcPr>
          <w:p w14:paraId="75AC992A" w14:textId="77777777" w:rsidR="0048543C" w:rsidRPr="00C46419" w:rsidRDefault="0048543C" w:rsidP="00630958">
            <w:pPr>
              <w:pStyle w:val="En-tte"/>
              <w:spacing w:line="320" w:lineRule="atLeast"/>
              <w:jc w:val="center"/>
              <w:rPr>
                <w:rFonts w:ascii="Arial" w:hAnsi="Arial" w:cs="Arial"/>
                <w:bCs/>
                <w:sz w:val="18"/>
                <w:szCs w:val="20"/>
              </w:rPr>
            </w:pPr>
            <w:r w:rsidRPr="00C46419">
              <w:rPr>
                <w:rFonts w:ascii="Arial" w:hAnsi="Arial" w:cs="Arial"/>
                <w:bCs/>
                <w:sz w:val="18"/>
                <w:szCs w:val="20"/>
              </w:rPr>
              <w:t>Numéro de compte</w:t>
            </w:r>
          </w:p>
        </w:tc>
        <w:tc>
          <w:tcPr>
            <w:tcW w:w="992" w:type="dxa"/>
            <w:gridSpan w:val="3"/>
            <w:shd w:val="clear" w:color="auto" w:fill="FDE9D9" w:themeFill="accent6" w:themeFillTint="33"/>
            <w:vAlign w:val="center"/>
          </w:tcPr>
          <w:p w14:paraId="797CE21B" w14:textId="77777777" w:rsidR="0048543C" w:rsidRPr="00C46419" w:rsidRDefault="0048543C" w:rsidP="00630958">
            <w:pPr>
              <w:pStyle w:val="En-tte"/>
              <w:spacing w:line="320" w:lineRule="atLeast"/>
              <w:jc w:val="center"/>
              <w:rPr>
                <w:rFonts w:ascii="Arial" w:hAnsi="Arial" w:cs="Arial"/>
                <w:bCs/>
                <w:sz w:val="18"/>
                <w:szCs w:val="20"/>
              </w:rPr>
            </w:pPr>
            <w:r w:rsidRPr="00C46419">
              <w:rPr>
                <w:rFonts w:ascii="Arial" w:hAnsi="Arial" w:cs="Arial"/>
                <w:bCs/>
                <w:sz w:val="18"/>
                <w:szCs w:val="20"/>
              </w:rPr>
              <w:t>Clé RIB</w:t>
            </w:r>
          </w:p>
        </w:tc>
        <w:tc>
          <w:tcPr>
            <w:tcW w:w="1488" w:type="dxa"/>
            <w:shd w:val="clear" w:color="auto" w:fill="FDE9D9" w:themeFill="accent6" w:themeFillTint="33"/>
            <w:vAlign w:val="center"/>
          </w:tcPr>
          <w:p w14:paraId="46FB1DC5" w14:textId="77777777" w:rsidR="0048543C" w:rsidRPr="00C46419" w:rsidRDefault="0048543C" w:rsidP="00630958">
            <w:pPr>
              <w:pStyle w:val="En-tte"/>
              <w:spacing w:line="320" w:lineRule="atLeast"/>
              <w:jc w:val="center"/>
              <w:rPr>
                <w:rFonts w:ascii="Arial" w:hAnsi="Arial" w:cs="Arial"/>
                <w:bCs/>
                <w:sz w:val="18"/>
                <w:szCs w:val="20"/>
              </w:rPr>
            </w:pPr>
            <w:r w:rsidRPr="00C46419">
              <w:rPr>
                <w:rFonts w:ascii="Arial" w:hAnsi="Arial" w:cs="Arial"/>
                <w:bCs/>
                <w:sz w:val="18"/>
                <w:szCs w:val="20"/>
              </w:rPr>
              <w:t>Domiciliation</w:t>
            </w:r>
          </w:p>
        </w:tc>
      </w:tr>
      <w:tr w:rsidR="0048543C" w:rsidRPr="00C46419" w14:paraId="61402379" w14:textId="77777777" w:rsidTr="00672940">
        <w:trPr>
          <w:trHeight w:val="373"/>
          <w:jc w:val="center"/>
        </w:trPr>
        <w:tc>
          <w:tcPr>
            <w:tcW w:w="2765" w:type="dxa"/>
            <w:vMerge/>
            <w:shd w:val="clear" w:color="auto" w:fill="DBE5F1" w:themeFill="accent1" w:themeFillTint="33"/>
            <w:vAlign w:val="center"/>
          </w:tcPr>
          <w:p w14:paraId="0513FC22" w14:textId="77777777" w:rsidR="0048543C" w:rsidRPr="00C46419" w:rsidRDefault="0048543C" w:rsidP="00630958">
            <w:pPr>
              <w:pStyle w:val="En-tte"/>
              <w:spacing w:line="320" w:lineRule="atLeast"/>
              <w:jc w:val="right"/>
              <w:rPr>
                <w:rFonts w:ascii="Arial" w:hAnsi="Arial" w:cs="Arial"/>
                <w:bCs/>
                <w:sz w:val="20"/>
                <w:szCs w:val="20"/>
              </w:rPr>
            </w:pPr>
          </w:p>
        </w:tc>
        <w:tc>
          <w:tcPr>
            <w:tcW w:w="1708" w:type="dxa"/>
            <w:shd w:val="clear" w:color="auto" w:fill="FDE9D9" w:themeFill="accent6" w:themeFillTint="33"/>
            <w:vAlign w:val="center"/>
          </w:tcPr>
          <w:p w14:paraId="6ABC453E" w14:textId="77777777" w:rsidR="0048543C" w:rsidRPr="00C46419" w:rsidRDefault="0048543C" w:rsidP="00630958">
            <w:pPr>
              <w:pStyle w:val="En-tte"/>
              <w:spacing w:line="320" w:lineRule="atLeast"/>
              <w:jc w:val="center"/>
              <w:rPr>
                <w:rFonts w:ascii="Arial" w:hAnsi="Arial" w:cs="Arial"/>
                <w:bCs/>
                <w:sz w:val="20"/>
                <w:szCs w:val="20"/>
              </w:rPr>
            </w:pPr>
            <w:permStart w:id="1643931690" w:edGrp="everyone"/>
            <w:r w:rsidRPr="00C46419">
              <w:rPr>
                <w:rFonts w:ascii="Arial" w:hAnsi="Arial" w:cs="Arial"/>
                <w:bCs/>
                <w:sz w:val="20"/>
                <w:szCs w:val="20"/>
              </w:rPr>
              <w:t xml:space="preserve">   </w:t>
            </w:r>
            <w:permEnd w:id="1643931690"/>
          </w:p>
        </w:tc>
        <w:tc>
          <w:tcPr>
            <w:tcW w:w="1118" w:type="dxa"/>
            <w:gridSpan w:val="2"/>
            <w:shd w:val="clear" w:color="auto" w:fill="FDE9D9" w:themeFill="accent6" w:themeFillTint="33"/>
            <w:vAlign w:val="center"/>
          </w:tcPr>
          <w:p w14:paraId="53B951C2" w14:textId="77777777" w:rsidR="0048543C" w:rsidRPr="00C46419" w:rsidRDefault="0048543C" w:rsidP="00630958">
            <w:pPr>
              <w:pStyle w:val="En-tte"/>
              <w:spacing w:line="320" w:lineRule="atLeast"/>
              <w:jc w:val="center"/>
              <w:rPr>
                <w:rFonts w:ascii="Arial" w:hAnsi="Arial" w:cs="Arial"/>
                <w:bCs/>
                <w:sz w:val="20"/>
                <w:szCs w:val="20"/>
              </w:rPr>
            </w:pPr>
            <w:permStart w:id="904224048" w:edGrp="everyone"/>
            <w:r w:rsidRPr="00C46419">
              <w:rPr>
                <w:rFonts w:ascii="Arial" w:hAnsi="Arial" w:cs="Arial"/>
                <w:bCs/>
                <w:sz w:val="20"/>
                <w:szCs w:val="20"/>
              </w:rPr>
              <w:t xml:space="preserve">   </w:t>
            </w:r>
            <w:permEnd w:id="904224048"/>
          </w:p>
        </w:tc>
        <w:tc>
          <w:tcPr>
            <w:tcW w:w="1994" w:type="dxa"/>
            <w:gridSpan w:val="3"/>
            <w:shd w:val="clear" w:color="auto" w:fill="FDE9D9" w:themeFill="accent6" w:themeFillTint="33"/>
            <w:vAlign w:val="center"/>
          </w:tcPr>
          <w:p w14:paraId="07827172" w14:textId="77777777" w:rsidR="0048543C" w:rsidRPr="00C46419" w:rsidRDefault="0048543C" w:rsidP="00630958">
            <w:pPr>
              <w:pStyle w:val="En-tte"/>
              <w:spacing w:line="320" w:lineRule="atLeast"/>
              <w:jc w:val="center"/>
              <w:rPr>
                <w:rFonts w:ascii="Arial" w:hAnsi="Arial" w:cs="Arial"/>
                <w:bCs/>
                <w:sz w:val="20"/>
                <w:szCs w:val="20"/>
              </w:rPr>
            </w:pPr>
            <w:permStart w:id="1060847404" w:edGrp="everyone"/>
            <w:r w:rsidRPr="00C46419">
              <w:rPr>
                <w:rFonts w:ascii="Arial" w:hAnsi="Arial" w:cs="Arial"/>
                <w:bCs/>
                <w:sz w:val="20"/>
                <w:szCs w:val="20"/>
              </w:rPr>
              <w:t xml:space="preserve">   </w:t>
            </w:r>
            <w:permEnd w:id="1060847404"/>
          </w:p>
        </w:tc>
        <w:tc>
          <w:tcPr>
            <w:tcW w:w="992" w:type="dxa"/>
            <w:gridSpan w:val="3"/>
            <w:shd w:val="clear" w:color="auto" w:fill="FDE9D9" w:themeFill="accent6" w:themeFillTint="33"/>
            <w:vAlign w:val="center"/>
          </w:tcPr>
          <w:p w14:paraId="3246E075" w14:textId="77777777" w:rsidR="0048543C" w:rsidRPr="00C46419" w:rsidRDefault="0048543C" w:rsidP="00630958">
            <w:pPr>
              <w:pStyle w:val="En-tte"/>
              <w:spacing w:line="320" w:lineRule="atLeast"/>
              <w:jc w:val="center"/>
              <w:rPr>
                <w:rFonts w:ascii="Arial" w:hAnsi="Arial" w:cs="Arial"/>
                <w:bCs/>
                <w:sz w:val="20"/>
                <w:szCs w:val="20"/>
              </w:rPr>
            </w:pPr>
            <w:permStart w:id="1442803708" w:edGrp="everyone"/>
            <w:r w:rsidRPr="00C46419">
              <w:rPr>
                <w:rFonts w:ascii="Arial" w:hAnsi="Arial" w:cs="Arial"/>
                <w:bCs/>
                <w:sz w:val="20"/>
                <w:szCs w:val="20"/>
              </w:rPr>
              <w:t xml:space="preserve">   </w:t>
            </w:r>
            <w:permEnd w:id="1442803708"/>
          </w:p>
        </w:tc>
        <w:tc>
          <w:tcPr>
            <w:tcW w:w="1488" w:type="dxa"/>
            <w:shd w:val="clear" w:color="auto" w:fill="FDE9D9" w:themeFill="accent6" w:themeFillTint="33"/>
            <w:vAlign w:val="center"/>
          </w:tcPr>
          <w:p w14:paraId="641DAB43" w14:textId="77777777" w:rsidR="0048543C" w:rsidRPr="00C46419" w:rsidRDefault="0048543C" w:rsidP="00630958">
            <w:pPr>
              <w:pStyle w:val="En-tte"/>
              <w:spacing w:line="320" w:lineRule="atLeast"/>
              <w:jc w:val="center"/>
              <w:rPr>
                <w:rFonts w:ascii="Arial" w:hAnsi="Arial" w:cs="Arial"/>
                <w:bCs/>
                <w:sz w:val="20"/>
                <w:szCs w:val="20"/>
              </w:rPr>
            </w:pPr>
            <w:permStart w:id="1221153345" w:edGrp="everyone"/>
            <w:r w:rsidRPr="00C46419">
              <w:rPr>
                <w:rFonts w:ascii="Arial" w:hAnsi="Arial" w:cs="Arial"/>
                <w:bCs/>
                <w:sz w:val="20"/>
                <w:szCs w:val="20"/>
              </w:rPr>
              <w:t xml:space="preserve">   </w:t>
            </w:r>
            <w:permEnd w:id="1221153345"/>
          </w:p>
        </w:tc>
      </w:tr>
      <w:tr w:rsidR="0048543C" w:rsidRPr="00C46419" w14:paraId="23635345" w14:textId="77777777" w:rsidTr="00672940">
        <w:trPr>
          <w:trHeight w:val="1050"/>
          <w:jc w:val="center"/>
        </w:trPr>
        <w:tc>
          <w:tcPr>
            <w:tcW w:w="2765" w:type="dxa"/>
            <w:shd w:val="clear" w:color="auto" w:fill="DBE5F1" w:themeFill="accent1" w:themeFillTint="33"/>
            <w:vAlign w:val="center"/>
          </w:tcPr>
          <w:p w14:paraId="749DB5A4"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Signature de l’offre</w:t>
            </w:r>
          </w:p>
        </w:tc>
        <w:tc>
          <w:tcPr>
            <w:tcW w:w="3945" w:type="dxa"/>
            <w:gridSpan w:val="4"/>
            <w:shd w:val="clear" w:color="auto" w:fill="DBE5F1" w:themeFill="accent1" w:themeFillTint="33"/>
          </w:tcPr>
          <w:p w14:paraId="614E48DD" w14:textId="77777777" w:rsidR="0048543C" w:rsidRPr="00C46419" w:rsidRDefault="0048543C" w:rsidP="00630958">
            <w:pPr>
              <w:pStyle w:val="En-tte"/>
              <w:spacing w:line="320" w:lineRule="atLeast"/>
              <w:rPr>
                <w:rFonts w:ascii="Arial" w:hAnsi="Arial" w:cs="Arial"/>
                <w:bCs/>
                <w:sz w:val="20"/>
                <w:szCs w:val="20"/>
              </w:rPr>
            </w:pPr>
            <w:r w:rsidRPr="00C46419">
              <w:rPr>
                <w:rFonts w:ascii="Arial" w:hAnsi="Arial" w:cs="Arial"/>
                <w:bCs/>
                <w:sz w:val="20"/>
                <w:szCs w:val="20"/>
              </w:rPr>
              <w:t>Nom, prénom, qualité du signataire</w:t>
            </w:r>
          </w:p>
          <w:p w14:paraId="134E42E5" w14:textId="77777777" w:rsidR="0048543C" w:rsidRPr="00C46419" w:rsidRDefault="0048543C" w:rsidP="00630958">
            <w:pPr>
              <w:pStyle w:val="En-tte"/>
              <w:spacing w:line="320" w:lineRule="atLeast"/>
              <w:rPr>
                <w:rFonts w:ascii="Arial" w:hAnsi="Arial" w:cs="Arial"/>
                <w:bCs/>
                <w:sz w:val="20"/>
                <w:szCs w:val="20"/>
              </w:rPr>
            </w:pPr>
            <w:permStart w:id="1792244279" w:edGrp="everyone"/>
            <w:r w:rsidRPr="00C46419">
              <w:rPr>
                <w:rFonts w:ascii="Arial" w:hAnsi="Arial" w:cs="Arial"/>
                <w:bCs/>
                <w:sz w:val="20"/>
                <w:szCs w:val="20"/>
              </w:rPr>
              <w:t xml:space="preserve">   </w:t>
            </w:r>
            <w:permEnd w:id="1792244279"/>
          </w:p>
        </w:tc>
        <w:tc>
          <w:tcPr>
            <w:tcW w:w="3355" w:type="dxa"/>
            <w:gridSpan w:val="6"/>
            <w:shd w:val="clear" w:color="auto" w:fill="DBE5F1" w:themeFill="accent1" w:themeFillTint="33"/>
          </w:tcPr>
          <w:p w14:paraId="3C69014A" w14:textId="77777777" w:rsidR="0048543C" w:rsidRPr="00C46419" w:rsidRDefault="0048543C" w:rsidP="00630958">
            <w:pPr>
              <w:pStyle w:val="En-tte"/>
              <w:spacing w:line="320" w:lineRule="atLeast"/>
              <w:rPr>
                <w:rFonts w:ascii="Arial" w:hAnsi="Arial" w:cs="Arial"/>
                <w:bCs/>
                <w:sz w:val="20"/>
                <w:szCs w:val="20"/>
              </w:rPr>
            </w:pPr>
            <w:r w:rsidRPr="00C46419">
              <w:rPr>
                <w:rFonts w:ascii="Arial" w:hAnsi="Arial" w:cs="Arial"/>
                <w:bCs/>
                <w:sz w:val="20"/>
                <w:szCs w:val="20"/>
              </w:rPr>
              <w:t xml:space="preserve">Fait à </w:t>
            </w:r>
            <w:permStart w:id="250509740" w:edGrp="everyone"/>
            <w:r w:rsidRPr="00C46419">
              <w:rPr>
                <w:rFonts w:ascii="Arial" w:hAnsi="Arial" w:cs="Arial"/>
                <w:bCs/>
                <w:sz w:val="20"/>
                <w:szCs w:val="20"/>
              </w:rPr>
              <w:t>…</w:t>
            </w:r>
            <w:permEnd w:id="250509740"/>
            <w:r w:rsidRPr="00C46419">
              <w:rPr>
                <w:rFonts w:ascii="Arial" w:hAnsi="Arial" w:cs="Arial"/>
                <w:bCs/>
                <w:sz w:val="20"/>
                <w:szCs w:val="20"/>
              </w:rPr>
              <w:t xml:space="preserve">         Le </w:t>
            </w:r>
            <w:permStart w:id="1742306688" w:edGrp="everyone"/>
            <w:r w:rsidRPr="00C46419">
              <w:rPr>
                <w:rFonts w:ascii="Arial" w:hAnsi="Arial" w:cs="Arial"/>
                <w:bCs/>
                <w:sz w:val="20"/>
                <w:szCs w:val="20"/>
              </w:rPr>
              <w:t>…</w:t>
            </w:r>
            <w:permEnd w:id="1742306688"/>
          </w:p>
        </w:tc>
      </w:tr>
      <w:tr w:rsidR="0048543C" w:rsidRPr="00C46419" w14:paraId="4B607738" w14:textId="77777777" w:rsidTr="00672940">
        <w:trPr>
          <w:trHeight w:val="661"/>
          <w:jc w:val="center"/>
        </w:trPr>
        <w:tc>
          <w:tcPr>
            <w:tcW w:w="10065" w:type="dxa"/>
            <w:gridSpan w:val="11"/>
            <w:shd w:val="clear" w:color="auto" w:fill="C00000"/>
            <w:vAlign w:val="center"/>
          </w:tcPr>
          <w:p w14:paraId="347E3A4F" w14:textId="77777777" w:rsidR="0048543C" w:rsidRPr="00C46419" w:rsidRDefault="0048543C" w:rsidP="00630958">
            <w:pPr>
              <w:pStyle w:val="En-tte"/>
              <w:spacing w:line="320" w:lineRule="atLeast"/>
              <w:jc w:val="center"/>
              <w:rPr>
                <w:rFonts w:ascii="Arial" w:hAnsi="Arial" w:cs="Arial"/>
                <w:b/>
                <w:bCs/>
                <w:sz w:val="20"/>
                <w:szCs w:val="20"/>
              </w:rPr>
            </w:pPr>
            <w:r w:rsidRPr="00C46419">
              <w:rPr>
                <w:rFonts w:ascii="Arial" w:hAnsi="Arial" w:cs="Arial"/>
                <w:b/>
                <w:bCs/>
                <w:sz w:val="20"/>
                <w:szCs w:val="20"/>
              </w:rPr>
              <w:t>C]   IDENTIFICATION ET ENGAGEMENT DU POUVOIR ADJUDICATEUR</w:t>
            </w:r>
          </w:p>
          <w:p w14:paraId="698FC409" w14:textId="77777777" w:rsidR="0048543C" w:rsidRPr="00C46419" w:rsidRDefault="0048543C" w:rsidP="00630958">
            <w:pPr>
              <w:pStyle w:val="En-tte"/>
              <w:spacing w:line="320" w:lineRule="atLeast"/>
              <w:jc w:val="center"/>
              <w:rPr>
                <w:rFonts w:ascii="Arial" w:hAnsi="Arial" w:cs="Arial"/>
                <w:b/>
                <w:bCs/>
                <w:sz w:val="20"/>
                <w:szCs w:val="20"/>
              </w:rPr>
            </w:pPr>
            <w:r w:rsidRPr="00C46419">
              <w:rPr>
                <w:rFonts w:ascii="Arial" w:hAnsi="Arial" w:cs="Arial"/>
                <w:bCs/>
                <w:i/>
                <w:color w:val="FFFFFF" w:themeColor="background1"/>
                <w:sz w:val="20"/>
                <w:szCs w:val="28"/>
              </w:rPr>
              <w:t>(coordonnateur en cas de groupement de commandes)</w:t>
            </w:r>
          </w:p>
        </w:tc>
      </w:tr>
      <w:tr w:rsidR="0048543C" w:rsidRPr="00C46419" w14:paraId="30C87ABE" w14:textId="77777777" w:rsidTr="00672940">
        <w:trPr>
          <w:trHeight w:val="665"/>
          <w:jc w:val="center"/>
        </w:trPr>
        <w:tc>
          <w:tcPr>
            <w:tcW w:w="2765" w:type="dxa"/>
            <w:shd w:val="clear" w:color="auto" w:fill="EAF1DD" w:themeFill="accent3" w:themeFillTint="33"/>
            <w:vAlign w:val="center"/>
          </w:tcPr>
          <w:p w14:paraId="4ECA730A"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Désignation</w:t>
            </w:r>
          </w:p>
        </w:tc>
        <w:tc>
          <w:tcPr>
            <w:tcW w:w="7300" w:type="dxa"/>
            <w:gridSpan w:val="10"/>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47AC1C5A" w14:textId="77777777" w:rsidR="0048543C" w:rsidRPr="00C46419" w:rsidRDefault="0048543C" w:rsidP="00630958">
                <w:pPr>
                  <w:pStyle w:val="fcase2metab"/>
                  <w:tabs>
                    <w:tab w:val="clear" w:pos="426"/>
                    <w:tab w:val="clear" w:pos="851"/>
                  </w:tabs>
                  <w:spacing w:line="320" w:lineRule="atLeast"/>
                  <w:ind w:left="0" w:firstLine="0"/>
                  <w:jc w:val="center"/>
                  <w:rPr>
                    <w:rFonts w:ascii="Arial" w:eastAsiaTheme="minorHAnsi" w:hAnsi="Arial" w:cs="Arial"/>
                    <w:sz w:val="22"/>
                    <w:szCs w:val="22"/>
                    <w:lang w:eastAsia="en-US"/>
                  </w:rPr>
                </w:pPr>
                <w:r w:rsidRPr="00C46419">
                  <w:rPr>
                    <w:rFonts w:ascii="Arial" w:eastAsiaTheme="minorHAnsi" w:hAnsi="Arial" w:cs="Arial"/>
                    <w:b/>
                    <w:lang w:eastAsia="en-US"/>
                  </w:rPr>
                  <w:t>CENTRE HOSPITALIER UNIVERSITAIRE DE TOULOUSE</w:t>
                </w:r>
              </w:p>
            </w:sdtContent>
          </w:sdt>
        </w:tc>
      </w:tr>
      <w:tr w:rsidR="0048543C" w:rsidRPr="00C46419" w14:paraId="1BFD3B31" w14:textId="77777777" w:rsidTr="00256309">
        <w:trPr>
          <w:trHeight w:val="291"/>
          <w:jc w:val="center"/>
        </w:trPr>
        <w:tc>
          <w:tcPr>
            <w:tcW w:w="2765" w:type="dxa"/>
            <w:shd w:val="clear" w:color="auto" w:fill="EAF1DD" w:themeFill="accent3" w:themeFillTint="33"/>
            <w:vAlign w:val="center"/>
          </w:tcPr>
          <w:p w14:paraId="1619A0E5"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Représentant du Pouvoir Adjudicateur</w:t>
            </w:r>
          </w:p>
        </w:tc>
        <w:tc>
          <w:tcPr>
            <w:tcW w:w="7300" w:type="dxa"/>
            <w:gridSpan w:val="10"/>
            <w:vAlign w:val="center"/>
          </w:tcPr>
          <w:p w14:paraId="703E2ACF" w14:textId="77777777" w:rsidR="0048543C" w:rsidRPr="00C46419" w:rsidRDefault="004F37CD" w:rsidP="00630958">
            <w:pPr>
              <w:pStyle w:val="fcase2metab"/>
              <w:spacing w:line="320" w:lineRule="atLeast"/>
              <w:jc w:val="center"/>
              <w:rPr>
                <w:rFonts w:ascii="Arial" w:eastAsiaTheme="minorHAnsi" w:hAnsi="Arial" w:cs="Arial"/>
                <w:lang w:eastAsia="en-US"/>
              </w:rPr>
            </w:p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r w:rsidR="0048543C" w:rsidRPr="00C46419">
                  <w:rPr>
                    <w:rFonts w:ascii="Arial" w:eastAsiaTheme="minorHAnsi" w:hAnsi="Arial" w:cs="Arial"/>
                    <w:lang w:eastAsia="en-US"/>
                  </w:rPr>
                  <w:t>Monsieur le Directeur général du CHU de Toulouse (ou son représentant)</w:t>
                </w:r>
              </w:sdtContent>
            </w:sdt>
          </w:p>
        </w:tc>
      </w:tr>
      <w:tr w:rsidR="0048543C" w:rsidRPr="00C46419" w14:paraId="5636078F" w14:textId="77777777" w:rsidTr="00942896">
        <w:trPr>
          <w:trHeight w:val="433"/>
          <w:jc w:val="center"/>
        </w:trPr>
        <w:tc>
          <w:tcPr>
            <w:tcW w:w="2765" w:type="dxa"/>
            <w:shd w:val="clear" w:color="auto" w:fill="EAF1DD" w:themeFill="accent3" w:themeFillTint="33"/>
            <w:vAlign w:val="center"/>
          </w:tcPr>
          <w:p w14:paraId="5CD4812B"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Maitre d’Ouvrage</w:t>
            </w:r>
          </w:p>
        </w:tc>
        <w:tc>
          <w:tcPr>
            <w:tcW w:w="7300" w:type="dxa"/>
            <w:gridSpan w:val="10"/>
            <w:vAlign w:val="center"/>
          </w:tcPr>
          <w:p w14:paraId="5F6C3B91" w14:textId="41AF63E4" w:rsidR="0048543C" w:rsidRPr="00C46419" w:rsidRDefault="00B311A5" w:rsidP="00630958">
            <w:pPr>
              <w:pStyle w:val="En-tte"/>
              <w:spacing w:line="320" w:lineRule="atLeast"/>
              <w:jc w:val="center"/>
              <w:rPr>
                <w:rFonts w:ascii="Arial" w:hAnsi="Arial" w:cs="Arial"/>
                <w:bCs/>
                <w:sz w:val="20"/>
                <w:szCs w:val="20"/>
              </w:rPr>
            </w:pPr>
            <w:r w:rsidRPr="00C46419">
              <w:rPr>
                <w:rFonts w:ascii="Arial" w:hAnsi="Arial" w:cs="Arial"/>
                <w:bCs/>
                <w:sz w:val="20"/>
                <w:szCs w:val="20"/>
              </w:rPr>
              <w:t>Centre Hospitalier Universitaire de Toulouse, représenté par la Direction du Patrimoine et de la Construction</w:t>
            </w:r>
          </w:p>
        </w:tc>
      </w:tr>
      <w:tr w:rsidR="0048543C" w:rsidRPr="00C46419" w14:paraId="7FDF5833" w14:textId="77777777" w:rsidTr="00942896">
        <w:trPr>
          <w:trHeight w:val="433"/>
          <w:jc w:val="center"/>
        </w:trPr>
        <w:tc>
          <w:tcPr>
            <w:tcW w:w="2765" w:type="dxa"/>
            <w:shd w:val="clear" w:color="auto" w:fill="EAF1DD" w:themeFill="accent3" w:themeFillTint="33"/>
            <w:vAlign w:val="center"/>
          </w:tcPr>
          <w:p w14:paraId="71CCE9A3"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Adresse de facturation</w:t>
            </w:r>
          </w:p>
        </w:tc>
        <w:tc>
          <w:tcPr>
            <w:tcW w:w="7300" w:type="dxa"/>
            <w:gridSpan w:val="10"/>
            <w:vAlign w:val="center"/>
          </w:tcPr>
          <w:p w14:paraId="2ACD83CA" w14:textId="4CEA374B" w:rsidR="0048543C" w:rsidRPr="00C46419" w:rsidRDefault="0048543C" w:rsidP="00630958">
            <w:pPr>
              <w:pStyle w:val="fcase2metab"/>
              <w:spacing w:line="320" w:lineRule="atLeast"/>
              <w:rPr>
                <w:rFonts w:ascii="Arial" w:hAnsi="Arial" w:cs="Arial"/>
                <w:bCs/>
              </w:rPr>
            </w:pPr>
            <w:r w:rsidRPr="00C46419">
              <w:rPr>
                <w:rFonts w:ascii="Arial" w:hAnsi="Arial" w:cs="Arial"/>
                <w:bCs/>
              </w:rPr>
              <w:t>Direction P</w:t>
            </w:r>
            <w:r w:rsidR="00E77FAE" w:rsidRPr="00C46419">
              <w:rPr>
                <w:rFonts w:ascii="Arial" w:hAnsi="Arial" w:cs="Arial"/>
                <w:bCs/>
              </w:rPr>
              <w:t>atrimoine et constructions</w:t>
            </w:r>
            <w:r w:rsidRPr="00C46419">
              <w:rPr>
                <w:rFonts w:ascii="Arial" w:hAnsi="Arial" w:cs="Arial"/>
                <w:bCs/>
              </w:rPr>
              <w:t xml:space="preserve"> – Secteur investissement – Cour des filles de la charité - </w:t>
            </w:r>
            <w:sdt>
              <w:sdtPr>
                <w:rPr>
                  <w:rFonts w:ascii="Arial" w:hAnsi="Arial" w:cs="Arial"/>
                  <w:bCs/>
                </w:rPr>
                <w:alias w:val="Titre"/>
                <w:tag w:val="Titre"/>
                <w:id w:val="-143127457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sidRPr="00C46419">
                  <w:rPr>
                    <w:rFonts w:ascii="Arial" w:hAnsi="Arial" w:cs="Arial"/>
                    <w:bCs/>
                  </w:rPr>
                  <w:t>centre hospitalier universitaire de Toulouse</w:t>
                </w:r>
              </w:sdtContent>
            </w:sdt>
          </w:p>
          <w:p w14:paraId="5D2C199C" w14:textId="29459328" w:rsidR="0048543C" w:rsidRPr="00C46419" w:rsidRDefault="0048543C" w:rsidP="00630958">
            <w:pPr>
              <w:pStyle w:val="En-tte"/>
              <w:spacing w:line="320" w:lineRule="atLeast"/>
              <w:jc w:val="center"/>
              <w:rPr>
                <w:rFonts w:ascii="Arial" w:hAnsi="Arial" w:cs="Arial"/>
                <w:bCs/>
                <w:sz w:val="20"/>
                <w:szCs w:val="20"/>
              </w:rPr>
            </w:pPr>
            <w:r w:rsidRPr="00C46419">
              <w:rPr>
                <w:rFonts w:ascii="Arial" w:eastAsia="Times New Roman" w:hAnsi="Arial" w:cs="Arial"/>
                <w:bCs/>
                <w:sz w:val="20"/>
                <w:szCs w:val="20"/>
                <w:lang w:eastAsia="zh-CN"/>
              </w:rPr>
              <w:t>Hôtel-Dieu Saint-Jacques  2 rue Viguerie  TSA 80035  31059 Toulouse cedex 9</w:t>
            </w:r>
          </w:p>
        </w:tc>
      </w:tr>
      <w:tr w:rsidR="0048543C" w:rsidRPr="00C46419" w14:paraId="35F05862" w14:textId="77777777" w:rsidTr="00256309">
        <w:trPr>
          <w:trHeight w:val="397"/>
          <w:jc w:val="center"/>
        </w:trPr>
        <w:tc>
          <w:tcPr>
            <w:tcW w:w="2765" w:type="dxa"/>
            <w:shd w:val="clear" w:color="auto" w:fill="EAF1DD" w:themeFill="accent3" w:themeFillTint="33"/>
            <w:vAlign w:val="center"/>
          </w:tcPr>
          <w:p w14:paraId="36479743"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lastRenderedPageBreak/>
              <w:t>N° TVA intracommunautaire</w:t>
            </w:r>
          </w:p>
          <w:p w14:paraId="7382AD31"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Maitre d’ouvrage</w:t>
            </w:r>
          </w:p>
        </w:tc>
        <w:tc>
          <w:tcPr>
            <w:tcW w:w="7300" w:type="dxa"/>
            <w:gridSpan w:val="10"/>
            <w:vAlign w:val="center"/>
          </w:tcPr>
          <w:p w14:paraId="773B386B" w14:textId="77777777" w:rsidR="0048543C" w:rsidRPr="00C46419" w:rsidRDefault="004F37CD" w:rsidP="00630958">
            <w:pPr>
              <w:pStyle w:val="fcase2metab"/>
              <w:spacing w:line="320" w:lineRule="atLeast"/>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48543C" w:rsidRPr="00C46419">
                  <w:rPr>
                    <w:rFonts w:ascii="Arial" w:eastAsiaTheme="minorHAnsi" w:hAnsi="Arial" w:cs="Arial"/>
                    <w:lang w:eastAsia="en-US"/>
                  </w:rPr>
                  <w:t>CHUT : FR 382 631 00 125</w:t>
                </w:r>
              </w:sdtContent>
            </w:sdt>
          </w:p>
        </w:tc>
      </w:tr>
      <w:tr w:rsidR="0048543C" w:rsidRPr="00C46419" w14:paraId="06110B58" w14:textId="77777777" w:rsidTr="00256309">
        <w:trPr>
          <w:trHeight w:val="362"/>
          <w:jc w:val="center"/>
        </w:trPr>
        <w:tc>
          <w:tcPr>
            <w:tcW w:w="2765" w:type="dxa"/>
            <w:shd w:val="clear" w:color="auto" w:fill="EAF1DD" w:themeFill="accent3" w:themeFillTint="33"/>
            <w:vAlign w:val="center"/>
          </w:tcPr>
          <w:p w14:paraId="607B76A6"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N° SIRET Maitre d’Ouvrage</w:t>
            </w:r>
          </w:p>
        </w:tc>
        <w:tc>
          <w:tcPr>
            <w:tcW w:w="7300" w:type="dxa"/>
            <w:gridSpan w:val="10"/>
            <w:vAlign w:val="center"/>
          </w:tcPr>
          <w:p w14:paraId="7B83B058" w14:textId="77777777" w:rsidR="0048543C" w:rsidRPr="00C46419" w:rsidRDefault="004F37CD" w:rsidP="00630958">
            <w:pPr>
              <w:pStyle w:val="fcase2metab"/>
              <w:spacing w:line="320" w:lineRule="atLeast"/>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48543C" w:rsidRPr="00C46419">
                  <w:rPr>
                    <w:rFonts w:ascii="Arial" w:eastAsiaTheme="minorHAnsi" w:hAnsi="Arial" w:cs="Arial"/>
                    <w:lang w:eastAsia="en-US"/>
                  </w:rPr>
                  <w:t>CHUT : 263 100 125 00016</w:t>
                </w:r>
              </w:sdtContent>
            </w:sdt>
          </w:p>
        </w:tc>
      </w:tr>
      <w:tr w:rsidR="0048543C" w:rsidRPr="00C46419" w14:paraId="0463B63F" w14:textId="77777777" w:rsidTr="00672940">
        <w:trPr>
          <w:trHeight w:val="582"/>
          <w:jc w:val="center"/>
        </w:trPr>
        <w:tc>
          <w:tcPr>
            <w:tcW w:w="2765" w:type="dxa"/>
            <w:shd w:val="clear" w:color="auto" w:fill="EAF1DD" w:themeFill="accent3" w:themeFillTint="33"/>
            <w:vAlign w:val="center"/>
          </w:tcPr>
          <w:p w14:paraId="56ECEDAF"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Désignation du comptable assignataire des paiements</w:t>
            </w:r>
          </w:p>
        </w:tc>
        <w:tc>
          <w:tcPr>
            <w:tcW w:w="7300" w:type="dxa"/>
            <w:gridSpan w:val="10"/>
            <w:vAlign w:val="center"/>
          </w:tcPr>
          <w:p w14:paraId="5A672DB0" w14:textId="77777777" w:rsidR="0048543C" w:rsidRPr="00C46419" w:rsidRDefault="0048543C" w:rsidP="00630958">
            <w:pPr>
              <w:pStyle w:val="fcase2metab"/>
              <w:spacing w:line="320" w:lineRule="atLeast"/>
              <w:rPr>
                <w:rFonts w:ascii="Arial" w:eastAsiaTheme="minorHAnsi" w:hAnsi="Arial" w:cs="Arial"/>
                <w:b/>
                <w:lang w:eastAsia="en-US"/>
              </w:rPr>
            </w:pPr>
            <w:r w:rsidRPr="00C46419">
              <w:rPr>
                <w:rFonts w:ascii="Arial" w:eastAsiaTheme="minorHAnsi" w:hAnsi="Arial" w:cs="Arial"/>
                <w:b/>
                <w:lang w:eastAsia="en-US"/>
              </w:rPr>
              <w:t xml:space="preserve">MONSIEUR LE TRESORIER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sidRPr="00C46419">
                  <w:rPr>
                    <w:rFonts w:ascii="Arial" w:eastAsiaTheme="minorHAnsi" w:hAnsi="Arial" w:cs="Arial"/>
                    <w:b/>
                    <w:lang w:eastAsia="en-US"/>
                  </w:rPr>
                  <w:t>centre hospitalier universitaire de Toulouse</w:t>
                </w:r>
              </w:sdtContent>
            </w:sdt>
          </w:p>
          <w:p w14:paraId="43508DFB" w14:textId="77777777" w:rsidR="0048543C" w:rsidRPr="00C46419" w:rsidRDefault="0048543C" w:rsidP="00630958">
            <w:pPr>
              <w:pStyle w:val="fcase2metab"/>
              <w:spacing w:line="320" w:lineRule="atLeast"/>
              <w:rPr>
                <w:rFonts w:ascii="Arial" w:eastAsiaTheme="minorHAnsi" w:hAnsi="Arial" w:cs="Arial"/>
                <w:lang w:eastAsia="en-US"/>
              </w:rPr>
            </w:pPr>
            <w:r w:rsidRPr="00C46419">
              <w:rPr>
                <w:rFonts w:ascii="Arial" w:eastAsiaTheme="minorHAnsi" w:hAnsi="Arial" w:cs="Arial"/>
                <w:lang w:eastAsia="en-US"/>
              </w:rPr>
              <w:t>Hôtel-Dieu Saint-Jacques  2 rue Viguerie  TSA 80035  31059 Toulouse cedex 9</w:t>
            </w:r>
          </w:p>
        </w:tc>
      </w:tr>
      <w:tr w:rsidR="0048543C" w:rsidRPr="00C46419" w14:paraId="3C545C8D" w14:textId="77777777" w:rsidTr="00672940">
        <w:trPr>
          <w:trHeight w:val="373"/>
          <w:jc w:val="center"/>
        </w:trPr>
        <w:tc>
          <w:tcPr>
            <w:tcW w:w="2765" w:type="dxa"/>
            <w:shd w:val="clear" w:color="auto" w:fill="EAF1DD" w:themeFill="accent3" w:themeFillTint="33"/>
            <w:vAlign w:val="center"/>
          </w:tcPr>
          <w:p w14:paraId="00533D1F"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Mois de remise des offres (M0)</w:t>
            </w:r>
          </w:p>
        </w:tc>
        <w:tc>
          <w:tcPr>
            <w:tcW w:w="7300" w:type="dxa"/>
            <w:gridSpan w:val="10"/>
            <w:vAlign w:val="center"/>
          </w:tcPr>
          <w:p w14:paraId="145C8483" w14:textId="537A241B" w:rsidR="0048543C" w:rsidRPr="00C46419" w:rsidRDefault="004F37CD" w:rsidP="00630958">
            <w:pPr>
              <w:pStyle w:val="En-tte"/>
              <w:spacing w:line="320" w:lineRule="atLeast"/>
              <w:jc w:val="center"/>
              <w:rPr>
                <w:rFonts w:ascii="Arial" w:hAnsi="Arial" w:cs="Arial"/>
                <w:bCs/>
                <w:sz w:val="20"/>
                <w:szCs w:val="20"/>
              </w:rPr>
            </w:pPr>
            <w:r>
              <w:rPr>
                <w:rFonts w:ascii="Arial" w:hAnsi="Arial" w:cs="Arial"/>
                <w:bCs/>
                <w:sz w:val="20"/>
                <w:szCs w:val="20"/>
              </w:rPr>
              <w:t>12</w:t>
            </w:r>
            <w:r w:rsidR="004F545E">
              <w:rPr>
                <w:rFonts w:ascii="Arial" w:hAnsi="Arial" w:cs="Arial"/>
                <w:bCs/>
                <w:sz w:val="20"/>
                <w:szCs w:val="20"/>
              </w:rPr>
              <w:t>/2025</w:t>
            </w:r>
          </w:p>
        </w:tc>
      </w:tr>
      <w:tr w:rsidR="0048543C" w:rsidRPr="00C46419" w14:paraId="4A94F637" w14:textId="77777777" w:rsidTr="00672940">
        <w:trPr>
          <w:trHeight w:val="1336"/>
          <w:jc w:val="center"/>
        </w:trPr>
        <w:tc>
          <w:tcPr>
            <w:tcW w:w="2765" w:type="dxa"/>
            <w:shd w:val="clear" w:color="auto" w:fill="EAF1DD" w:themeFill="accent3" w:themeFillTint="33"/>
            <w:vAlign w:val="center"/>
          </w:tcPr>
          <w:p w14:paraId="0B6F4F98"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Décision du Pouvoir Adjudicateur</w:t>
            </w:r>
          </w:p>
          <w:p w14:paraId="484D3304" w14:textId="77777777" w:rsidR="0048543C" w:rsidRPr="00C46419" w:rsidRDefault="0048543C" w:rsidP="00630958">
            <w:pPr>
              <w:pStyle w:val="En-tte"/>
              <w:spacing w:line="320" w:lineRule="atLeast"/>
              <w:jc w:val="right"/>
              <w:rPr>
                <w:rFonts w:ascii="Arial" w:hAnsi="Arial" w:cs="Arial"/>
                <w:bCs/>
                <w:sz w:val="20"/>
                <w:szCs w:val="20"/>
              </w:rPr>
            </w:pPr>
          </w:p>
        </w:tc>
        <w:tc>
          <w:tcPr>
            <w:tcW w:w="7300" w:type="dxa"/>
            <w:gridSpan w:val="10"/>
            <w:vAlign w:val="center"/>
          </w:tcPr>
          <w:p w14:paraId="54AAEE27" w14:textId="77777777" w:rsidR="0048543C" w:rsidRPr="00C46419" w:rsidRDefault="0048543C" w:rsidP="00630958">
            <w:pPr>
              <w:spacing w:before="120" w:after="0" w:line="320" w:lineRule="atLeast"/>
              <w:jc w:val="both"/>
              <w:rPr>
                <w:rFonts w:ascii="Arial" w:hAnsi="Arial" w:cs="Arial"/>
                <w:sz w:val="20"/>
                <w:szCs w:val="20"/>
              </w:rPr>
            </w:pPr>
            <w:r w:rsidRPr="00C46419">
              <w:rPr>
                <w:rFonts w:ascii="Arial" w:hAnsi="Arial" w:cs="Arial"/>
                <w:sz w:val="20"/>
                <w:szCs w:val="20"/>
              </w:rPr>
              <w:t>La présente offre est acceptée :</w:t>
            </w:r>
          </w:p>
          <w:p w14:paraId="3C7F35DF" w14:textId="77777777" w:rsidR="0048543C" w:rsidRPr="00C46419" w:rsidRDefault="0048543C" w:rsidP="00630958">
            <w:pPr>
              <w:spacing w:before="120" w:after="0" w:line="320" w:lineRule="atLeast"/>
              <w:jc w:val="both"/>
              <w:rPr>
                <w:rFonts w:ascii="Arial" w:hAnsi="Arial" w:cs="Arial"/>
                <w:sz w:val="20"/>
                <w:szCs w:val="20"/>
              </w:rPr>
            </w:pPr>
            <w:r w:rsidRPr="00C46419">
              <w:rPr>
                <w:rFonts w:ascii="Arial" w:hAnsi="Arial" w:cs="Arial"/>
                <w:sz w:val="20"/>
                <w:szCs w:val="20"/>
              </w:rPr>
              <w:t>- aux prix indiqués dans les annexes financières jointes au présent document ;</w:t>
            </w:r>
          </w:p>
          <w:p w14:paraId="67DD90CE" w14:textId="2783FF31" w:rsidR="0048543C" w:rsidRPr="00C46419" w:rsidRDefault="0048543C" w:rsidP="00630958">
            <w:pPr>
              <w:spacing w:after="120" w:line="320" w:lineRule="atLeast"/>
              <w:jc w:val="both"/>
              <w:rPr>
                <w:rFonts w:ascii="Arial" w:hAnsi="Arial" w:cs="Arial"/>
                <w:sz w:val="20"/>
                <w:szCs w:val="20"/>
              </w:rPr>
            </w:pPr>
            <w:r w:rsidRPr="00C46419">
              <w:rPr>
                <w:rFonts w:ascii="Arial" w:hAnsi="Arial" w:cs="Arial"/>
                <w:sz w:val="20"/>
                <w:szCs w:val="20"/>
              </w:rPr>
              <w:t>- et conformément aux précisions et compléments éventuels figurant dans la lettre de notification du marché.</w:t>
            </w:r>
          </w:p>
        </w:tc>
      </w:tr>
      <w:tr w:rsidR="0048543C" w:rsidRPr="00C46419" w14:paraId="2C4CB915" w14:textId="77777777" w:rsidTr="00672940">
        <w:trPr>
          <w:trHeight w:val="999"/>
          <w:jc w:val="center"/>
        </w:trPr>
        <w:tc>
          <w:tcPr>
            <w:tcW w:w="2765" w:type="dxa"/>
            <w:shd w:val="clear" w:color="auto" w:fill="EAF1DD" w:themeFill="accent3" w:themeFillTint="33"/>
            <w:vAlign w:val="center"/>
          </w:tcPr>
          <w:p w14:paraId="4FB6894D" w14:textId="77777777" w:rsidR="0048543C" w:rsidRPr="00C46419" w:rsidRDefault="0048543C" w:rsidP="00630958">
            <w:pPr>
              <w:pStyle w:val="En-tte"/>
              <w:spacing w:line="320" w:lineRule="atLeast"/>
              <w:jc w:val="right"/>
              <w:rPr>
                <w:rFonts w:ascii="Arial" w:hAnsi="Arial" w:cs="Arial"/>
                <w:bCs/>
                <w:sz w:val="20"/>
                <w:szCs w:val="20"/>
              </w:rPr>
            </w:pPr>
            <w:r w:rsidRPr="00C46419">
              <w:rPr>
                <w:rFonts w:ascii="Arial" w:hAnsi="Arial" w:cs="Arial"/>
                <w:bCs/>
                <w:sz w:val="20"/>
                <w:szCs w:val="20"/>
              </w:rPr>
              <w:t>Signature</w:t>
            </w:r>
          </w:p>
        </w:tc>
        <w:tc>
          <w:tcPr>
            <w:tcW w:w="3945" w:type="dxa"/>
            <w:gridSpan w:val="4"/>
          </w:tcPr>
          <w:p w14:paraId="28BE2957" w14:textId="77777777" w:rsidR="0048543C" w:rsidRPr="00C46419" w:rsidRDefault="0048543C" w:rsidP="00630958">
            <w:pPr>
              <w:pStyle w:val="En-tte"/>
              <w:spacing w:line="320" w:lineRule="atLeast"/>
              <w:rPr>
                <w:rFonts w:ascii="Arial" w:hAnsi="Arial" w:cs="Arial"/>
                <w:bCs/>
                <w:sz w:val="20"/>
                <w:szCs w:val="20"/>
              </w:rPr>
            </w:pPr>
            <w:r w:rsidRPr="00C46419">
              <w:rPr>
                <w:rFonts w:ascii="Arial" w:hAnsi="Arial" w:cs="Arial"/>
                <w:bCs/>
                <w:sz w:val="20"/>
                <w:szCs w:val="20"/>
              </w:rPr>
              <w:t xml:space="preserve">Fait à Toulouse, le </w:t>
            </w:r>
            <w:r w:rsidRPr="00C46419">
              <w:rPr>
                <w:rFonts w:ascii="Arial" w:hAnsi="Arial" w:cs="Arial"/>
                <w:color w:val="FFFFFF" w:themeColor="background1"/>
              </w:rPr>
              <w:t>#date#</w:t>
            </w:r>
          </w:p>
        </w:tc>
        <w:tc>
          <w:tcPr>
            <w:tcW w:w="3355" w:type="dxa"/>
            <w:gridSpan w:val="6"/>
          </w:tcPr>
          <w:p w14:paraId="2244A455" w14:textId="77777777" w:rsidR="0048543C" w:rsidRPr="00C46419" w:rsidRDefault="004F37CD" w:rsidP="00630958">
            <w:pPr>
              <w:tabs>
                <w:tab w:val="left" w:pos="2776"/>
                <w:tab w:val="left" w:pos="5529"/>
              </w:tabs>
              <w:spacing w:after="0" w:line="320" w:lineRule="atLeast"/>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48543C" w:rsidRPr="00C46419">
                  <w:rPr>
                    <w:rFonts w:ascii="Arial" w:hAnsi="Arial" w:cs="Arial"/>
                    <w:b/>
                    <w:sz w:val="20"/>
                    <w:szCs w:val="20"/>
                  </w:rPr>
                  <w:t>Le Directeur général</w:t>
                </w:r>
              </w:sdtContent>
            </w:sdt>
          </w:p>
          <w:p w14:paraId="3E610D6C" w14:textId="77777777" w:rsidR="0048543C" w:rsidRPr="00C46419" w:rsidRDefault="0048543C" w:rsidP="00630958">
            <w:pPr>
              <w:tabs>
                <w:tab w:val="left" w:pos="2776"/>
                <w:tab w:val="left" w:pos="5529"/>
              </w:tabs>
              <w:spacing w:after="0" w:line="320" w:lineRule="atLeast"/>
              <w:rPr>
                <w:rFonts w:ascii="Arial" w:hAnsi="Arial" w:cs="Arial"/>
                <w:b/>
                <w:sz w:val="20"/>
                <w:szCs w:val="20"/>
              </w:rPr>
            </w:pPr>
            <w:r w:rsidRPr="00C46419">
              <w:rPr>
                <w:rFonts w:ascii="Arial" w:hAnsi="Arial" w:cs="Arial"/>
                <w:color w:val="FFFFFF" w:themeColor="background1"/>
              </w:rPr>
              <w:t>#signature#</w:t>
            </w:r>
          </w:p>
        </w:tc>
      </w:tr>
    </w:tbl>
    <w:p w14:paraId="16653419" w14:textId="77777777" w:rsidR="00F344D5" w:rsidRPr="00C46419" w:rsidRDefault="00F344D5" w:rsidP="00630958">
      <w:pPr>
        <w:spacing w:line="320" w:lineRule="atLeast"/>
        <w:rPr>
          <w:rFonts w:ascii="Arial" w:hAnsi="Arial" w:cs="Arial"/>
          <w:sz w:val="20"/>
          <w:szCs w:val="20"/>
        </w:rPr>
      </w:pPr>
      <w:r w:rsidRPr="00C46419">
        <w:rPr>
          <w:rFonts w:ascii="Arial" w:hAnsi="Arial" w:cs="Arial"/>
          <w:sz w:val="20"/>
          <w:szCs w:val="20"/>
        </w:rPr>
        <w:br w:type="page"/>
      </w:r>
    </w:p>
    <w:sdt>
      <w:sdtPr>
        <w:rPr>
          <w:rFonts w:ascii="Arial" w:eastAsiaTheme="minorHAnsi" w:hAnsi="Arial" w:cs="Arial"/>
          <w:b w:val="0"/>
          <w:bCs w:val="0"/>
          <w:color w:val="auto"/>
          <w:sz w:val="20"/>
          <w:szCs w:val="20"/>
          <w:lang w:eastAsia="en-US"/>
        </w:rPr>
        <w:id w:val="-2057764458"/>
        <w:docPartObj>
          <w:docPartGallery w:val="Table of Contents"/>
          <w:docPartUnique/>
        </w:docPartObj>
      </w:sdtPr>
      <w:sdtEndPr/>
      <w:sdtContent>
        <w:p w14:paraId="438C51EA" w14:textId="77777777" w:rsidR="009A7818" w:rsidRPr="00C46419" w:rsidRDefault="009A7818" w:rsidP="00630958">
          <w:pPr>
            <w:pStyle w:val="En-ttedetabledesmatires"/>
            <w:spacing w:line="320" w:lineRule="atLeast"/>
            <w:rPr>
              <w:rFonts w:ascii="Arial" w:hAnsi="Arial" w:cs="Arial"/>
              <w:sz w:val="24"/>
              <w:szCs w:val="20"/>
            </w:rPr>
          </w:pPr>
          <w:r w:rsidRPr="00C46419">
            <w:rPr>
              <w:rFonts w:ascii="Arial" w:hAnsi="Arial" w:cs="Arial"/>
              <w:sz w:val="24"/>
              <w:szCs w:val="20"/>
            </w:rPr>
            <w:t>Table des matières</w:t>
          </w:r>
        </w:p>
        <w:p w14:paraId="4AA5B5B6" w14:textId="08FB48E9" w:rsidR="0042085B" w:rsidRDefault="009A7818">
          <w:pPr>
            <w:pStyle w:val="TM1"/>
            <w:tabs>
              <w:tab w:val="left" w:pos="440"/>
              <w:tab w:val="right" w:leader="dot" w:pos="9062"/>
            </w:tabs>
            <w:rPr>
              <w:rFonts w:eastAsiaTheme="minorEastAsia"/>
              <w:noProof/>
              <w:lang w:eastAsia="fr-FR"/>
            </w:rPr>
          </w:pPr>
          <w:r w:rsidRPr="00C46419">
            <w:rPr>
              <w:rFonts w:ascii="Arial" w:hAnsi="Arial" w:cs="Arial"/>
              <w:sz w:val="20"/>
              <w:szCs w:val="20"/>
            </w:rPr>
            <w:fldChar w:fldCharType="begin"/>
          </w:r>
          <w:r w:rsidRPr="00C46419">
            <w:rPr>
              <w:rFonts w:ascii="Arial" w:hAnsi="Arial" w:cs="Arial"/>
              <w:sz w:val="20"/>
              <w:szCs w:val="20"/>
            </w:rPr>
            <w:instrText xml:space="preserve"> TOC \o "1-3" \h \z \u </w:instrText>
          </w:r>
          <w:r w:rsidRPr="00C46419">
            <w:rPr>
              <w:rFonts w:ascii="Arial" w:hAnsi="Arial" w:cs="Arial"/>
              <w:sz w:val="20"/>
              <w:szCs w:val="20"/>
            </w:rPr>
            <w:fldChar w:fldCharType="separate"/>
          </w:r>
          <w:hyperlink w:anchor="_Toc212556569" w:history="1">
            <w:r w:rsidR="0042085B" w:rsidRPr="008D29B5">
              <w:rPr>
                <w:rStyle w:val="Lienhypertexte"/>
                <w:rFonts w:ascii="Arial" w:hAnsi="Arial" w:cs="Arial"/>
                <w:noProof/>
                <w14:scene3d>
                  <w14:camera w14:prst="orthographicFront"/>
                  <w14:lightRig w14:rig="threePt" w14:dir="t">
                    <w14:rot w14:lat="0" w14:lon="0" w14:rev="0"/>
                  </w14:lightRig>
                </w14:scene3d>
              </w:rPr>
              <w:t>0</w:t>
            </w:r>
            <w:r w:rsidR="0042085B">
              <w:rPr>
                <w:rFonts w:eastAsiaTheme="minorEastAsia"/>
                <w:noProof/>
                <w:lang w:eastAsia="fr-FR"/>
              </w:rPr>
              <w:tab/>
            </w:r>
            <w:r w:rsidR="0042085B" w:rsidRPr="008D29B5">
              <w:rPr>
                <w:rStyle w:val="Lienhypertexte"/>
                <w:rFonts w:ascii="Arial" w:hAnsi="Arial" w:cs="Arial"/>
                <w:noProof/>
              </w:rPr>
              <w:t>Définitions</w:t>
            </w:r>
            <w:r w:rsidR="0042085B">
              <w:rPr>
                <w:noProof/>
                <w:webHidden/>
              </w:rPr>
              <w:tab/>
            </w:r>
            <w:r w:rsidR="0042085B">
              <w:rPr>
                <w:noProof/>
                <w:webHidden/>
              </w:rPr>
              <w:fldChar w:fldCharType="begin"/>
            </w:r>
            <w:r w:rsidR="0042085B">
              <w:rPr>
                <w:noProof/>
                <w:webHidden/>
              </w:rPr>
              <w:instrText xml:space="preserve"> PAGEREF _Toc212556569 \h </w:instrText>
            </w:r>
            <w:r w:rsidR="0042085B">
              <w:rPr>
                <w:noProof/>
                <w:webHidden/>
              </w:rPr>
            </w:r>
            <w:r w:rsidR="0042085B">
              <w:rPr>
                <w:noProof/>
                <w:webHidden/>
              </w:rPr>
              <w:fldChar w:fldCharType="separate"/>
            </w:r>
            <w:r w:rsidR="0042085B">
              <w:rPr>
                <w:noProof/>
                <w:webHidden/>
              </w:rPr>
              <w:t>7</w:t>
            </w:r>
            <w:r w:rsidR="0042085B">
              <w:rPr>
                <w:noProof/>
                <w:webHidden/>
              </w:rPr>
              <w:fldChar w:fldCharType="end"/>
            </w:r>
          </w:hyperlink>
        </w:p>
        <w:p w14:paraId="5238E96C" w14:textId="0783CB91" w:rsidR="0042085B" w:rsidRDefault="004F37CD">
          <w:pPr>
            <w:pStyle w:val="TM1"/>
            <w:tabs>
              <w:tab w:val="left" w:pos="440"/>
              <w:tab w:val="right" w:leader="dot" w:pos="9062"/>
            </w:tabs>
            <w:rPr>
              <w:rFonts w:eastAsiaTheme="minorEastAsia"/>
              <w:noProof/>
              <w:lang w:eastAsia="fr-FR"/>
            </w:rPr>
          </w:pPr>
          <w:hyperlink w:anchor="_Toc212556570" w:history="1">
            <w:r w:rsidR="0042085B" w:rsidRPr="008D29B5">
              <w:rPr>
                <w:rStyle w:val="Lienhypertexte"/>
                <w:rFonts w:ascii="Arial" w:hAnsi="Arial" w:cs="Arial"/>
                <w:noProof/>
                <w14:scene3d>
                  <w14:camera w14:prst="orthographicFront"/>
                  <w14:lightRig w14:rig="threePt" w14:dir="t">
                    <w14:rot w14:lat="0" w14:lon="0" w14:rev="0"/>
                  </w14:lightRig>
                </w14:scene3d>
              </w:rPr>
              <w:t>1</w:t>
            </w:r>
            <w:r w:rsidR="0042085B">
              <w:rPr>
                <w:rFonts w:eastAsiaTheme="minorEastAsia"/>
                <w:noProof/>
                <w:lang w:eastAsia="fr-FR"/>
              </w:rPr>
              <w:tab/>
            </w:r>
            <w:r w:rsidR="0042085B" w:rsidRPr="008D29B5">
              <w:rPr>
                <w:rStyle w:val="Lienhypertexte"/>
                <w:rFonts w:ascii="Arial" w:hAnsi="Arial" w:cs="Arial"/>
                <w:noProof/>
              </w:rPr>
              <w:t>Objet du marché</w:t>
            </w:r>
            <w:r w:rsidR="0042085B">
              <w:rPr>
                <w:noProof/>
                <w:webHidden/>
              </w:rPr>
              <w:tab/>
            </w:r>
            <w:r w:rsidR="0042085B">
              <w:rPr>
                <w:noProof/>
                <w:webHidden/>
              </w:rPr>
              <w:fldChar w:fldCharType="begin"/>
            </w:r>
            <w:r w:rsidR="0042085B">
              <w:rPr>
                <w:noProof/>
                <w:webHidden/>
              </w:rPr>
              <w:instrText xml:space="preserve"> PAGEREF _Toc212556570 \h </w:instrText>
            </w:r>
            <w:r w:rsidR="0042085B">
              <w:rPr>
                <w:noProof/>
                <w:webHidden/>
              </w:rPr>
            </w:r>
            <w:r w:rsidR="0042085B">
              <w:rPr>
                <w:noProof/>
                <w:webHidden/>
              </w:rPr>
              <w:fldChar w:fldCharType="separate"/>
            </w:r>
            <w:r w:rsidR="0042085B">
              <w:rPr>
                <w:noProof/>
                <w:webHidden/>
              </w:rPr>
              <w:t>7</w:t>
            </w:r>
            <w:r w:rsidR="0042085B">
              <w:rPr>
                <w:noProof/>
                <w:webHidden/>
              </w:rPr>
              <w:fldChar w:fldCharType="end"/>
            </w:r>
          </w:hyperlink>
        </w:p>
        <w:p w14:paraId="6C5FBA0F" w14:textId="3331721C" w:rsidR="0042085B" w:rsidRDefault="004F37CD">
          <w:pPr>
            <w:pStyle w:val="TM1"/>
            <w:tabs>
              <w:tab w:val="left" w:pos="440"/>
              <w:tab w:val="right" w:leader="dot" w:pos="9062"/>
            </w:tabs>
            <w:rPr>
              <w:rFonts w:eastAsiaTheme="minorEastAsia"/>
              <w:noProof/>
              <w:lang w:eastAsia="fr-FR"/>
            </w:rPr>
          </w:pPr>
          <w:hyperlink w:anchor="_Toc212556571" w:history="1">
            <w:r w:rsidR="0042085B" w:rsidRPr="008D29B5">
              <w:rPr>
                <w:rStyle w:val="Lienhypertexte"/>
                <w:rFonts w:ascii="Arial" w:hAnsi="Arial" w:cs="Arial"/>
                <w:noProof/>
                <w14:scene3d>
                  <w14:camera w14:prst="orthographicFront"/>
                  <w14:lightRig w14:rig="threePt" w14:dir="t">
                    <w14:rot w14:lat="0" w14:lon="0" w14:rev="0"/>
                  </w14:lightRig>
                </w14:scene3d>
              </w:rPr>
              <w:t>2</w:t>
            </w:r>
            <w:r w:rsidR="0042085B">
              <w:rPr>
                <w:rFonts w:eastAsiaTheme="minorEastAsia"/>
                <w:noProof/>
                <w:lang w:eastAsia="fr-FR"/>
              </w:rPr>
              <w:tab/>
            </w:r>
            <w:r w:rsidR="0042085B" w:rsidRPr="008D29B5">
              <w:rPr>
                <w:rStyle w:val="Lienhypertexte"/>
                <w:rFonts w:ascii="Arial" w:hAnsi="Arial" w:cs="Arial"/>
                <w:noProof/>
              </w:rPr>
              <w:t>Définition des parties contractantes</w:t>
            </w:r>
            <w:r w:rsidR="0042085B">
              <w:rPr>
                <w:noProof/>
                <w:webHidden/>
              </w:rPr>
              <w:tab/>
            </w:r>
            <w:r w:rsidR="0042085B">
              <w:rPr>
                <w:noProof/>
                <w:webHidden/>
              </w:rPr>
              <w:fldChar w:fldCharType="begin"/>
            </w:r>
            <w:r w:rsidR="0042085B">
              <w:rPr>
                <w:noProof/>
                <w:webHidden/>
              </w:rPr>
              <w:instrText xml:space="preserve"> PAGEREF _Toc212556571 \h </w:instrText>
            </w:r>
            <w:r w:rsidR="0042085B">
              <w:rPr>
                <w:noProof/>
                <w:webHidden/>
              </w:rPr>
            </w:r>
            <w:r w:rsidR="0042085B">
              <w:rPr>
                <w:noProof/>
                <w:webHidden/>
              </w:rPr>
              <w:fldChar w:fldCharType="separate"/>
            </w:r>
            <w:r w:rsidR="0042085B">
              <w:rPr>
                <w:noProof/>
                <w:webHidden/>
              </w:rPr>
              <w:t>7</w:t>
            </w:r>
            <w:r w:rsidR="0042085B">
              <w:rPr>
                <w:noProof/>
                <w:webHidden/>
              </w:rPr>
              <w:fldChar w:fldCharType="end"/>
            </w:r>
          </w:hyperlink>
        </w:p>
        <w:p w14:paraId="2F71CBE2" w14:textId="3E25961D" w:rsidR="0042085B" w:rsidRDefault="004F37CD">
          <w:pPr>
            <w:pStyle w:val="TM2"/>
            <w:tabs>
              <w:tab w:val="left" w:pos="880"/>
              <w:tab w:val="right" w:leader="dot" w:pos="9062"/>
            </w:tabs>
            <w:rPr>
              <w:rFonts w:eastAsiaTheme="minorEastAsia"/>
              <w:noProof/>
              <w:lang w:eastAsia="fr-FR"/>
            </w:rPr>
          </w:pPr>
          <w:hyperlink w:anchor="_Toc212556572" w:history="1">
            <w:r w:rsidR="0042085B" w:rsidRPr="008D29B5">
              <w:rPr>
                <w:rStyle w:val="Lienhypertexte"/>
                <w:rFonts w:ascii="Arial" w:hAnsi="Arial" w:cs="Arial"/>
                <w:noProof/>
                <w14:scene3d>
                  <w14:camera w14:prst="orthographicFront"/>
                  <w14:lightRig w14:rig="threePt" w14:dir="t">
                    <w14:rot w14:lat="0" w14:lon="0" w14:rev="0"/>
                  </w14:lightRig>
                </w14:scene3d>
              </w:rPr>
              <w:t>2.1</w:t>
            </w:r>
            <w:r w:rsidR="0042085B">
              <w:rPr>
                <w:rFonts w:eastAsiaTheme="minorEastAsia"/>
                <w:noProof/>
                <w:lang w:eastAsia="fr-FR"/>
              </w:rPr>
              <w:tab/>
            </w:r>
            <w:r w:rsidR="0042085B" w:rsidRPr="008D29B5">
              <w:rPr>
                <w:rStyle w:val="Lienhypertexte"/>
                <w:rFonts w:ascii="Arial" w:hAnsi="Arial" w:cs="Arial"/>
                <w:noProof/>
              </w:rPr>
              <w:t>Pouvoir Adjudicateur et maître d’ouvrage</w:t>
            </w:r>
            <w:r w:rsidR="0042085B">
              <w:rPr>
                <w:noProof/>
                <w:webHidden/>
              </w:rPr>
              <w:tab/>
            </w:r>
            <w:r w:rsidR="0042085B">
              <w:rPr>
                <w:noProof/>
                <w:webHidden/>
              </w:rPr>
              <w:fldChar w:fldCharType="begin"/>
            </w:r>
            <w:r w:rsidR="0042085B">
              <w:rPr>
                <w:noProof/>
                <w:webHidden/>
              </w:rPr>
              <w:instrText xml:space="preserve"> PAGEREF _Toc212556572 \h </w:instrText>
            </w:r>
            <w:r w:rsidR="0042085B">
              <w:rPr>
                <w:noProof/>
                <w:webHidden/>
              </w:rPr>
            </w:r>
            <w:r w:rsidR="0042085B">
              <w:rPr>
                <w:noProof/>
                <w:webHidden/>
              </w:rPr>
              <w:fldChar w:fldCharType="separate"/>
            </w:r>
            <w:r w:rsidR="0042085B">
              <w:rPr>
                <w:noProof/>
                <w:webHidden/>
              </w:rPr>
              <w:t>7</w:t>
            </w:r>
            <w:r w:rsidR="0042085B">
              <w:rPr>
                <w:noProof/>
                <w:webHidden/>
              </w:rPr>
              <w:fldChar w:fldCharType="end"/>
            </w:r>
          </w:hyperlink>
        </w:p>
        <w:p w14:paraId="3BA76F73" w14:textId="26F2D824" w:rsidR="0042085B" w:rsidRDefault="004F37CD">
          <w:pPr>
            <w:pStyle w:val="TM2"/>
            <w:tabs>
              <w:tab w:val="left" w:pos="880"/>
              <w:tab w:val="right" w:leader="dot" w:pos="9062"/>
            </w:tabs>
            <w:rPr>
              <w:rFonts w:eastAsiaTheme="minorEastAsia"/>
              <w:noProof/>
              <w:lang w:eastAsia="fr-FR"/>
            </w:rPr>
          </w:pPr>
          <w:hyperlink w:anchor="_Toc212556573" w:history="1">
            <w:r w:rsidR="0042085B" w:rsidRPr="008D29B5">
              <w:rPr>
                <w:rStyle w:val="Lienhypertexte"/>
                <w:rFonts w:ascii="Arial" w:hAnsi="Arial" w:cs="Arial"/>
                <w:noProof/>
                <w14:scene3d>
                  <w14:camera w14:prst="orthographicFront"/>
                  <w14:lightRig w14:rig="threePt" w14:dir="t">
                    <w14:rot w14:lat="0" w14:lon="0" w14:rev="0"/>
                  </w14:lightRig>
                </w14:scene3d>
              </w:rPr>
              <w:t>2.2</w:t>
            </w:r>
            <w:r w:rsidR="0042085B">
              <w:rPr>
                <w:rFonts w:eastAsiaTheme="minorEastAsia"/>
                <w:noProof/>
                <w:lang w:eastAsia="fr-FR"/>
              </w:rPr>
              <w:tab/>
            </w:r>
            <w:r w:rsidR="0042085B" w:rsidRPr="008D29B5">
              <w:rPr>
                <w:rStyle w:val="Lienhypertexte"/>
                <w:rFonts w:ascii="Arial" w:hAnsi="Arial" w:cs="Arial"/>
                <w:noProof/>
              </w:rPr>
              <w:t>Titulaire</w:t>
            </w:r>
            <w:r w:rsidR="0042085B">
              <w:rPr>
                <w:noProof/>
                <w:webHidden/>
              </w:rPr>
              <w:tab/>
            </w:r>
            <w:r w:rsidR="0042085B">
              <w:rPr>
                <w:noProof/>
                <w:webHidden/>
              </w:rPr>
              <w:fldChar w:fldCharType="begin"/>
            </w:r>
            <w:r w:rsidR="0042085B">
              <w:rPr>
                <w:noProof/>
                <w:webHidden/>
              </w:rPr>
              <w:instrText xml:space="preserve"> PAGEREF _Toc212556573 \h </w:instrText>
            </w:r>
            <w:r w:rsidR="0042085B">
              <w:rPr>
                <w:noProof/>
                <w:webHidden/>
              </w:rPr>
            </w:r>
            <w:r w:rsidR="0042085B">
              <w:rPr>
                <w:noProof/>
                <w:webHidden/>
              </w:rPr>
              <w:fldChar w:fldCharType="separate"/>
            </w:r>
            <w:r w:rsidR="0042085B">
              <w:rPr>
                <w:noProof/>
                <w:webHidden/>
              </w:rPr>
              <w:t>8</w:t>
            </w:r>
            <w:r w:rsidR="0042085B">
              <w:rPr>
                <w:noProof/>
                <w:webHidden/>
              </w:rPr>
              <w:fldChar w:fldCharType="end"/>
            </w:r>
          </w:hyperlink>
        </w:p>
        <w:p w14:paraId="216B5A28" w14:textId="2A8D0CEA" w:rsidR="0042085B" w:rsidRDefault="004F37CD">
          <w:pPr>
            <w:pStyle w:val="TM3"/>
            <w:tabs>
              <w:tab w:val="left" w:pos="1320"/>
              <w:tab w:val="right" w:leader="dot" w:pos="9062"/>
            </w:tabs>
            <w:rPr>
              <w:rFonts w:eastAsiaTheme="minorEastAsia"/>
              <w:noProof/>
              <w:lang w:eastAsia="fr-FR"/>
            </w:rPr>
          </w:pPr>
          <w:hyperlink w:anchor="_Toc212556574" w:history="1">
            <w:r w:rsidR="0042085B" w:rsidRPr="008D29B5">
              <w:rPr>
                <w:rStyle w:val="Lienhypertexte"/>
                <w:rFonts w:ascii="Arial" w:hAnsi="Arial" w:cs="Arial"/>
                <w:noProof/>
                <w14:scene3d>
                  <w14:camera w14:prst="orthographicFront"/>
                  <w14:lightRig w14:rig="threePt" w14:dir="t">
                    <w14:rot w14:lat="0" w14:lon="0" w14:rev="0"/>
                  </w14:lightRig>
                </w14:scene3d>
              </w:rPr>
              <w:t>2.2.1</w:t>
            </w:r>
            <w:r w:rsidR="0042085B">
              <w:rPr>
                <w:rFonts w:eastAsiaTheme="minorEastAsia"/>
                <w:noProof/>
                <w:lang w:eastAsia="fr-FR"/>
              </w:rPr>
              <w:tab/>
            </w:r>
            <w:r w:rsidR="0042085B" w:rsidRPr="008D29B5">
              <w:rPr>
                <w:rStyle w:val="Lienhypertexte"/>
                <w:rFonts w:ascii="Arial" w:hAnsi="Arial" w:cs="Arial"/>
                <w:noProof/>
              </w:rPr>
              <w:t>Identification</w:t>
            </w:r>
            <w:r w:rsidR="0042085B">
              <w:rPr>
                <w:noProof/>
                <w:webHidden/>
              </w:rPr>
              <w:tab/>
            </w:r>
            <w:r w:rsidR="0042085B">
              <w:rPr>
                <w:noProof/>
                <w:webHidden/>
              </w:rPr>
              <w:fldChar w:fldCharType="begin"/>
            </w:r>
            <w:r w:rsidR="0042085B">
              <w:rPr>
                <w:noProof/>
                <w:webHidden/>
              </w:rPr>
              <w:instrText xml:space="preserve"> PAGEREF _Toc212556574 \h </w:instrText>
            </w:r>
            <w:r w:rsidR="0042085B">
              <w:rPr>
                <w:noProof/>
                <w:webHidden/>
              </w:rPr>
            </w:r>
            <w:r w:rsidR="0042085B">
              <w:rPr>
                <w:noProof/>
                <w:webHidden/>
              </w:rPr>
              <w:fldChar w:fldCharType="separate"/>
            </w:r>
            <w:r w:rsidR="0042085B">
              <w:rPr>
                <w:noProof/>
                <w:webHidden/>
              </w:rPr>
              <w:t>8</w:t>
            </w:r>
            <w:r w:rsidR="0042085B">
              <w:rPr>
                <w:noProof/>
                <w:webHidden/>
              </w:rPr>
              <w:fldChar w:fldCharType="end"/>
            </w:r>
          </w:hyperlink>
        </w:p>
        <w:p w14:paraId="2E6E8008" w14:textId="2C10FC12" w:rsidR="0042085B" w:rsidRDefault="004F37CD">
          <w:pPr>
            <w:pStyle w:val="TM3"/>
            <w:tabs>
              <w:tab w:val="left" w:pos="1320"/>
              <w:tab w:val="right" w:leader="dot" w:pos="9062"/>
            </w:tabs>
            <w:rPr>
              <w:rFonts w:eastAsiaTheme="minorEastAsia"/>
              <w:noProof/>
              <w:lang w:eastAsia="fr-FR"/>
            </w:rPr>
          </w:pPr>
          <w:hyperlink w:anchor="_Toc212556575" w:history="1">
            <w:r w:rsidR="0042085B" w:rsidRPr="008D29B5">
              <w:rPr>
                <w:rStyle w:val="Lienhypertexte"/>
                <w:rFonts w:ascii="Arial" w:hAnsi="Arial" w:cs="Arial"/>
                <w:noProof/>
                <w14:scene3d>
                  <w14:camera w14:prst="orthographicFront"/>
                  <w14:lightRig w14:rig="threePt" w14:dir="t">
                    <w14:rot w14:lat="0" w14:lon="0" w14:rev="0"/>
                  </w14:lightRig>
                </w14:scene3d>
              </w:rPr>
              <w:t>2.2.2</w:t>
            </w:r>
            <w:r w:rsidR="0042085B">
              <w:rPr>
                <w:rFonts w:eastAsiaTheme="minorEastAsia"/>
                <w:noProof/>
                <w:lang w:eastAsia="fr-FR"/>
              </w:rPr>
              <w:tab/>
            </w:r>
            <w:r w:rsidR="0042085B" w:rsidRPr="008D29B5">
              <w:rPr>
                <w:rStyle w:val="Lienhypertexte"/>
                <w:rFonts w:ascii="Arial" w:hAnsi="Arial" w:cs="Arial"/>
                <w:noProof/>
              </w:rPr>
              <w:t>Groupement d’opérateurs économiques</w:t>
            </w:r>
            <w:r w:rsidR="0042085B">
              <w:rPr>
                <w:noProof/>
                <w:webHidden/>
              </w:rPr>
              <w:tab/>
            </w:r>
            <w:r w:rsidR="0042085B">
              <w:rPr>
                <w:noProof/>
                <w:webHidden/>
              </w:rPr>
              <w:fldChar w:fldCharType="begin"/>
            </w:r>
            <w:r w:rsidR="0042085B">
              <w:rPr>
                <w:noProof/>
                <w:webHidden/>
              </w:rPr>
              <w:instrText xml:space="preserve"> PAGEREF _Toc212556575 \h </w:instrText>
            </w:r>
            <w:r w:rsidR="0042085B">
              <w:rPr>
                <w:noProof/>
                <w:webHidden/>
              </w:rPr>
            </w:r>
            <w:r w:rsidR="0042085B">
              <w:rPr>
                <w:noProof/>
                <w:webHidden/>
              </w:rPr>
              <w:fldChar w:fldCharType="separate"/>
            </w:r>
            <w:r w:rsidR="0042085B">
              <w:rPr>
                <w:noProof/>
                <w:webHidden/>
              </w:rPr>
              <w:t>8</w:t>
            </w:r>
            <w:r w:rsidR="0042085B">
              <w:rPr>
                <w:noProof/>
                <w:webHidden/>
              </w:rPr>
              <w:fldChar w:fldCharType="end"/>
            </w:r>
          </w:hyperlink>
        </w:p>
        <w:p w14:paraId="60328207" w14:textId="1B6F78FA" w:rsidR="0042085B" w:rsidRDefault="004F37CD">
          <w:pPr>
            <w:pStyle w:val="TM2"/>
            <w:tabs>
              <w:tab w:val="left" w:pos="880"/>
              <w:tab w:val="right" w:leader="dot" w:pos="9062"/>
            </w:tabs>
            <w:rPr>
              <w:rFonts w:eastAsiaTheme="minorEastAsia"/>
              <w:noProof/>
              <w:lang w:eastAsia="fr-FR"/>
            </w:rPr>
          </w:pPr>
          <w:hyperlink w:anchor="_Toc212556576" w:history="1">
            <w:r w:rsidR="0042085B" w:rsidRPr="008D29B5">
              <w:rPr>
                <w:rStyle w:val="Lienhypertexte"/>
                <w:rFonts w:ascii="Arial" w:hAnsi="Arial" w:cs="Arial"/>
                <w:noProof/>
                <w14:scene3d>
                  <w14:camera w14:prst="orthographicFront"/>
                  <w14:lightRig w14:rig="threePt" w14:dir="t">
                    <w14:rot w14:lat="0" w14:lon="0" w14:rev="0"/>
                  </w14:lightRig>
                </w14:scene3d>
              </w:rPr>
              <w:t>2.3</w:t>
            </w:r>
            <w:r w:rsidR="0042085B">
              <w:rPr>
                <w:rFonts w:eastAsiaTheme="minorEastAsia"/>
                <w:noProof/>
                <w:lang w:eastAsia="fr-FR"/>
              </w:rPr>
              <w:tab/>
            </w:r>
            <w:r w:rsidR="0042085B" w:rsidRPr="008D29B5">
              <w:rPr>
                <w:rStyle w:val="Lienhypertexte"/>
                <w:rFonts w:ascii="Arial" w:hAnsi="Arial" w:cs="Arial"/>
                <w:noProof/>
              </w:rPr>
              <w:t>Représentation du Titulaire</w:t>
            </w:r>
            <w:r w:rsidR="0042085B">
              <w:rPr>
                <w:noProof/>
                <w:webHidden/>
              </w:rPr>
              <w:tab/>
            </w:r>
            <w:r w:rsidR="0042085B">
              <w:rPr>
                <w:noProof/>
                <w:webHidden/>
              </w:rPr>
              <w:fldChar w:fldCharType="begin"/>
            </w:r>
            <w:r w:rsidR="0042085B">
              <w:rPr>
                <w:noProof/>
                <w:webHidden/>
              </w:rPr>
              <w:instrText xml:space="preserve"> PAGEREF _Toc212556576 \h </w:instrText>
            </w:r>
            <w:r w:rsidR="0042085B">
              <w:rPr>
                <w:noProof/>
                <w:webHidden/>
              </w:rPr>
            </w:r>
            <w:r w:rsidR="0042085B">
              <w:rPr>
                <w:noProof/>
                <w:webHidden/>
              </w:rPr>
              <w:fldChar w:fldCharType="separate"/>
            </w:r>
            <w:r w:rsidR="0042085B">
              <w:rPr>
                <w:noProof/>
                <w:webHidden/>
              </w:rPr>
              <w:t>8</w:t>
            </w:r>
            <w:r w:rsidR="0042085B">
              <w:rPr>
                <w:noProof/>
                <w:webHidden/>
              </w:rPr>
              <w:fldChar w:fldCharType="end"/>
            </w:r>
          </w:hyperlink>
        </w:p>
        <w:p w14:paraId="0CB33F8E" w14:textId="438A8280" w:rsidR="0042085B" w:rsidRDefault="004F37CD">
          <w:pPr>
            <w:pStyle w:val="TM2"/>
            <w:tabs>
              <w:tab w:val="left" w:pos="880"/>
              <w:tab w:val="right" w:leader="dot" w:pos="9062"/>
            </w:tabs>
            <w:rPr>
              <w:rFonts w:eastAsiaTheme="minorEastAsia"/>
              <w:noProof/>
              <w:lang w:eastAsia="fr-FR"/>
            </w:rPr>
          </w:pPr>
          <w:hyperlink w:anchor="_Toc212556577" w:history="1">
            <w:r w:rsidR="0042085B" w:rsidRPr="008D29B5">
              <w:rPr>
                <w:rStyle w:val="Lienhypertexte"/>
                <w:rFonts w:ascii="Arial" w:hAnsi="Arial" w:cs="Arial"/>
                <w:noProof/>
                <w14:scene3d>
                  <w14:camera w14:prst="orthographicFront"/>
                  <w14:lightRig w14:rig="threePt" w14:dir="t">
                    <w14:rot w14:lat="0" w14:lon="0" w14:rev="0"/>
                  </w14:lightRig>
                </w14:scene3d>
              </w:rPr>
              <w:t>2.4</w:t>
            </w:r>
            <w:r w:rsidR="0042085B">
              <w:rPr>
                <w:rFonts w:eastAsiaTheme="minorEastAsia"/>
                <w:noProof/>
                <w:lang w:eastAsia="fr-FR"/>
              </w:rPr>
              <w:tab/>
            </w:r>
            <w:r w:rsidR="0042085B" w:rsidRPr="008D29B5">
              <w:rPr>
                <w:rStyle w:val="Lienhypertexte"/>
                <w:rFonts w:ascii="Arial" w:hAnsi="Arial" w:cs="Arial"/>
                <w:noProof/>
              </w:rPr>
              <w:t>Forme des notifications</w:t>
            </w:r>
            <w:r w:rsidR="0042085B">
              <w:rPr>
                <w:noProof/>
                <w:webHidden/>
              </w:rPr>
              <w:tab/>
            </w:r>
            <w:r w:rsidR="0042085B">
              <w:rPr>
                <w:noProof/>
                <w:webHidden/>
              </w:rPr>
              <w:fldChar w:fldCharType="begin"/>
            </w:r>
            <w:r w:rsidR="0042085B">
              <w:rPr>
                <w:noProof/>
                <w:webHidden/>
              </w:rPr>
              <w:instrText xml:space="preserve"> PAGEREF _Toc212556577 \h </w:instrText>
            </w:r>
            <w:r w:rsidR="0042085B">
              <w:rPr>
                <w:noProof/>
                <w:webHidden/>
              </w:rPr>
            </w:r>
            <w:r w:rsidR="0042085B">
              <w:rPr>
                <w:noProof/>
                <w:webHidden/>
              </w:rPr>
              <w:fldChar w:fldCharType="separate"/>
            </w:r>
            <w:r w:rsidR="0042085B">
              <w:rPr>
                <w:noProof/>
                <w:webHidden/>
              </w:rPr>
              <w:t>9</w:t>
            </w:r>
            <w:r w:rsidR="0042085B">
              <w:rPr>
                <w:noProof/>
                <w:webHidden/>
              </w:rPr>
              <w:fldChar w:fldCharType="end"/>
            </w:r>
          </w:hyperlink>
        </w:p>
        <w:p w14:paraId="5399EB79" w14:textId="3189E1C8" w:rsidR="0042085B" w:rsidRDefault="004F37CD">
          <w:pPr>
            <w:pStyle w:val="TM3"/>
            <w:tabs>
              <w:tab w:val="left" w:pos="1320"/>
              <w:tab w:val="right" w:leader="dot" w:pos="9062"/>
            </w:tabs>
            <w:rPr>
              <w:rFonts w:eastAsiaTheme="minorEastAsia"/>
              <w:noProof/>
              <w:lang w:eastAsia="fr-FR"/>
            </w:rPr>
          </w:pPr>
          <w:hyperlink w:anchor="_Toc212556578" w:history="1">
            <w:r w:rsidR="0042085B" w:rsidRPr="008D29B5">
              <w:rPr>
                <w:rStyle w:val="Lienhypertexte"/>
                <w:rFonts w:ascii="Arial" w:hAnsi="Arial" w:cs="Arial"/>
                <w:noProof/>
                <w14:scene3d>
                  <w14:camera w14:prst="orthographicFront"/>
                  <w14:lightRig w14:rig="threePt" w14:dir="t">
                    <w14:rot w14:lat="0" w14:lon="0" w14:rev="0"/>
                  </w14:lightRig>
                </w14:scene3d>
              </w:rPr>
              <w:t>2.4.1</w:t>
            </w:r>
            <w:r w:rsidR="0042085B">
              <w:rPr>
                <w:rFonts w:eastAsiaTheme="minorEastAsia"/>
                <w:noProof/>
                <w:lang w:eastAsia="fr-FR"/>
              </w:rPr>
              <w:tab/>
            </w:r>
            <w:r w:rsidR="0042085B" w:rsidRPr="008D29B5">
              <w:rPr>
                <w:rStyle w:val="Lienhypertexte"/>
                <w:rFonts w:ascii="Arial" w:hAnsi="Arial" w:cs="Arial"/>
                <w:noProof/>
              </w:rPr>
              <w:t>Notifications destinées au Titulaire</w:t>
            </w:r>
            <w:r w:rsidR="0042085B">
              <w:rPr>
                <w:noProof/>
                <w:webHidden/>
              </w:rPr>
              <w:tab/>
            </w:r>
            <w:r w:rsidR="0042085B">
              <w:rPr>
                <w:noProof/>
                <w:webHidden/>
              </w:rPr>
              <w:fldChar w:fldCharType="begin"/>
            </w:r>
            <w:r w:rsidR="0042085B">
              <w:rPr>
                <w:noProof/>
                <w:webHidden/>
              </w:rPr>
              <w:instrText xml:space="preserve"> PAGEREF _Toc212556578 \h </w:instrText>
            </w:r>
            <w:r w:rsidR="0042085B">
              <w:rPr>
                <w:noProof/>
                <w:webHidden/>
              </w:rPr>
            </w:r>
            <w:r w:rsidR="0042085B">
              <w:rPr>
                <w:noProof/>
                <w:webHidden/>
              </w:rPr>
              <w:fldChar w:fldCharType="separate"/>
            </w:r>
            <w:r w:rsidR="0042085B">
              <w:rPr>
                <w:noProof/>
                <w:webHidden/>
              </w:rPr>
              <w:t>9</w:t>
            </w:r>
            <w:r w:rsidR="0042085B">
              <w:rPr>
                <w:noProof/>
                <w:webHidden/>
              </w:rPr>
              <w:fldChar w:fldCharType="end"/>
            </w:r>
          </w:hyperlink>
        </w:p>
        <w:p w14:paraId="52EB6656" w14:textId="78CD830E" w:rsidR="0042085B" w:rsidRDefault="004F37CD">
          <w:pPr>
            <w:pStyle w:val="TM3"/>
            <w:tabs>
              <w:tab w:val="left" w:pos="1320"/>
              <w:tab w:val="right" w:leader="dot" w:pos="9062"/>
            </w:tabs>
            <w:rPr>
              <w:rFonts w:eastAsiaTheme="minorEastAsia"/>
              <w:noProof/>
              <w:lang w:eastAsia="fr-FR"/>
            </w:rPr>
          </w:pPr>
          <w:hyperlink w:anchor="_Toc212556579" w:history="1">
            <w:r w:rsidR="0042085B" w:rsidRPr="008D29B5">
              <w:rPr>
                <w:rStyle w:val="Lienhypertexte"/>
                <w:rFonts w:ascii="Arial" w:hAnsi="Arial" w:cs="Arial"/>
                <w:noProof/>
                <w:lang w:eastAsia="fr-FR"/>
                <w14:scene3d>
                  <w14:camera w14:prst="orthographicFront"/>
                  <w14:lightRig w14:rig="threePt" w14:dir="t">
                    <w14:rot w14:lat="0" w14:lon="0" w14:rev="0"/>
                  </w14:lightRig>
                </w14:scene3d>
              </w:rPr>
              <w:t>2.4.2</w:t>
            </w:r>
            <w:r w:rsidR="0042085B">
              <w:rPr>
                <w:rFonts w:eastAsiaTheme="minorEastAsia"/>
                <w:noProof/>
                <w:lang w:eastAsia="fr-FR"/>
              </w:rPr>
              <w:tab/>
            </w:r>
            <w:r w:rsidR="0042085B" w:rsidRPr="008D29B5">
              <w:rPr>
                <w:rStyle w:val="Lienhypertexte"/>
                <w:rFonts w:ascii="Arial" w:hAnsi="Arial" w:cs="Arial"/>
                <w:noProof/>
                <w:lang w:eastAsia="fr-FR"/>
              </w:rPr>
              <w:t>Notifications destinées au Pouvoir Adjudicateur</w:t>
            </w:r>
            <w:r w:rsidR="0042085B">
              <w:rPr>
                <w:noProof/>
                <w:webHidden/>
              </w:rPr>
              <w:tab/>
            </w:r>
            <w:r w:rsidR="0042085B">
              <w:rPr>
                <w:noProof/>
                <w:webHidden/>
              </w:rPr>
              <w:fldChar w:fldCharType="begin"/>
            </w:r>
            <w:r w:rsidR="0042085B">
              <w:rPr>
                <w:noProof/>
                <w:webHidden/>
              </w:rPr>
              <w:instrText xml:space="preserve"> PAGEREF _Toc212556579 \h </w:instrText>
            </w:r>
            <w:r w:rsidR="0042085B">
              <w:rPr>
                <w:noProof/>
                <w:webHidden/>
              </w:rPr>
            </w:r>
            <w:r w:rsidR="0042085B">
              <w:rPr>
                <w:noProof/>
                <w:webHidden/>
              </w:rPr>
              <w:fldChar w:fldCharType="separate"/>
            </w:r>
            <w:r w:rsidR="0042085B">
              <w:rPr>
                <w:noProof/>
                <w:webHidden/>
              </w:rPr>
              <w:t>9</w:t>
            </w:r>
            <w:r w:rsidR="0042085B">
              <w:rPr>
                <w:noProof/>
                <w:webHidden/>
              </w:rPr>
              <w:fldChar w:fldCharType="end"/>
            </w:r>
          </w:hyperlink>
        </w:p>
        <w:p w14:paraId="2BC1C1DE" w14:textId="03E08498" w:rsidR="0042085B" w:rsidRDefault="004F37CD">
          <w:pPr>
            <w:pStyle w:val="TM1"/>
            <w:tabs>
              <w:tab w:val="left" w:pos="440"/>
              <w:tab w:val="right" w:leader="dot" w:pos="9062"/>
            </w:tabs>
            <w:rPr>
              <w:rFonts w:eastAsiaTheme="minorEastAsia"/>
              <w:noProof/>
              <w:lang w:eastAsia="fr-FR"/>
            </w:rPr>
          </w:pPr>
          <w:hyperlink w:anchor="_Toc212556580" w:history="1">
            <w:r w:rsidR="0042085B" w:rsidRPr="008D29B5">
              <w:rPr>
                <w:rStyle w:val="Lienhypertexte"/>
                <w:rFonts w:ascii="Arial" w:hAnsi="Arial" w:cs="Arial"/>
                <w:noProof/>
                <w14:scene3d>
                  <w14:camera w14:prst="orthographicFront"/>
                  <w14:lightRig w14:rig="threePt" w14:dir="t">
                    <w14:rot w14:lat="0" w14:lon="0" w14:rev="0"/>
                  </w14:lightRig>
                </w14:scene3d>
              </w:rPr>
              <w:t>3</w:t>
            </w:r>
            <w:r w:rsidR="0042085B">
              <w:rPr>
                <w:rFonts w:eastAsiaTheme="minorEastAsia"/>
                <w:noProof/>
                <w:lang w:eastAsia="fr-FR"/>
              </w:rPr>
              <w:tab/>
            </w:r>
            <w:r w:rsidR="0042085B" w:rsidRPr="008D29B5">
              <w:rPr>
                <w:rStyle w:val="Lienhypertexte"/>
                <w:rFonts w:ascii="Arial" w:hAnsi="Arial" w:cs="Arial"/>
                <w:noProof/>
              </w:rPr>
              <w:t>Forme du marché</w:t>
            </w:r>
            <w:r w:rsidR="0042085B">
              <w:rPr>
                <w:noProof/>
                <w:webHidden/>
              </w:rPr>
              <w:tab/>
            </w:r>
            <w:r w:rsidR="0042085B">
              <w:rPr>
                <w:noProof/>
                <w:webHidden/>
              </w:rPr>
              <w:fldChar w:fldCharType="begin"/>
            </w:r>
            <w:r w:rsidR="0042085B">
              <w:rPr>
                <w:noProof/>
                <w:webHidden/>
              </w:rPr>
              <w:instrText xml:space="preserve"> PAGEREF _Toc212556580 \h </w:instrText>
            </w:r>
            <w:r w:rsidR="0042085B">
              <w:rPr>
                <w:noProof/>
                <w:webHidden/>
              </w:rPr>
            </w:r>
            <w:r w:rsidR="0042085B">
              <w:rPr>
                <w:noProof/>
                <w:webHidden/>
              </w:rPr>
              <w:fldChar w:fldCharType="separate"/>
            </w:r>
            <w:r w:rsidR="0042085B">
              <w:rPr>
                <w:noProof/>
                <w:webHidden/>
              </w:rPr>
              <w:t>9</w:t>
            </w:r>
            <w:r w:rsidR="0042085B">
              <w:rPr>
                <w:noProof/>
                <w:webHidden/>
              </w:rPr>
              <w:fldChar w:fldCharType="end"/>
            </w:r>
          </w:hyperlink>
        </w:p>
        <w:p w14:paraId="43372635" w14:textId="656E1FE4" w:rsidR="0042085B" w:rsidRDefault="004F37CD">
          <w:pPr>
            <w:pStyle w:val="TM2"/>
            <w:tabs>
              <w:tab w:val="right" w:leader="dot" w:pos="9062"/>
            </w:tabs>
            <w:rPr>
              <w:rFonts w:eastAsiaTheme="minorEastAsia"/>
              <w:noProof/>
              <w:lang w:eastAsia="fr-FR"/>
            </w:rPr>
          </w:pPr>
          <w:hyperlink w:anchor="_Toc212556581" w:history="1">
            <w:r w:rsidR="0042085B" w:rsidRPr="008D29B5">
              <w:rPr>
                <w:rStyle w:val="Lienhypertexte"/>
                <w:rFonts w:ascii="Arial" w:hAnsi="Arial" w:cs="Arial"/>
                <w:noProof/>
              </w:rPr>
              <w:t>3.1 Décomposition du marché</w:t>
            </w:r>
            <w:r w:rsidR="0042085B">
              <w:rPr>
                <w:noProof/>
                <w:webHidden/>
              </w:rPr>
              <w:tab/>
            </w:r>
            <w:r w:rsidR="0042085B">
              <w:rPr>
                <w:noProof/>
                <w:webHidden/>
              </w:rPr>
              <w:fldChar w:fldCharType="begin"/>
            </w:r>
            <w:r w:rsidR="0042085B">
              <w:rPr>
                <w:noProof/>
                <w:webHidden/>
              </w:rPr>
              <w:instrText xml:space="preserve"> PAGEREF _Toc212556581 \h </w:instrText>
            </w:r>
            <w:r w:rsidR="0042085B">
              <w:rPr>
                <w:noProof/>
                <w:webHidden/>
              </w:rPr>
            </w:r>
            <w:r w:rsidR="0042085B">
              <w:rPr>
                <w:noProof/>
                <w:webHidden/>
              </w:rPr>
              <w:fldChar w:fldCharType="separate"/>
            </w:r>
            <w:r w:rsidR="0042085B">
              <w:rPr>
                <w:noProof/>
                <w:webHidden/>
              </w:rPr>
              <w:t>9</w:t>
            </w:r>
            <w:r w:rsidR="0042085B">
              <w:rPr>
                <w:noProof/>
                <w:webHidden/>
              </w:rPr>
              <w:fldChar w:fldCharType="end"/>
            </w:r>
          </w:hyperlink>
        </w:p>
        <w:p w14:paraId="35C1A0D0" w14:textId="7ACE865E" w:rsidR="0042085B" w:rsidRDefault="004F37CD">
          <w:pPr>
            <w:pStyle w:val="TM2"/>
            <w:tabs>
              <w:tab w:val="right" w:leader="dot" w:pos="9062"/>
            </w:tabs>
            <w:rPr>
              <w:rFonts w:eastAsiaTheme="minorEastAsia"/>
              <w:noProof/>
              <w:lang w:eastAsia="fr-FR"/>
            </w:rPr>
          </w:pPr>
          <w:hyperlink w:anchor="_Toc212556582" w:history="1">
            <w:r w:rsidR="0042085B" w:rsidRPr="008D29B5">
              <w:rPr>
                <w:rStyle w:val="Lienhypertexte"/>
                <w:rFonts w:ascii="Arial" w:hAnsi="Arial" w:cs="Arial"/>
                <w:noProof/>
              </w:rPr>
              <w:t>3.2Structure du marché et parties techniques</w:t>
            </w:r>
            <w:r w:rsidR="0042085B">
              <w:rPr>
                <w:noProof/>
                <w:webHidden/>
              </w:rPr>
              <w:tab/>
            </w:r>
            <w:r w:rsidR="0042085B">
              <w:rPr>
                <w:noProof/>
                <w:webHidden/>
              </w:rPr>
              <w:fldChar w:fldCharType="begin"/>
            </w:r>
            <w:r w:rsidR="0042085B">
              <w:rPr>
                <w:noProof/>
                <w:webHidden/>
              </w:rPr>
              <w:instrText xml:space="preserve"> PAGEREF _Toc212556582 \h </w:instrText>
            </w:r>
            <w:r w:rsidR="0042085B">
              <w:rPr>
                <w:noProof/>
                <w:webHidden/>
              </w:rPr>
            </w:r>
            <w:r w:rsidR="0042085B">
              <w:rPr>
                <w:noProof/>
                <w:webHidden/>
              </w:rPr>
              <w:fldChar w:fldCharType="separate"/>
            </w:r>
            <w:r w:rsidR="0042085B">
              <w:rPr>
                <w:noProof/>
                <w:webHidden/>
              </w:rPr>
              <w:t>10</w:t>
            </w:r>
            <w:r w:rsidR="0042085B">
              <w:rPr>
                <w:noProof/>
                <w:webHidden/>
              </w:rPr>
              <w:fldChar w:fldCharType="end"/>
            </w:r>
          </w:hyperlink>
        </w:p>
        <w:p w14:paraId="60431212" w14:textId="30D810F1" w:rsidR="0042085B" w:rsidRDefault="004F37CD">
          <w:pPr>
            <w:pStyle w:val="TM1"/>
            <w:tabs>
              <w:tab w:val="left" w:pos="440"/>
              <w:tab w:val="right" w:leader="dot" w:pos="9062"/>
            </w:tabs>
            <w:rPr>
              <w:rFonts w:eastAsiaTheme="minorEastAsia"/>
              <w:noProof/>
              <w:lang w:eastAsia="fr-FR"/>
            </w:rPr>
          </w:pPr>
          <w:hyperlink w:anchor="_Toc212556583" w:history="1">
            <w:r w:rsidR="0042085B" w:rsidRPr="008D29B5">
              <w:rPr>
                <w:rStyle w:val="Lienhypertexte"/>
                <w:rFonts w:ascii="Arial" w:hAnsi="Arial" w:cs="Arial"/>
                <w:noProof/>
                <w14:scene3d>
                  <w14:camera w14:prst="orthographicFront"/>
                  <w14:lightRig w14:rig="threePt" w14:dir="t">
                    <w14:rot w14:lat="0" w14:lon="0" w14:rev="0"/>
                  </w14:lightRig>
                </w14:scene3d>
              </w:rPr>
              <w:t>4</w:t>
            </w:r>
            <w:r w:rsidR="0042085B">
              <w:rPr>
                <w:rFonts w:eastAsiaTheme="minorEastAsia"/>
                <w:noProof/>
                <w:lang w:eastAsia="fr-FR"/>
              </w:rPr>
              <w:tab/>
            </w:r>
            <w:r w:rsidR="0042085B" w:rsidRPr="008D29B5">
              <w:rPr>
                <w:rStyle w:val="Lienhypertexte"/>
                <w:rFonts w:ascii="Arial" w:hAnsi="Arial" w:cs="Arial"/>
                <w:noProof/>
              </w:rPr>
              <w:t>Marchés de prestations similaires</w:t>
            </w:r>
            <w:r w:rsidR="0042085B">
              <w:rPr>
                <w:noProof/>
                <w:webHidden/>
              </w:rPr>
              <w:tab/>
            </w:r>
            <w:r w:rsidR="0042085B">
              <w:rPr>
                <w:noProof/>
                <w:webHidden/>
              </w:rPr>
              <w:fldChar w:fldCharType="begin"/>
            </w:r>
            <w:r w:rsidR="0042085B">
              <w:rPr>
                <w:noProof/>
                <w:webHidden/>
              </w:rPr>
              <w:instrText xml:space="preserve"> PAGEREF _Toc212556583 \h </w:instrText>
            </w:r>
            <w:r w:rsidR="0042085B">
              <w:rPr>
                <w:noProof/>
                <w:webHidden/>
              </w:rPr>
            </w:r>
            <w:r w:rsidR="0042085B">
              <w:rPr>
                <w:noProof/>
                <w:webHidden/>
              </w:rPr>
              <w:fldChar w:fldCharType="separate"/>
            </w:r>
            <w:r w:rsidR="0042085B">
              <w:rPr>
                <w:noProof/>
                <w:webHidden/>
              </w:rPr>
              <w:t>10</w:t>
            </w:r>
            <w:r w:rsidR="0042085B">
              <w:rPr>
                <w:noProof/>
                <w:webHidden/>
              </w:rPr>
              <w:fldChar w:fldCharType="end"/>
            </w:r>
          </w:hyperlink>
        </w:p>
        <w:p w14:paraId="08191376" w14:textId="05F452D9" w:rsidR="0042085B" w:rsidRDefault="004F37CD">
          <w:pPr>
            <w:pStyle w:val="TM1"/>
            <w:tabs>
              <w:tab w:val="left" w:pos="440"/>
              <w:tab w:val="right" w:leader="dot" w:pos="9062"/>
            </w:tabs>
            <w:rPr>
              <w:rFonts w:eastAsiaTheme="minorEastAsia"/>
              <w:noProof/>
              <w:lang w:eastAsia="fr-FR"/>
            </w:rPr>
          </w:pPr>
          <w:hyperlink w:anchor="_Toc212556584" w:history="1">
            <w:r w:rsidR="0042085B" w:rsidRPr="008D29B5">
              <w:rPr>
                <w:rStyle w:val="Lienhypertexte"/>
                <w:rFonts w:ascii="Arial" w:hAnsi="Arial" w:cs="Arial"/>
                <w:noProof/>
                <w14:scene3d>
                  <w14:camera w14:prst="orthographicFront"/>
                  <w14:lightRig w14:rig="threePt" w14:dir="t">
                    <w14:rot w14:lat="0" w14:lon="0" w14:rev="0"/>
                  </w14:lightRig>
                </w14:scene3d>
              </w:rPr>
              <w:t>5</w:t>
            </w:r>
            <w:r w:rsidR="0042085B">
              <w:rPr>
                <w:rFonts w:eastAsiaTheme="minorEastAsia"/>
                <w:noProof/>
                <w:lang w:eastAsia="fr-FR"/>
              </w:rPr>
              <w:tab/>
            </w:r>
            <w:r w:rsidR="0042085B" w:rsidRPr="008D29B5">
              <w:rPr>
                <w:rStyle w:val="Lienhypertexte"/>
                <w:rFonts w:ascii="Arial" w:hAnsi="Arial" w:cs="Arial"/>
                <w:noProof/>
              </w:rPr>
              <w:t>Durée du marché</w:t>
            </w:r>
            <w:r w:rsidR="0042085B">
              <w:rPr>
                <w:noProof/>
                <w:webHidden/>
              </w:rPr>
              <w:tab/>
            </w:r>
            <w:r w:rsidR="0042085B">
              <w:rPr>
                <w:noProof/>
                <w:webHidden/>
              </w:rPr>
              <w:fldChar w:fldCharType="begin"/>
            </w:r>
            <w:r w:rsidR="0042085B">
              <w:rPr>
                <w:noProof/>
                <w:webHidden/>
              </w:rPr>
              <w:instrText xml:space="preserve"> PAGEREF _Toc212556584 \h </w:instrText>
            </w:r>
            <w:r w:rsidR="0042085B">
              <w:rPr>
                <w:noProof/>
                <w:webHidden/>
              </w:rPr>
            </w:r>
            <w:r w:rsidR="0042085B">
              <w:rPr>
                <w:noProof/>
                <w:webHidden/>
              </w:rPr>
              <w:fldChar w:fldCharType="separate"/>
            </w:r>
            <w:r w:rsidR="0042085B">
              <w:rPr>
                <w:noProof/>
                <w:webHidden/>
              </w:rPr>
              <w:t>11</w:t>
            </w:r>
            <w:r w:rsidR="0042085B">
              <w:rPr>
                <w:noProof/>
                <w:webHidden/>
              </w:rPr>
              <w:fldChar w:fldCharType="end"/>
            </w:r>
          </w:hyperlink>
        </w:p>
        <w:p w14:paraId="450C3DF4" w14:textId="71DC2C57" w:rsidR="0042085B" w:rsidRDefault="004F37CD">
          <w:pPr>
            <w:pStyle w:val="TM1"/>
            <w:tabs>
              <w:tab w:val="left" w:pos="440"/>
              <w:tab w:val="right" w:leader="dot" w:pos="9062"/>
            </w:tabs>
            <w:rPr>
              <w:rFonts w:eastAsiaTheme="minorEastAsia"/>
              <w:noProof/>
              <w:lang w:eastAsia="fr-FR"/>
            </w:rPr>
          </w:pPr>
          <w:hyperlink w:anchor="_Toc212556585" w:history="1">
            <w:r w:rsidR="0042085B" w:rsidRPr="008D29B5">
              <w:rPr>
                <w:rStyle w:val="Lienhypertexte"/>
                <w:rFonts w:ascii="Arial" w:hAnsi="Arial" w:cs="Arial"/>
                <w:noProof/>
                <w14:scene3d>
                  <w14:camera w14:prst="orthographicFront"/>
                  <w14:lightRig w14:rig="threePt" w14:dir="t">
                    <w14:rot w14:lat="0" w14:lon="0" w14:rev="0"/>
                  </w14:lightRig>
                </w14:scene3d>
              </w:rPr>
              <w:t>6</w:t>
            </w:r>
            <w:r w:rsidR="0042085B">
              <w:rPr>
                <w:rFonts w:eastAsiaTheme="minorEastAsia"/>
                <w:noProof/>
                <w:lang w:eastAsia="fr-FR"/>
              </w:rPr>
              <w:tab/>
            </w:r>
            <w:r w:rsidR="0042085B" w:rsidRPr="008D29B5">
              <w:rPr>
                <w:rStyle w:val="Lienhypertexte"/>
                <w:rFonts w:ascii="Arial" w:hAnsi="Arial" w:cs="Arial"/>
                <w:noProof/>
              </w:rPr>
              <w:t>Documents contractuels</w:t>
            </w:r>
            <w:r w:rsidR="0042085B">
              <w:rPr>
                <w:noProof/>
                <w:webHidden/>
              </w:rPr>
              <w:tab/>
            </w:r>
            <w:r w:rsidR="0042085B">
              <w:rPr>
                <w:noProof/>
                <w:webHidden/>
              </w:rPr>
              <w:fldChar w:fldCharType="begin"/>
            </w:r>
            <w:r w:rsidR="0042085B">
              <w:rPr>
                <w:noProof/>
                <w:webHidden/>
              </w:rPr>
              <w:instrText xml:space="preserve"> PAGEREF _Toc212556585 \h </w:instrText>
            </w:r>
            <w:r w:rsidR="0042085B">
              <w:rPr>
                <w:noProof/>
                <w:webHidden/>
              </w:rPr>
            </w:r>
            <w:r w:rsidR="0042085B">
              <w:rPr>
                <w:noProof/>
                <w:webHidden/>
              </w:rPr>
              <w:fldChar w:fldCharType="separate"/>
            </w:r>
            <w:r w:rsidR="0042085B">
              <w:rPr>
                <w:noProof/>
                <w:webHidden/>
              </w:rPr>
              <w:t>11</w:t>
            </w:r>
            <w:r w:rsidR="0042085B">
              <w:rPr>
                <w:noProof/>
                <w:webHidden/>
              </w:rPr>
              <w:fldChar w:fldCharType="end"/>
            </w:r>
          </w:hyperlink>
        </w:p>
        <w:p w14:paraId="01B19A4D" w14:textId="1C03C661" w:rsidR="0042085B" w:rsidRDefault="004F37CD">
          <w:pPr>
            <w:pStyle w:val="TM1"/>
            <w:tabs>
              <w:tab w:val="left" w:pos="440"/>
              <w:tab w:val="right" w:leader="dot" w:pos="9062"/>
            </w:tabs>
            <w:rPr>
              <w:rFonts w:eastAsiaTheme="minorEastAsia"/>
              <w:noProof/>
              <w:lang w:eastAsia="fr-FR"/>
            </w:rPr>
          </w:pPr>
          <w:hyperlink w:anchor="_Toc212556586" w:history="1">
            <w:r w:rsidR="0042085B" w:rsidRPr="008D29B5">
              <w:rPr>
                <w:rStyle w:val="Lienhypertexte"/>
                <w:rFonts w:ascii="Arial" w:hAnsi="Arial" w:cs="Arial"/>
                <w:noProof/>
                <w14:scene3d>
                  <w14:camera w14:prst="orthographicFront"/>
                  <w14:lightRig w14:rig="threePt" w14:dir="t">
                    <w14:rot w14:lat="0" w14:lon="0" w14:rev="0"/>
                  </w14:lightRig>
                </w14:scene3d>
              </w:rPr>
              <w:t>7</w:t>
            </w:r>
            <w:r w:rsidR="0042085B">
              <w:rPr>
                <w:rFonts w:eastAsiaTheme="minorEastAsia"/>
                <w:noProof/>
                <w:lang w:eastAsia="fr-FR"/>
              </w:rPr>
              <w:tab/>
            </w:r>
            <w:r w:rsidR="0042085B" w:rsidRPr="008D29B5">
              <w:rPr>
                <w:rStyle w:val="Lienhypertexte"/>
                <w:rFonts w:ascii="Arial" w:hAnsi="Arial" w:cs="Arial"/>
                <w:noProof/>
              </w:rPr>
              <w:t>Lieux d’exécution des prestations</w:t>
            </w:r>
            <w:r w:rsidR="0042085B">
              <w:rPr>
                <w:noProof/>
                <w:webHidden/>
              </w:rPr>
              <w:tab/>
            </w:r>
            <w:r w:rsidR="0042085B">
              <w:rPr>
                <w:noProof/>
                <w:webHidden/>
              </w:rPr>
              <w:fldChar w:fldCharType="begin"/>
            </w:r>
            <w:r w:rsidR="0042085B">
              <w:rPr>
                <w:noProof/>
                <w:webHidden/>
              </w:rPr>
              <w:instrText xml:space="preserve"> PAGEREF _Toc212556586 \h </w:instrText>
            </w:r>
            <w:r w:rsidR="0042085B">
              <w:rPr>
                <w:noProof/>
                <w:webHidden/>
              </w:rPr>
            </w:r>
            <w:r w:rsidR="0042085B">
              <w:rPr>
                <w:noProof/>
                <w:webHidden/>
              </w:rPr>
              <w:fldChar w:fldCharType="separate"/>
            </w:r>
            <w:r w:rsidR="0042085B">
              <w:rPr>
                <w:noProof/>
                <w:webHidden/>
              </w:rPr>
              <w:t>11</w:t>
            </w:r>
            <w:r w:rsidR="0042085B">
              <w:rPr>
                <w:noProof/>
                <w:webHidden/>
              </w:rPr>
              <w:fldChar w:fldCharType="end"/>
            </w:r>
          </w:hyperlink>
        </w:p>
        <w:p w14:paraId="15793B97" w14:textId="4B4F7718" w:rsidR="0042085B" w:rsidRDefault="004F37CD">
          <w:pPr>
            <w:pStyle w:val="TM1"/>
            <w:tabs>
              <w:tab w:val="left" w:pos="440"/>
              <w:tab w:val="right" w:leader="dot" w:pos="9062"/>
            </w:tabs>
            <w:rPr>
              <w:rFonts w:eastAsiaTheme="minorEastAsia"/>
              <w:noProof/>
              <w:lang w:eastAsia="fr-FR"/>
            </w:rPr>
          </w:pPr>
          <w:hyperlink w:anchor="_Toc212556587" w:history="1">
            <w:r w:rsidR="0042085B" w:rsidRPr="008D29B5">
              <w:rPr>
                <w:rStyle w:val="Lienhypertexte"/>
                <w:rFonts w:ascii="Arial" w:hAnsi="Arial" w:cs="Arial"/>
                <w:noProof/>
                <w14:scene3d>
                  <w14:camera w14:prst="orthographicFront"/>
                  <w14:lightRig w14:rig="threePt" w14:dir="t">
                    <w14:rot w14:lat="0" w14:lon="0" w14:rev="0"/>
                  </w14:lightRig>
                </w14:scene3d>
              </w:rPr>
              <w:t>8</w:t>
            </w:r>
            <w:r w:rsidR="0042085B">
              <w:rPr>
                <w:rFonts w:eastAsiaTheme="minorEastAsia"/>
                <w:noProof/>
                <w:lang w:eastAsia="fr-FR"/>
              </w:rPr>
              <w:tab/>
            </w:r>
            <w:r w:rsidR="0042085B" w:rsidRPr="008D29B5">
              <w:rPr>
                <w:rStyle w:val="Lienhypertexte"/>
                <w:rFonts w:ascii="Arial" w:hAnsi="Arial" w:cs="Arial"/>
                <w:noProof/>
              </w:rPr>
              <w:t>Délais d’exécution et de remise des livrables</w:t>
            </w:r>
            <w:r w:rsidR="0042085B">
              <w:rPr>
                <w:noProof/>
                <w:webHidden/>
              </w:rPr>
              <w:tab/>
            </w:r>
            <w:r w:rsidR="0042085B">
              <w:rPr>
                <w:noProof/>
                <w:webHidden/>
              </w:rPr>
              <w:fldChar w:fldCharType="begin"/>
            </w:r>
            <w:r w:rsidR="0042085B">
              <w:rPr>
                <w:noProof/>
                <w:webHidden/>
              </w:rPr>
              <w:instrText xml:space="preserve"> PAGEREF _Toc212556587 \h </w:instrText>
            </w:r>
            <w:r w:rsidR="0042085B">
              <w:rPr>
                <w:noProof/>
                <w:webHidden/>
              </w:rPr>
            </w:r>
            <w:r w:rsidR="0042085B">
              <w:rPr>
                <w:noProof/>
                <w:webHidden/>
              </w:rPr>
              <w:fldChar w:fldCharType="separate"/>
            </w:r>
            <w:r w:rsidR="0042085B">
              <w:rPr>
                <w:noProof/>
                <w:webHidden/>
              </w:rPr>
              <w:t>11</w:t>
            </w:r>
            <w:r w:rsidR="0042085B">
              <w:rPr>
                <w:noProof/>
                <w:webHidden/>
              </w:rPr>
              <w:fldChar w:fldCharType="end"/>
            </w:r>
          </w:hyperlink>
        </w:p>
        <w:p w14:paraId="66EFCB80" w14:textId="6423F369" w:rsidR="0042085B" w:rsidRDefault="004F37CD">
          <w:pPr>
            <w:pStyle w:val="TM1"/>
            <w:tabs>
              <w:tab w:val="left" w:pos="440"/>
              <w:tab w:val="right" w:leader="dot" w:pos="9062"/>
            </w:tabs>
            <w:rPr>
              <w:rFonts w:eastAsiaTheme="minorEastAsia"/>
              <w:noProof/>
              <w:lang w:eastAsia="fr-FR"/>
            </w:rPr>
          </w:pPr>
          <w:hyperlink w:anchor="_Toc212556588" w:history="1">
            <w:r w:rsidR="0042085B" w:rsidRPr="008D29B5">
              <w:rPr>
                <w:rStyle w:val="Lienhypertexte"/>
                <w:rFonts w:ascii="Arial" w:eastAsia="Times New Roman" w:hAnsi="Arial" w:cs="Arial"/>
                <w:noProof/>
                <w:lang w:eastAsia="fr-FR"/>
                <w14:scene3d>
                  <w14:camera w14:prst="orthographicFront"/>
                  <w14:lightRig w14:rig="threePt" w14:dir="t">
                    <w14:rot w14:lat="0" w14:lon="0" w14:rev="0"/>
                  </w14:lightRig>
                </w14:scene3d>
              </w:rPr>
              <w:t>9</w:t>
            </w:r>
            <w:r w:rsidR="0042085B">
              <w:rPr>
                <w:rFonts w:eastAsiaTheme="minorEastAsia"/>
                <w:noProof/>
                <w:lang w:eastAsia="fr-FR"/>
              </w:rPr>
              <w:tab/>
            </w:r>
            <w:r w:rsidR="0042085B" w:rsidRPr="008D29B5">
              <w:rPr>
                <w:rStyle w:val="Lienhypertexte"/>
                <w:rFonts w:ascii="Arial" w:eastAsia="Times New Roman" w:hAnsi="Arial" w:cs="Arial"/>
                <w:noProof/>
                <w:lang w:eastAsia="fr-FR"/>
              </w:rPr>
              <w:t>Emission des ordres de service</w:t>
            </w:r>
            <w:r w:rsidR="0042085B">
              <w:rPr>
                <w:noProof/>
                <w:webHidden/>
              </w:rPr>
              <w:tab/>
            </w:r>
            <w:r w:rsidR="0042085B">
              <w:rPr>
                <w:noProof/>
                <w:webHidden/>
              </w:rPr>
              <w:fldChar w:fldCharType="begin"/>
            </w:r>
            <w:r w:rsidR="0042085B">
              <w:rPr>
                <w:noProof/>
                <w:webHidden/>
              </w:rPr>
              <w:instrText xml:space="preserve"> PAGEREF _Toc212556588 \h </w:instrText>
            </w:r>
            <w:r w:rsidR="0042085B">
              <w:rPr>
                <w:noProof/>
                <w:webHidden/>
              </w:rPr>
            </w:r>
            <w:r w:rsidR="0042085B">
              <w:rPr>
                <w:noProof/>
                <w:webHidden/>
              </w:rPr>
              <w:fldChar w:fldCharType="separate"/>
            </w:r>
            <w:r w:rsidR="0042085B">
              <w:rPr>
                <w:noProof/>
                <w:webHidden/>
              </w:rPr>
              <w:t>14</w:t>
            </w:r>
            <w:r w:rsidR="0042085B">
              <w:rPr>
                <w:noProof/>
                <w:webHidden/>
              </w:rPr>
              <w:fldChar w:fldCharType="end"/>
            </w:r>
          </w:hyperlink>
        </w:p>
        <w:p w14:paraId="185ECE76" w14:textId="0E74F40D" w:rsidR="0042085B" w:rsidRDefault="004F37CD">
          <w:pPr>
            <w:pStyle w:val="TM1"/>
            <w:tabs>
              <w:tab w:val="left" w:pos="660"/>
              <w:tab w:val="right" w:leader="dot" w:pos="9062"/>
            </w:tabs>
            <w:rPr>
              <w:rFonts w:eastAsiaTheme="minorEastAsia"/>
              <w:noProof/>
              <w:lang w:eastAsia="fr-FR"/>
            </w:rPr>
          </w:pPr>
          <w:hyperlink w:anchor="_Toc212556589" w:history="1">
            <w:r w:rsidR="0042085B" w:rsidRPr="008D29B5">
              <w:rPr>
                <w:rStyle w:val="Lienhypertexte"/>
                <w:rFonts w:ascii="Arial" w:hAnsi="Arial" w:cs="Arial"/>
                <w:noProof/>
                <w14:scene3d>
                  <w14:camera w14:prst="orthographicFront"/>
                  <w14:lightRig w14:rig="threePt" w14:dir="t">
                    <w14:rot w14:lat="0" w14:lon="0" w14:rev="0"/>
                  </w14:lightRig>
                </w14:scene3d>
              </w:rPr>
              <w:t>10</w:t>
            </w:r>
            <w:r w:rsidR="0042085B">
              <w:rPr>
                <w:rFonts w:eastAsiaTheme="minorEastAsia"/>
                <w:noProof/>
                <w:lang w:eastAsia="fr-FR"/>
              </w:rPr>
              <w:tab/>
            </w:r>
            <w:r w:rsidR="0042085B" w:rsidRPr="008D29B5">
              <w:rPr>
                <w:rStyle w:val="Lienhypertexte"/>
                <w:rFonts w:ascii="Arial" w:hAnsi="Arial" w:cs="Arial"/>
                <w:noProof/>
              </w:rPr>
              <w:t>Conditions d’exécution</w:t>
            </w:r>
            <w:r w:rsidR="0042085B">
              <w:rPr>
                <w:noProof/>
                <w:webHidden/>
              </w:rPr>
              <w:tab/>
            </w:r>
            <w:r w:rsidR="0042085B">
              <w:rPr>
                <w:noProof/>
                <w:webHidden/>
              </w:rPr>
              <w:fldChar w:fldCharType="begin"/>
            </w:r>
            <w:r w:rsidR="0042085B">
              <w:rPr>
                <w:noProof/>
                <w:webHidden/>
              </w:rPr>
              <w:instrText xml:space="preserve"> PAGEREF _Toc212556589 \h </w:instrText>
            </w:r>
            <w:r w:rsidR="0042085B">
              <w:rPr>
                <w:noProof/>
                <w:webHidden/>
              </w:rPr>
            </w:r>
            <w:r w:rsidR="0042085B">
              <w:rPr>
                <w:noProof/>
                <w:webHidden/>
              </w:rPr>
              <w:fldChar w:fldCharType="separate"/>
            </w:r>
            <w:r w:rsidR="0042085B">
              <w:rPr>
                <w:noProof/>
                <w:webHidden/>
              </w:rPr>
              <w:t>15</w:t>
            </w:r>
            <w:r w:rsidR="0042085B">
              <w:rPr>
                <w:noProof/>
                <w:webHidden/>
              </w:rPr>
              <w:fldChar w:fldCharType="end"/>
            </w:r>
          </w:hyperlink>
        </w:p>
        <w:p w14:paraId="082339FF" w14:textId="604FFA26" w:rsidR="0042085B" w:rsidRDefault="004F37CD">
          <w:pPr>
            <w:pStyle w:val="TM2"/>
            <w:tabs>
              <w:tab w:val="left" w:pos="880"/>
              <w:tab w:val="right" w:leader="dot" w:pos="9062"/>
            </w:tabs>
            <w:rPr>
              <w:rFonts w:eastAsiaTheme="minorEastAsia"/>
              <w:noProof/>
              <w:lang w:eastAsia="fr-FR"/>
            </w:rPr>
          </w:pPr>
          <w:hyperlink w:anchor="_Toc212556590" w:history="1">
            <w:r w:rsidR="0042085B" w:rsidRPr="008D29B5">
              <w:rPr>
                <w:rStyle w:val="Lienhypertexte"/>
                <w:rFonts w:ascii="Arial" w:hAnsi="Arial" w:cs="Arial"/>
                <w:noProof/>
                <w14:scene3d>
                  <w14:camera w14:prst="orthographicFront"/>
                  <w14:lightRig w14:rig="threePt" w14:dir="t">
                    <w14:rot w14:lat="0" w14:lon="0" w14:rev="0"/>
                  </w14:lightRig>
                </w14:scene3d>
              </w:rPr>
              <w:t>10.1</w:t>
            </w:r>
            <w:r w:rsidR="0042085B">
              <w:rPr>
                <w:rFonts w:eastAsiaTheme="minorEastAsia"/>
                <w:noProof/>
                <w:lang w:eastAsia="fr-FR"/>
              </w:rPr>
              <w:tab/>
            </w:r>
            <w:r w:rsidR="0042085B" w:rsidRPr="008D29B5">
              <w:rPr>
                <w:rStyle w:val="Lienhypertexte"/>
                <w:rFonts w:ascii="Arial" w:hAnsi="Arial" w:cs="Arial"/>
                <w:noProof/>
              </w:rPr>
              <w:t>Contrôle de la qualité en cours d’exécution du marché</w:t>
            </w:r>
            <w:r w:rsidR="0042085B">
              <w:rPr>
                <w:noProof/>
                <w:webHidden/>
              </w:rPr>
              <w:tab/>
            </w:r>
            <w:r w:rsidR="0042085B">
              <w:rPr>
                <w:noProof/>
                <w:webHidden/>
              </w:rPr>
              <w:fldChar w:fldCharType="begin"/>
            </w:r>
            <w:r w:rsidR="0042085B">
              <w:rPr>
                <w:noProof/>
                <w:webHidden/>
              </w:rPr>
              <w:instrText xml:space="preserve"> PAGEREF _Toc212556590 \h </w:instrText>
            </w:r>
            <w:r w:rsidR="0042085B">
              <w:rPr>
                <w:noProof/>
                <w:webHidden/>
              </w:rPr>
            </w:r>
            <w:r w:rsidR="0042085B">
              <w:rPr>
                <w:noProof/>
                <w:webHidden/>
              </w:rPr>
              <w:fldChar w:fldCharType="separate"/>
            </w:r>
            <w:r w:rsidR="0042085B">
              <w:rPr>
                <w:noProof/>
                <w:webHidden/>
              </w:rPr>
              <w:t>15</w:t>
            </w:r>
            <w:r w:rsidR="0042085B">
              <w:rPr>
                <w:noProof/>
                <w:webHidden/>
              </w:rPr>
              <w:fldChar w:fldCharType="end"/>
            </w:r>
          </w:hyperlink>
        </w:p>
        <w:p w14:paraId="4A7496CC" w14:textId="76E1ABC1" w:rsidR="0042085B" w:rsidRDefault="004F37CD">
          <w:pPr>
            <w:pStyle w:val="TM2"/>
            <w:tabs>
              <w:tab w:val="left" w:pos="880"/>
              <w:tab w:val="right" w:leader="dot" w:pos="9062"/>
            </w:tabs>
            <w:rPr>
              <w:rFonts w:eastAsiaTheme="minorEastAsia"/>
              <w:noProof/>
              <w:lang w:eastAsia="fr-FR"/>
            </w:rPr>
          </w:pPr>
          <w:hyperlink w:anchor="_Toc212556591" w:history="1">
            <w:r w:rsidR="0042085B" w:rsidRPr="008D29B5">
              <w:rPr>
                <w:rStyle w:val="Lienhypertexte"/>
                <w:rFonts w:ascii="Arial" w:hAnsi="Arial" w:cs="Arial"/>
                <w:noProof/>
                <w14:scene3d>
                  <w14:camera w14:prst="orthographicFront"/>
                  <w14:lightRig w14:rig="threePt" w14:dir="t">
                    <w14:rot w14:lat="0" w14:lon="0" w14:rev="0"/>
                  </w14:lightRig>
                </w14:scene3d>
              </w:rPr>
              <w:t>10.2</w:t>
            </w:r>
            <w:r w:rsidR="0042085B">
              <w:rPr>
                <w:rFonts w:eastAsiaTheme="minorEastAsia"/>
                <w:noProof/>
                <w:lang w:eastAsia="fr-FR"/>
              </w:rPr>
              <w:tab/>
            </w:r>
            <w:r w:rsidR="0042085B" w:rsidRPr="008D29B5">
              <w:rPr>
                <w:rStyle w:val="Lienhypertexte"/>
                <w:rFonts w:ascii="Arial" w:hAnsi="Arial" w:cs="Arial"/>
                <w:noProof/>
              </w:rPr>
              <w:t>Modalités d’accès aux locaux du Maitre d’Ouvrage</w:t>
            </w:r>
            <w:r w:rsidR="0042085B">
              <w:rPr>
                <w:noProof/>
                <w:webHidden/>
              </w:rPr>
              <w:tab/>
            </w:r>
            <w:r w:rsidR="0042085B">
              <w:rPr>
                <w:noProof/>
                <w:webHidden/>
              </w:rPr>
              <w:fldChar w:fldCharType="begin"/>
            </w:r>
            <w:r w:rsidR="0042085B">
              <w:rPr>
                <w:noProof/>
                <w:webHidden/>
              </w:rPr>
              <w:instrText xml:space="preserve"> PAGEREF _Toc212556591 \h </w:instrText>
            </w:r>
            <w:r w:rsidR="0042085B">
              <w:rPr>
                <w:noProof/>
                <w:webHidden/>
              </w:rPr>
            </w:r>
            <w:r w:rsidR="0042085B">
              <w:rPr>
                <w:noProof/>
                <w:webHidden/>
              </w:rPr>
              <w:fldChar w:fldCharType="separate"/>
            </w:r>
            <w:r w:rsidR="0042085B">
              <w:rPr>
                <w:noProof/>
                <w:webHidden/>
              </w:rPr>
              <w:t>15</w:t>
            </w:r>
            <w:r w:rsidR="0042085B">
              <w:rPr>
                <w:noProof/>
                <w:webHidden/>
              </w:rPr>
              <w:fldChar w:fldCharType="end"/>
            </w:r>
          </w:hyperlink>
        </w:p>
        <w:p w14:paraId="75C9DB8F" w14:textId="7BB3BD9E" w:rsidR="0042085B" w:rsidRDefault="004F37CD">
          <w:pPr>
            <w:pStyle w:val="TM1"/>
            <w:tabs>
              <w:tab w:val="left" w:pos="660"/>
              <w:tab w:val="right" w:leader="dot" w:pos="9062"/>
            </w:tabs>
            <w:rPr>
              <w:rFonts w:eastAsiaTheme="minorEastAsia"/>
              <w:noProof/>
              <w:lang w:eastAsia="fr-FR"/>
            </w:rPr>
          </w:pPr>
          <w:hyperlink w:anchor="_Toc212556592" w:history="1">
            <w:r w:rsidR="0042085B" w:rsidRPr="008D29B5">
              <w:rPr>
                <w:rStyle w:val="Lienhypertexte"/>
                <w:rFonts w:ascii="Arial" w:hAnsi="Arial" w:cs="Arial"/>
                <w:noProof/>
                <w14:scene3d>
                  <w14:camera w14:prst="orthographicFront"/>
                  <w14:lightRig w14:rig="threePt" w14:dir="t">
                    <w14:rot w14:lat="0" w14:lon="0" w14:rev="0"/>
                  </w14:lightRig>
                </w14:scene3d>
              </w:rPr>
              <w:t>11</w:t>
            </w:r>
            <w:r w:rsidR="0042085B">
              <w:rPr>
                <w:rFonts w:eastAsiaTheme="minorEastAsia"/>
                <w:noProof/>
                <w:lang w:eastAsia="fr-FR"/>
              </w:rPr>
              <w:tab/>
            </w:r>
            <w:r w:rsidR="0042085B" w:rsidRPr="008D29B5">
              <w:rPr>
                <w:rStyle w:val="Lienhypertexte"/>
                <w:rFonts w:ascii="Arial" w:hAnsi="Arial" w:cs="Arial"/>
                <w:noProof/>
              </w:rPr>
              <w:t>Constatation de l’exécution des prestations</w:t>
            </w:r>
            <w:r w:rsidR="0042085B">
              <w:rPr>
                <w:noProof/>
                <w:webHidden/>
              </w:rPr>
              <w:tab/>
            </w:r>
            <w:r w:rsidR="0042085B">
              <w:rPr>
                <w:noProof/>
                <w:webHidden/>
              </w:rPr>
              <w:fldChar w:fldCharType="begin"/>
            </w:r>
            <w:r w:rsidR="0042085B">
              <w:rPr>
                <w:noProof/>
                <w:webHidden/>
              </w:rPr>
              <w:instrText xml:space="preserve"> PAGEREF _Toc212556592 \h </w:instrText>
            </w:r>
            <w:r w:rsidR="0042085B">
              <w:rPr>
                <w:noProof/>
                <w:webHidden/>
              </w:rPr>
            </w:r>
            <w:r w:rsidR="0042085B">
              <w:rPr>
                <w:noProof/>
                <w:webHidden/>
              </w:rPr>
              <w:fldChar w:fldCharType="separate"/>
            </w:r>
            <w:r w:rsidR="0042085B">
              <w:rPr>
                <w:noProof/>
                <w:webHidden/>
              </w:rPr>
              <w:t>15</w:t>
            </w:r>
            <w:r w:rsidR="0042085B">
              <w:rPr>
                <w:noProof/>
                <w:webHidden/>
              </w:rPr>
              <w:fldChar w:fldCharType="end"/>
            </w:r>
          </w:hyperlink>
        </w:p>
        <w:p w14:paraId="5BF8F9C7" w14:textId="5C96BD8B" w:rsidR="0042085B" w:rsidRDefault="004F37CD">
          <w:pPr>
            <w:pStyle w:val="TM2"/>
            <w:tabs>
              <w:tab w:val="left" w:pos="880"/>
              <w:tab w:val="right" w:leader="dot" w:pos="9062"/>
            </w:tabs>
            <w:rPr>
              <w:rFonts w:eastAsiaTheme="minorEastAsia"/>
              <w:noProof/>
              <w:lang w:eastAsia="fr-FR"/>
            </w:rPr>
          </w:pPr>
          <w:hyperlink w:anchor="_Toc212556593" w:history="1">
            <w:r w:rsidR="0042085B" w:rsidRPr="008D29B5">
              <w:rPr>
                <w:rStyle w:val="Lienhypertexte"/>
                <w:rFonts w:ascii="Arial" w:hAnsi="Arial" w:cs="Arial"/>
                <w:noProof/>
                <w14:scene3d>
                  <w14:camera w14:prst="orthographicFront"/>
                  <w14:lightRig w14:rig="threePt" w14:dir="t">
                    <w14:rot w14:lat="0" w14:lon="0" w14:rev="0"/>
                  </w14:lightRig>
                </w14:scene3d>
              </w:rPr>
              <w:t>11.1</w:t>
            </w:r>
            <w:r w:rsidR="0042085B">
              <w:rPr>
                <w:rFonts w:eastAsiaTheme="minorEastAsia"/>
                <w:noProof/>
                <w:lang w:eastAsia="fr-FR"/>
              </w:rPr>
              <w:tab/>
            </w:r>
            <w:r w:rsidR="0042085B" w:rsidRPr="008D29B5">
              <w:rPr>
                <w:rStyle w:val="Lienhypertexte"/>
                <w:rFonts w:ascii="Arial" w:hAnsi="Arial" w:cs="Arial"/>
                <w:noProof/>
              </w:rPr>
              <w:t>Opérations de vérification</w:t>
            </w:r>
            <w:r w:rsidR="0042085B">
              <w:rPr>
                <w:noProof/>
                <w:webHidden/>
              </w:rPr>
              <w:tab/>
            </w:r>
            <w:r w:rsidR="0042085B">
              <w:rPr>
                <w:noProof/>
                <w:webHidden/>
              </w:rPr>
              <w:fldChar w:fldCharType="begin"/>
            </w:r>
            <w:r w:rsidR="0042085B">
              <w:rPr>
                <w:noProof/>
                <w:webHidden/>
              </w:rPr>
              <w:instrText xml:space="preserve"> PAGEREF _Toc212556593 \h </w:instrText>
            </w:r>
            <w:r w:rsidR="0042085B">
              <w:rPr>
                <w:noProof/>
                <w:webHidden/>
              </w:rPr>
            </w:r>
            <w:r w:rsidR="0042085B">
              <w:rPr>
                <w:noProof/>
                <w:webHidden/>
              </w:rPr>
              <w:fldChar w:fldCharType="separate"/>
            </w:r>
            <w:r w:rsidR="0042085B">
              <w:rPr>
                <w:noProof/>
                <w:webHidden/>
              </w:rPr>
              <w:t>15</w:t>
            </w:r>
            <w:r w:rsidR="0042085B">
              <w:rPr>
                <w:noProof/>
                <w:webHidden/>
              </w:rPr>
              <w:fldChar w:fldCharType="end"/>
            </w:r>
          </w:hyperlink>
        </w:p>
        <w:p w14:paraId="799338CE" w14:textId="44175358" w:rsidR="0042085B" w:rsidRDefault="004F37CD">
          <w:pPr>
            <w:pStyle w:val="TM3"/>
            <w:tabs>
              <w:tab w:val="left" w:pos="1320"/>
              <w:tab w:val="right" w:leader="dot" w:pos="9062"/>
            </w:tabs>
            <w:rPr>
              <w:rFonts w:eastAsiaTheme="minorEastAsia"/>
              <w:noProof/>
              <w:lang w:eastAsia="fr-FR"/>
            </w:rPr>
          </w:pPr>
          <w:hyperlink w:anchor="_Toc212556594" w:history="1">
            <w:r w:rsidR="0042085B" w:rsidRPr="008D29B5">
              <w:rPr>
                <w:rStyle w:val="Lienhypertexte"/>
                <w:rFonts w:ascii="Arial" w:hAnsi="Arial" w:cs="Arial"/>
                <w:noProof/>
                <w14:scene3d>
                  <w14:camera w14:prst="orthographicFront"/>
                  <w14:lightRig w14:rig="threePt" w14:dir="t">
                    <w14:rot w14:lat="0" w14:lon="0" w14:rev="0"/>
                  </w14:lightRig>
                </w14:scene3d>
              </w:rPr>
              <w:t>11.1.1</w:t>
            </w:r>
            <w:r w:rsidR="0042085B">
              <w:rPr>
                <w:rFonts w:eastAsiaTheme="minorEastAsia"/>
                <w:noProof/>
                <w:lang w:eastAsia="fr-FR"/>
              </w:rPr>
              <w:tab/>
            </w:r>
            <w:r w:rsidR="0042085B" w:rsidRPr="008D29B5">
              <w:rPr>
                <w:rStyle w:val="Lienhypertexte"/>
                <w:rFonts w:ascii="Arial" w:hAnsi="Arial" w:cs="Arial"/>
                <w:noProof/>
              </w:rPr>
              <w:t>Réception</w:t>
            </w:r>
            <w:r w:rsidR="0042085B">
              <w:rPr>
                <w:noProof/>
                <w:webHidden/>
              </w:rPr>
              <w:tab/>
            </w:r>
            <w:r w:rsidR="0042085B">
              <w:rPr>
                <w:noProof/>
                <w:webHidden/>
              </w:rPr>
              <w:fldChar w:fldCharType="begin"/>
            </w:r>
            <w:r w:rsidR="0042085B">
              <w:rPr>
                <w:noProof/>
                <w:webHidden/>
              </w:rPr>
              <w:instrText xml:space="preserve"> PAGEREF _Toc212556594 \h </w:instrText>
            </w:r>
            <w:r w:rsidR="0042085B">
              <w:rPr>
                <w:noProof/>
                <w:webHidden/>
              </w:rPr>
            </w:r>
            <w:r w:rsidR="0042085B">
              <w:rPr>
                <w:noProof/>
                <w:webHidden/>
              </w:rPr>
              <w:fldChar w:fldCharType="separate"/>
            </w:r>
            <w:r w:rsidR="0042085B">
              <w:rPr>
                <w:noProof/>
                <w:webHidden/>
              </w:rPr>
              <w:t>16</w:t>
            </w:r>
            <w:r w:rsidR="0042085B">
              <w:rPr>
                <w:noProof/>
                <w:webHidden/>
              </w:rPr>
              <w:fldChar w:fldCharType="end"/>
            </w:r>
          </w:hyperlink>
        </w:p>
        <w:p w14:paraId="1FF73E29" w14:textId="6D8843DB" w:rsidR="0042085B" w:rsidRDefault="004F37CD">
          <w:pPr>
            <w:pStyle w:val="TM3"/>
            <w:tabs>
              <w:tab w:val="left" w:pos="1320"/>
              <w:tab w:val="right" w:leader="dot" w:pos="9062"/>
            </w:tabs>
            <w:rPr>
              <w:rFonts w:eastAsiaTheme="minorEastAsia"/>
              <w:noProof/>
              <w:lang w:eastAsia="fr-FR"/>
            </w:rPr>
          </w:pPr>
          <w:hyperlink w:anchor="_Toc212556595" w:history="1">
            <w:r w:rsidR="0042085B" w:rsidRPr="008D29B5">
              <w:rPr>
                <w:rStyle w:val="Lienhypertexte"/>
                <w:rFonts w:ascii="Arial" w:hAnsi="Arial" w:cs="Arial"/>
                <w:noProof/>
                <w14:scene3d>
                  <w14:camera w14:prst="orthographicFront"/>
                  <w14:lightRig w14:rig="threePt" w14:dir="t">
                    <w14:rot w14:lat="0" w14:lon="0" w14:rev="0"/>
                  </w14:lightRig>
                </w14:scene3d>
              </w:rPr>
              <w:t>11.1.2</w:t>
            </w:r>
            <w:r w:rsidR="0042085B">
              <w:rPr>
                <w:rFonts w:eastAsiaTheme="minorEastAsia"/>
                <w:noProof/>
                <w:lang w:eastAsia="fr-FR"/>
              </w:rPr>
              <w:tab/>
            </w:r>
            <w:r w:rsidR="0042085B" w:rsidRPr="008D29B5">
              <w:rPr>
                <w:rStyle w:val="Lienhypertexte"/>
                <w:rFonts w:ascii="Arial" w:hAnsi="Arial" w:cs="Arial"/>
                <w:noProof/>
              </w:rPr>
              <w:t>Ajournement</w:t>
            </w:r>
            <w:r w:rsidR="0042085B">
              <w:rPr>
                <w:noProof/>
                <w:webHidden/>
              </w:rPr>
              <w:tab/>
            </w:r>
            <w:r w:rsidR="0042085B">
              <w:rPr>
                <w:noProof/>
                <w:webHidden/>
              </w:rPr>
              <w:fldChar w:fldCharType="begin"/>
            </w:r>
            <w:r w:rsidR="0042085B">
              <w:rPr>
                <w:noProof/>
                <w:webHidden/>
              </w:rPr>
              <w:instrText xml:space="preserve"> PAGEREF _Toc212556595 \h </w:instrText>
            </w:r>
            <w:r w:rsidR="0042085B">
              <w:rPr>
                <w:noProof/>
                <w:webHidden/>
              </w:rPr>
            </w:r>
            <w:r w:rsidR="0042085B">
              <w:rPr>
                <w:noProof/>
                <w:webHidden/>
              </w:rPr>
              <w:fldChar w:fldCharType="separate"/>
            </w:r>
            <w:r w:rsidR="0042085B">
              <w:rPr>
                <w:noProof/>
                <w:webHidden/>
              </w:rPr>
              <w:t>16</w:t>
            </w:r>
            <w:r w:rsidR="0042085B">
              <w:rPr>
                <w:noProof/>
                <w:webHidden/>
              </w:rPr>
              <w:fldChar w:fldCharType="end"/>
            </w:r>
          </w:hyperlink>
        </w:p>
        <w:p w14:paraId="6B18602B" w14:textId="1832B35B" w:rsidR="0042085B" w:rsidRDefault="004F37CD">
          <w:pPr>
            <w:pStyle w:val="TM3"/>
            <w:tabs>
              <w:tab w:val="left" w:pos="1320"/>
              <w:tab w:val="right" w:leader="dot" w:pos="9062"/>
            </w:tabs>
            <w:rPr>
              <w:rFonts w:eastAsiaTheme="minorEastAsia"/>
              <w:noProof/>
              <w:lang w:eastAsia="fr-FR"/>
            </w:rPr>
          </w:pPr>
          <w:hyperlink w:anchor="_Toc212556596" w:history="1">
            <w:r w:rsidR="0042085B" w:rsidRPr="008D29B5">
              <w:rPr>
                <w:rStyle w:val="Lienhypertexte"/>
                <w:rFonts w:ascii="Arial" w:hAnsi="Arial" w:cs="Arial"/>
                <w:noProof/>
                <w14:scene3d>
                  <w14:camera w14:prst="orthographicFront"/>
                  <w14:lightRig w14:rig="threePt" w14:dir="t">
                    <w14:rot w14:lat="0" w14:lon="0" w14:rev="0"/>
                  </w14:lightRig>
                </w14:scene3d>
              </w:rPr>
              <w:t>11.1.3</w:t>
            </w:r>
            <w:r w:rsidR="0042085B">
              <w:rPr>
                <w:rFonts w:eastAsiaTheme="minorEastAsia"/>
                <w:noProof/>
                <w:lang w:eastAsia="fr-FR"/>
              </w:rPr>
              <w:tab/>
            </w:r>
            <w:r w:rsidR="0042085B" w:rsidRPr="008D29B5">
              <w:rPr>
                <w:rStyle w:val="Lienhypertexte"/>
                <w:rFonts w:ascii="Arial" w:hAnsi="Arial" w:cs="Arial"/>
                <w:noProof/>
              </w:rPr>
              <w:t>Réfaction</w:t>
            </w:r>
            <w:r w:rsidR="0042085B">
              <w:rPr>
                <w:noProof/>
                <w:webHidden/>
              </w:rPr>
              <w:tab/>
            </w:r>
            <w:r w:rsidR="0042085B">
              <w:rPr>
                <w:noProof/>
                <w:webHidden/>
              </w:rPr>
              <w:fldChar w:fldCharType="begin"/>
            </w:r>
            <w:r w:rsidR="0042085B">
              <w:rPr>
                <w:noProof/>
                <w:webHidden/>
              </w:rPr>
              <w:instrText xml:space="preserve"> PAGEREF _Toc212556596 \h </w:instrText>
            </w:r>
            <w:r w:rsidR="0042085B">
              <w:rPr>
                <w:noProof/>
                <w:webHidden/>
              </w:rPr>
            </w:r>
            <w:r w:rsidR="0042085B">
              <w:rPr>
                <w:noProof/>
                <w:webHidden/>
              </w:rPr>
              <w:fldChar w:fldCharType="separate"/>
            </w:r>
            <w:r w:rsidR="0042085B">
              <w:rPr>
                <w:noProof/>
                <w:webHidden/>
              </w:rPr>
              <w:t>16</w:t>
            </w:r>
            <w:r w:rsidR="0042085B">
              <w:rPr>
                <w:noProof/>
                <w:webHidden/>
              </w:rPr>
              <w:fldChar w:fldCharType="end"/>
            </w:r>
          </w:hyperlink>
        </w:p>
        <w:p w14:paraId="212E3115" w14:textId="035B82A7" w:rsidR="0042085B" w:rsidRDefault="004F37CD">
          <w:pPr>
            <w:pStyle w:val="TM3"/>
            <w:tabs>
              <w:tab w:val="left" w:pos="1320"/>
              <w:tab w:val="right" w:leader="dot" w:pos="9062"/>
            </w:tabs>
            <w:rPr>
              <w:rFonts w:eastAsiaTheme="minorEastAsia"/>
              <w:noProof/>
              <w:lang w:eastAsia="fr-FR"/>
            </w:rPr>
          </w:pPr>
          <w:hyperlink w:anchor="_Toc212556597" w:history="1">
            <w:r w:rsidR="0042085B" w:rsidRPr="008D29B5">
              <w:rPr>
                <w:rStyle w:val="Lienhypertexte"/>
                <w:rFonts w:ascii="Arial" w:hAnsi="Arial" w:cs="Arial"/>
                <w:noProof/>
                <w14:scene3d>
                  <w14:camera w14:prst="orthographicFront"/>
                  <w14:lightRig w14:rig="threePt" w14:dir="t">
                    <w14:rot w14:lat="0" w14:lon="0" w14:rev="0"/>
                  </w14:lightRig>
                </w14:scene3d>
              </w:rPr>
              <w:t>11.1.4</w:t>
            </w:r>
            <w:r w:rsidR="0042085B">
              <w:rPr>
                <w:rFonts w:eastAsiaTheme="minorEastAsia"/>
                <w:noProof/>
                <w:lang w:eastAsia="fr-FR"/>
              </w:rPr>
              <w:tab/>
            </w:r>
            <w:r w:rsidR="0042085B" w:rsidRPr="008D29B5">
              <w:rPr>
                <w:rStyle w:val="Lienhypertexte"/>
                <w:rFonts w:ascii="Arial" w:hAnsi="Arial" w:cs="Arial"/>
                <w:noProof/>
              </w:rPr>
              <w:t>Rejet</w:t>
            </w:r>
            <w:r w:rsidR="0042085B">
              <w:rPr>
                <w:noProof/>
                <w:webHidden/>
              </w:rPr>
              <w:tab/>
            </w:r>
            <w:r w:rsidR="0042085B">
              <w:rPr>
                <w:noProof/>
                <w:webHidden/>
              </w:rPr>
              <w:fldChar w:fldCharType="begin"/>
            </w:r>
            <w:r w:rsidR="0042085B">
              <w:rPr>
                <w:noProof/>
                <w:webHidden/>
              </w:rPr>
              <w:instrText xml:space="preserve"> PAGEREF _Toc212556597 \h </w:instrText>
            </w:r>
            <w:r w:rsidR="0042085B">
              <w:rPr>
                <w:noProof/>
                <w:webHidden/>
              </w:rPr>
            </w:r>
            <w:r w:rsidR="0042085B">
              <w:rPr>
                <w:noProof/>
                <w:webHidden/>
              </w:rPr>
              <w:fldChar w:fldCharType="separate"/>
            </w:r>
            <w:r w:rsidR="0042085B">
              <w:rPr>
                <w:noProof/>
                <w:webHidden/>
              </w:rPr>
              <w:t>16</w:t>
            </w:r>
            <w:r w:rsidR="0042085B">
              <w:rPr>
                <w:noProof/>
                <w:webHidden/>
              </w:rPr>
              <w:fldChar w:fldCharType="end"/>
            </w:r>
          </w:hyperlink>
        </w:p>
        <w:p w14:paraId="041DB5FE" w14:textId="0C1B3F9A" w:rsidR="0042085B" w:rsidRDefault="004F37CD">
          <w:pPr>
            <w:pStyle w:val="TM1"/>
            <w:tabs>
              <w:tab w:val="left" w:pos="660"/>
              <w:tab w:val="right" w:leader="dot" w:pos="9062"/>
            </w:tabs>
            <w:rPr>
              <w:rFonts w:eastAsiaTheme="minorEastAsia"/>
              <w:noProof/>
              <w:lang w:eastAsia="fr-FR"/>
            </w:rPr>
          </w:pPr>
          <w:hyperlink w:anchor="_Toc212556598" w:history="1">
            <w:r w:rsidR="0042085B" w:rsidRPr="008D29B5">
              <w:rPr>
                <w:rStyle w:val="Lienhypertexte"/>
                <w:rFonts w:ascii="Arial" w:hAnsi="Arial" w:cs="Arial"/>
                <w:noProof/>
                <w14:scene3d>
                  <w14:camera w14:prst="orthographicFront"/>
                  <w14:lightRig w14:rig="threePt" w14:dir="t">
                    <w14:rot w14:lat="0" w14:lon="0" w14:rev="0"/>
                  </w14:lightRig>
                </w14:scene3d>
              </w:rPr>
              <w:t>12</w:t>
            </w:r>
            <w:r w:rsidR="0042085B">
              <w:rPr>
                <w:rFonts w:eastAsiaTheme="minorEastAsia"/>
                <w:noProof/>
                <w:lang w:eastAsia="fr-FR"/>
              </w:rPr>
              <w:tab/>
            </w:r>
            <w:r w:rsidR="0042085B" w:rsidRPr="008D29B5">
              <w:rPr>
                <w:rStyle w:val="Lienhypertexte"/>
                <w:rFonts w:ascii="Arial" w:hAnsi="Arial" w:cs="Arial"/>
                <w:noProof/>
              </w:rPr>
              <w:t>Garantie</w:t>
            </w:r>
            <w:r w:rsidR="0042085B">
              <w:rPr>
                <w:noProof/>
                <w:webHidden/>
              </w:rPr>
              <w:tab/>
            </w:r>
            <w:r w:rsidR="0042085B">
              <w:rPr>
                <w:noProof/>
                <w:webHidden/>
              </w:rPr>
              <w:fldChar w:fldCharType="begin"/>
            </w:r>
            <w:r w:rsidR="0042085B">
              <w:rPr>
                <w:noProof/>
                <w:webHidden/>
              </w:rPr>
              <w:instrText xml:space="preserve"> PAGEREF _Toc212556598 \h </w:instrText>
            </w:r>
            <w:r w:rsidR="0042085B">
              <w:rPr>
                <w:noProof/>
                <w:webHidden/>
              </w:rPr>
            </w:r>
            <w:r w:rsidR="0042085B">
              <w:rPr>
                <w:noProof/>
                <w:webHidden/>
              </w:rPr>
              <w:fldChar w:fldCharType="separate"/>
            </w:r>
            <w:r w:rsidR="0042085B">
              <w:rPr>
                <w:noProof/>
                <w:webHidden/>
              </w:rPr>
              <w:t>16</w:t>
            </w:r>
            <w:r w:rsidR="0042085B">
              <w:rPr>
                <w:noProof/>
                <w:webHidden/>
              </w:rPr>
              <w:fldChar w:fldCharType="end"/>
            </w:r>
          </w:hyperlink>
        </w:p>
        <w:p w14:paraId="02DB9011" w14:textId="3379DC66" w:rsidR="0042085B" w:rsidRDefault="004F37CD">
          <w:pPr>
            <w:pStyle w:val="TM1"/>
            <w:tabs>
              <w:tab w:val="left" w:pos="660"/>
              <w:tab w:val="right" w:leader="dot" w:pos="9062"/>
            </w:tabs>
            <w:rPr>
              <w:rFonts w:eastAsiaTheme="minorEastAsia"/>
              <w:noProof/>
              <w:lang w:eastAsia="fr-FR"/>
            </w:rPr>
          </w:pPr>
          <w:hyperlink w:anchor="_Toc212556599" w:history="1">
            <w:r w:rsidR="0042085B" w:rsidRPr="008D29B5">
              <w:rPr>
                <w:rStyle w:val="Lienhypertexte"/>
                <w:rFonts w:ascii="Arial" w:hAnsi="Arial" w:cs="Arial"/>
                <w:noProof/>
                <w14:scene3d>
                  <w14:camera w14:prst="orthographicFront"/>
                  <w14:lightRig w14:rig="threePt" w14:dir="t">
                    <w14:rot w14:lat="0" w14:lon="0" w14:rev="0"/>
                  </w14:lightRig>
                </w14:scene3d>
              </w:rPr>
              <w:t>13</w:t>
            </w:r>
            <w:r w:rsidR="0042085B">
              <w:rPr>
                <w:rFonts w:eastAsiaTheme="minorEastAsia"/>
                <w:noProof/>
                <w:lang w:eastAsia="fr-FR"/>
              </w:rPr>
              <w:tab/>
            </w:r>
            <w:r w:rsidR="0042085B" w:rsidRPr="008D29B5">
              <w:rPr>
                <w:rStyle w:val="Lienhypertexte"/>
                <w:rFonts w:ascii="Arial" w:hAnsi="Arial" w:cs="Arial"/>
                <w:noProof/>
              </w:rPr>
              <w:t>Modalités de détermination des prix</w:t>
            </w:r>
            <w:r w:rsidR="0042085B">
              <w:rPr>
                <w:noProof/>
                <w:webHidden/>
              </w:rPr>
              <w:tab/>
            </w:r>
            <w:r w:rsidR="0042085B">
              <w:rPr>
                <w:noProof/>
                <w:webHidden/>
              </w:rPr>
              <w:fldChar w:fldCharType="begin"/>
            </w:r>
            <w:r w:rsidR="0042085B">
              <w:rPr>
                <w:noProof/>
                <w:webHidden/>
              </w:rPr>
              <w:instrText xml:space="preserve"> PAGEREF _Toc212556599 \h </w:instrText>
            </w:r>
            <w:r w:rsidR="0042085B">
              <w:rPr>
                <w:noProof/>
                <w:webHidden/>
              </w:rPr>
            </w:r>
            <w:r w:rsidR="0042085B">
              <w:rPr>
                <w:noProof/>
                <w:webHidden/>
              </w:rPr>
              <w:fldChar w:fldCharType="separate"/>
            </w:r>
            <w:r w:rsidR="0042085B">
              <w:rPr>
                <w:noProof/>
                <w:webHidden/>
              </w:rPr>
              <w:t>16</w:t>
            </w:r>
            <w:r w:rsidR="0042085B">
              <w:rPr>
                <w:noProof/>
                <w:webHidden/>
              </w:rPr>
              <w:fldChar w:fldCharType="end"/>
            </w:r>
          </w:hyperlink>
        </w:p>
        <w:p w14:paraId="3C3297E5" w14:textId="440E6193" w:rsidR="0042085B" w:rsidRDefault="004F37CD">
          <w:pPr>
            <w:pStyle w:val="TM2"/>
            <w:tabs>
              <w:tab w:val="left" w:pos="880"/>
              <w:tab w:val="right" w:leader="dot" w:pos="9062"/>
            </w:tabs>
            <w:rPr>
              <w:rFonts w:eastAsiaTheme="minorEastAsia"/>
              <w:noProof/>
              <w:lang w:eastAsia="fr-FR"/>
            </w:rPr>
          </w:pPr>
          <w:hyperlink w:anchor="_Toc212556600" w:history="1">
            <w:r w:rsidR="0042085B" w:rsidRPr="008D29B5">
              <w:rPr>
                <w:rStyle w:val="Lienhypertexte"/>
                <w:rFonts w:ascii="Arial" w:hAnsi="Arial" w:cs="Arial"/>
                <w:noProof/>
                <w14:scene3d>
                  <w14:camera w14:prst="orthographicFront"/>
                  <w14:lightRig w14:rig="threePt" w14:dir="t">
                    <w14:rot w14:lat="0" w14:lon="0" w14:rev="0"/>
                  </w14:lightRig>
                </w14:scene3d>
              </w:rPr>
              <w:t>13.1</w:t>
            </w:r>
            <w:r w:rsidR="0042085B">
              <w:rPr>
                <w:rFonts w:eastAsiaTheme="minorEastAsia"/>
                <w:noProof/>
                <w:lang w:eastAsia="fr-FR"/>
              </w:rPr>
              <w:tab/>
            </w:r>
            <w:r w:rsidR="0042085B" w:rsidRPr="008D29B5">
              <w:rPr>
                <w:rStyle w:val="Lienhypertexte"/>
                <w:rFonts w:ascii="Arial" w:hAnsi="Arial" w:cs="Arial"/>
                <w:noProof/>
              </w:rPr>
              <w:t>Contenu des prix</w:t>
            </w:r>
            <w:r w:rsidR="0042085B">
              <w:rPr>
                <w:noProof/>
                <w:webHidden/>
              </w:rPr>
              <w:tab/>
            </w:r>
            <w:r w:rsidR="0042085B">
              <w:rPr>
                <w:noProof/>
                <w:webHidden/>
              </w:rPr>
              <w:fldChar w:fldCharType="begin"/>
            </w:r>
            <w:r w:rsidR="0042085B">
              <w:rPr>
                <w:noProof/>
                <w:webHidden/>
              </w:rPr>
              <w:instrText xml:space="preserve"> PAGEREF _Toc212556600 \h </w:instrText>
            </w:r>
            <w:r w:rsidR="0042085B">
              <w:rPr>
                <w:noProof/>
                <w:webHidden/>
              </w:rPr>
            </w:r>
            <w:r w:rsidR="0042085B">
              <w:rPr>
                <w:noProof/>
                <w:webHidden/>
              </w:rPr>
              <w:fldChar w:fldCharType="separate"/>
            </w:r>
            <w:r w:rsidR="0042085B">
              <w:rPr>
                <w:noProof/>
                <w:webHidden/>
              </w:rPr>
              <w:t>16</w:t>
            </w:r>
            <w:r w:rsidR="0042085B">
              <w:rPr>
                <w:noProof/>
                <w:webHidden/>
              </w:rPr>
              <w:fldChar w:fldCharType="end"/>
            </w:r>
          </w:hyperlink>
        </w:p>
        <w:p w14:paraId="7BF9FD1D" w14:textId="53E76F32" w:rsidR="0042085B" w:rsidRDefault="004F37CD">
          <w:pPr>
            <w:pStyle w:val="TM2"/>
            <w:tabs>
              <w:tab w:val="left" w:pos="880"/>
              <w:tab w:val="right" w:leader="dot" w:pos="9062"/>
            </w:tabs>
            <w:rPr>
              <w:rFonts w:eastAsiaTheme="minorEastAsia"/>
              <w:noProof/>
              <w:lang w:eastAsia="fr-FR"/>
            </w:rPr>
          </w:pPr>
          <w:hyperlink w:anchor="_Toc212556601" w:history="1">
            <w:r w:rsidR="0042085B" w:rsidRPr="008D29B5">
              <w:rPr>
                <w:rStyle w:val="Lienhypertexte"/>
                <w:rFonts w:ascii="Arial" w:hAnsi="Arial" w:cs="Arial"/>
                <w:noProof/>
                <w14:scene3d>
                  <w14:camera w14:prst="orthographicFront"/>
                  <w14:lightRig w14:rig="threePt" w14:dir="t">
                    <w14:rot w14:lat="0" w14:lon="0" w14:rev="0"/>
                  </w14:lightRig>
                </w14:scene3d>
              </w:rPr>
              <w:t>13.2</w:t>
            </w:r>
            <w:r w:rsidR="0042085B">
              <w:rPr>
                <w:rFonts w:eastAsiaTheme="minorEastAsia"/>
                <w:noProof/>
                <w:lang w:eastAsia="fr-FR"/>
              </w:rPr>
              <w:tab/>
            </w:r>
            <w:r w:rsidR="0042085B" w:rsidRPr="008D29B5">
              <w:rPr>
                <w:rStyle w:val="Lienhypertexte"/>
                <w:rFonts w:ascii="Arial" w:hAnsi="Arial" w:cs="Arial"/>
                <w:noProof/>
              </w:rPr>
              <w:t>Prix de règlement</w:t>
            </w:r>
            <w:r w:rsidR="0042085B">
              <w:rPr>
                <w:noProof/>
                <w:webHidden/>
              </w:rPr>
              <w:tab/>
            </w:r>
            <w:r w:rsidR="0042085B">
              <w:rPr>
                <w:noProof/>
                <w:webHidden/>
              </w:rPr>
              <w:fldChar w:fldCharType="begin"/>
            </w:r>
            <w:r w:rsidR="0042085B">
              <w:rPr>
                <w:noProof/>
                <w:webHidden/>
              </w:rPr>
              <w:instrText xml:space="preserve"> PAGEREF _Toc212556601 \h </w:instrText>
            </w:r>
            <w:r w:rsidR="0042085B">
              <w:rPr>
                <w:noProof/>
                <w:webHidden/>
              </w:rPr>
            </w:r>
            <w:r w:rsidR="0042085B">
              <w:rPr>
                <w:noProof/>
                <w:webHidden/>
              </w:rPr>
              <w:fldChar w:fldCharType="separate"/>
            </w:r>
            <w:r w:rsidR="0042085B">
              <w:rPr>
                <w:noProof/>
                <w:webHidden/>
              </w:rPr>
              <w:t>17</w:t>
            </w:r>
            <w:r w:rsidR="0042085B">
              <w:rPr>
                <w:noProof/>
                <w:webHidden/>
              </w:rPr>
              <w:fldChar w:fldCharType="end"/>
            </w:r>
          </w:hyperlink>
        </w:p>
        <w:p w14:paraId="407038F9" w14:textId="0F68C062" w:rsidR="0042085B" w:rsidRDefault="004F37CD">
          <w:pPr>
            <w:pStyle w:val="TM2"/>
            <w:tabs>
              <w:tab w:val="left" w:pos="880"/>
              <w:tab w:val="right" w:leader="dot" w:pos="9062"/>
            </w:tabs>
            <w:rPr>
              <w:rFonts w:eastAsiaTheme="minorEastAsia"/>
              <w:noProof/>
              <w:lang w:eastAsia="fr-FR"/>
            </w:rPr>
          </w:pPr>
          <w:hyperlink w:anchor="_Toc212556602" w:history="1">
            <w:r w:rsidR="0042085B" w:rsidRPr="008D29B5">
              <w:rPr>
                <w:rStyle w:val="Lienhypertexte"/>
                <w:rFonts w:ascii="Arial" w:hAnsi="Arial" w:cs="Arial"/>
                <w:noProof/>
                <w14:scene3d>
                  <w14:camera w14:prst="orthographicFront"/>
                  <w14:lightRig w14:rig="threePt" w14:dir="t">
                    <w14:rot w14:lat="0" w14:lon="0" w14:rev="0"/>
                  </w14:lightRig>
                </w14:scene3d>
              </w:rPr>
              <w:t>13.3</w:t>
            </w:r>
            <w:r w:rsidR="0042085B">
              <w:rPr>
                <w:rFonts w:eastAsiaTheme="minorEastAsia"/>
                <w:noProof/>
                <w:lang w:eastAsia="fr-FR"/>
              </w:rPr>
              <w:tab/>
            </w:r>
            <w:r w:rsidR="0042085B" w:rsidRPr="008D29B5">
              <w:rPr>
                <w:rStyle w:val="Lienhypertexte"/>
                <w:rFonts w:ascii="Arial" w:hAnsi="Arial" w:cs="Arial"/>
                <w:noProof/>
              </w:rPr>
              <w:t>Forme des prix</w:t>
            </w:r>
            <w:r w:rsidR="0042085B">
              <w:rPr>
                <w:noProof/>
                <w:webHidden/>
              </w:rPr>
              <w:tab/>
            </w:r>
            <w:r w:rsidR="0042085B">
              <w:rPr>
                <w:noProof/>
                <w:webHidden/>
              </w:rPr>
              <w:fldChar w:fldCharType="begin"/>
            </w:r>
            <w:r w:rsidR="0042085B">
              <w:rPr>
                <w:noProof/>
                <w:webHidden/>
              </w:rPr>
              <w:instrText xml:space="preserve"> PAGEREF _Toc212556602 \h </w:instrText>
            </w:r>
            <w:r w:rsidR="0042085B">
              <w:rPr>
                <w:noProof/>
                <w:webHidden/>
              </w:rPr>
            </w:r>
            <w:r w:rsidR="0042085B">
              <w:rPr>
                <w:noProof/>
                <w:webHidden/>
              </w:rPr>
              <w:fldChar w:fldCharType="separate"/>
            </w:r>
            <w:r w:rsidR="0042085B">
              <w:rPr>
                <w:noProof/>
                <w:webHidden/>
              </w:rPr>
              <w:t>17</w:t>
            </w:r>
            <w:r w:rsidR="0042085B">
              <w:rPr>
                <w:noProof/>
                <w:webHidden/>
              </w:rPr>
              <w:fldChar w:fldCharType="end"/>
            </w:r>
          </w:hyperlink>
        </w:p>
        <w:p w14:paraId="2C46709D" w14:textId="6B7F33DB" w:rsidR="0042085B" w:rsidRDefault="004F37CD">
          <w:pPr>
            <w:pStyle w:val="TM2"/>
            <w:tabs>
              <w:tab w:val="left" w:pos="880"/>
              <w:tab w:val="right" w:leader="dot" w:pos="9062"/>
            </w:tabs>
            <w:rPr>
              <w:rFonts w:eastAsiaTheme="minorEastAsia"/>
              <w:noProof/>
              <w:lang w:eastAsia="fr-FR"/>
            </w:rPr>
          </w:pPr>
          <w:hyperlink w:anchor="_Toc212556603" w:history="1">
            <w:r w:rsidR="0042085B" w:rsidRPr="008D29B5">
              <w:rPr>
                <w:rStyle w:val="Lienhypertexte"/>
                <w:rFonts w:ascii="Arial" w:hAnsi="Arial" w:cs="Arial"/>
                <w:noProof/>
                <w14:scene3d>
                  <w14:camera w14:prst="orthographicFront"/>
                  <w14:lightRig w14:rig="threePt" w14:dir="t">
                    <w14:rot w14:lat="0" w14:lon="0" w14:rev="0"/>
                  </w14:lightRig>
                </w14:scene3d>
              </w:rPr>
              <w:t>13.4</w:t>
            </w:r>
            <w:r w:rsidR="0042085B">
              <w:rPr>
                <w:rFonts w:eastAsiaTheme="minorEastAsia"/>
                <w:noProof/>
                <w:lang w:eastAsia="fr-FR"/>
              </w:rPr>
              <w:tab/>
            </w:r>
            <w:r w:rsidR="0042085B" w:rsidRPr="008D29B5">
              <w:rPr>
                <w:rStyle w:val="Lienhypertexte"/>
                <w:rFonts w:ascii="Arial" w:hAnsi="Arial" w:cs="Arial"/>
                <w:noProof/>
              </w:rPr>
              <w:t>Variation des prix</w:t>
            </w:r>
            <w:r w:rsidR="0042085B">
              <w:rPr>
                <w:noProof/>
                <w:webHidden/>
              </w:rPr>
              <w:tab/>
            </w:r>
            <w:r w:rsidR="0042085B">
              <w:rPr>
                <w:noProof/>
                <w:webHidden/>
              </w:rPr>
              <w:fldChar w:fldCharType="begin"/>
            </w:r>
            <w:r w:rsidR="0042085B">
              <w:rPr>
                <w:noProof/>
                <w:webHidden/>
              </w:rPr>
              <w:instrText xml:space="preserve"> PAGEREF _Toc212556603 \h </w:instrText>
            </w:r>
            <w:r w:rsidR="0042085B">
              <w:rPr>
                <w:noProof/>
                <w:webHidden/>
              </w:rPr>
            </w:r>
            <w:r w:rsidR="0042085B">
              <w:rPr>
                <w:noProof/>
                <w:webHidden/>
              </w:rPr>
              <w:fldChar w:fldCharType="separate"/>
            </w:r>
            <w:r w:rsidR="0042085B">
              <w:rPr>
                <w:noProof/>
                <w:webHidden/>
              </w:rPr>
              <w:t>17</w:t>
            </w:r>
            <w:r w:rsidR="0042085B">
              <w:rPr>
                <w:noProof/>
                <w:webHidden/>
              </w:rPr>
              <w:fldChar w:fldCharType="end"/>
            </w:r>
          </w:hyperlink>
        </w:p>
        <w:p w14:paraId="255B0DCE" w14:textId="7558EBE6" w:rsidR="0042085B" w:rsidRDefault="004F37CD">
          <w:pPr>
            <w:pStyle w:val="TM1"/>
            <w:tabs>
              <w:tab w:val="left" w:pos="660"/>
              <w:tab w:val="right" w:leader="dot" w:pos="9062"/>
            </w:tabs>
            <w:rPr>
              <w:rFonts w:eastAsiaTheme="minorEastAsia"/>
              <w:noProof/>
              <w:lang w:eastAsia="fr-FR"/>
            </w:rPr>
          </w:pPr>
          <w:hyperlink w:anchor="_Toc212556604" w:history="1">
            <w:r w:rsidR="0042085B" w:rsidRPr="008D29B5">
              <w:rPr>
                <w:rStyle w:val="Lienhypertexte"/>
                <w:rFonts w:ascii="Arial" w:hAnsi="Arial" w:cs="Arial"/>
                <w:noProof/>
                <w14:scene3d>
                  <w14:camera w14:prst="orthographicFront"/>
                  <w14:lightRig w14:rig="threePt" w14:dir="t">
                    <w14:rot w14:lat="0" w14:lon="0" w14:rev="0"/>
                  </w14:lightRig>
                </w14:scene3d>
              </w:rPr>
              <w:t>14</w:t>
            </w:r>
            <w:r w:rsidR="0042085B">
              <w:rPr>
                <w:rFonts w:eastAsiaTheme="minorEastAsia"/>
                <w:noProof/>
                <w:lang w:eastAsia="fr-FR"/>
              </w:rPr>
              <w:tab/>
            </w:r>
            <w:r w:rsidR="0042085B" w:rsidRPr="008D29B5">
              <w:rPr>
                <w:rStyle w:val="Lienhypertexte"/>
                <w:rFonts w:ascii="Arial" w:hAnsi="Arial" w:cs="Arial"/>
                <w:noProof/>
              </w:rPr>
              <w:t>Clauses de financement et de sûreté</w:t>
            </w:r>
            <w:r w:rsidR="0042085B">
              <w:rPr>
                <w:noProof/>
                <w:webHidden/>
              </w:rPr>
              <w:tab/>
            </w:r>
            <w:r w:rsidR="0042085B">
              <w:rPr>
                <w:noProof/>
                <w:webHidden/>
              </w:rPr>
              <w:fldChar w:fldCharType="begin"/>
            </w:r>
            <w:r w:rsidR="0042085B">
              <w:rPr>
                <w:noProof/>
                <w:webHidden/>
              </w:rPr>
              <w:instrText xml:space="preserve"> PAGEREF _Toc212556604 \h </w:instrText>
            </w:r>
            <w:r w:rsidR="0042085B">
              <w:rPr>
                <w:noProof/>
                <w:webHidden/>
              </w:rPr>
            </w:r>
            <w:r w:rsidR="0042085B">
              <w:rPr>
                <w:noProof/>
                <w:webHidden/>
              </w:rPr>
              <w:fldChar w:fldCharType="separate"/>
            </w:r>
            <w:r w:rsidR="0042085B">
              <w:rPr>
                <w:noProof/>
                <w:webHidden/>
              </w:rPr>
              <w:t>18</w:t>
            </w:r>
            <w:r w:rsidR="0042085B">
              <w:rPr>
                <w:noProof/>
                <w:webHidden/>
              </w:rPr>
              <w:fldChar w:fldCharType="end"/>
            </w:r>
          </w:hyperlink>
        </w:p>
        <w:p w14:paraId="312D585A" w14:textId="41221581" w:rsidR="0042085B" w:rsidRDefault="004F37CD">
          <w:pPr>
            <w:pStyle w:val="TM1"/>
            <w:tabs>
              <w:tab w:val="left" w:pos="660"/>
              <w:tab w:val="right" w:leader="dot" w:pos="9062"/>
            </w:tabs>
            <w:rPr>
              <w:rFonts w:eastAsiaTheme="minorEastAsia"/>
              <w:noProof/>
              <w:lang w:eastAsia="fr-FR"/>
            </w:rPr>
          </w:pPr>
          <w:hyperlink w:anchor="_Toc212556605" w:history="1">
            <w:r w:rsidR="0042085B" w:rsidRPr="008D29B5">
              <w:rPr>
                <w:rStyle w:val="Lienhypertexte"/>
                <w:rFonts w:ascii="Arial" w:hAnsi="Arial" w:cs="Arial"/>
                <w:noProof/>
                <w14:scene3d>
                  <w14:camera w14:prst="orthographicFront"/>
                  <w14:lightRig w14:rig="threePt" w14:dir="t">
                    <w14:rot w14:lat="0" w14:lon="0" w14:rev="0"/>
                  </w14:lightRig>
                </w14:scene3d>
              </w:rPr>
              <w:t>15</w:t>
            </w:r>
            <w:r w:rsidR="0042085B">
              <w:rPr>
                <w:rFonts w:eastAsiaTheme="minorEastAsia"/>
                <w:noProof/>
                <w:lang w:eastAsia="fr-FR"/>
              </w:rPr>
              <w:tab/>
            </w:r>
            <w:r w:rsidR="0042085B" w:rsidRPr="008D29B5">
              <w:rPr>
                <w:rStyle w:val="Lienhypertexte"/>
                <w:rFonts w:ascii="Arial" w:hAnsi="Arial" w:cs="Arial"/>
                <w:noProof/>
              </w:rPr>
              <w:t>Modalités de règlement du marché</w:t>
            </w:r>
            <w:r w:rsidR="0042085B">
              <w:rPr>
                <w:noProof/>
                <w:webHidden/>
              </w:rPr>
              <w:tab/>
            </w:r>
            <w:r w:rsidR="0042085B">
              <w:rPr>
                <w:noProof/>
                <w:webHidden/>
              </w:rPr>
              <w:fldChar w:fldCharType="begin"/>
            </w:r>
            <w:r w:rsidR="0042085B">
              <w:rPr>
                <w:noProof/>
                <w:webHidden/>
              </w:rPr>
              <w:instrText xml:space="preserve"> PAGEREF _Toc212556605 \h </w:instrText>
            </w:r>
            <w:r w:rsidR="0042085B">
              <w:rPr>
                <w:noProof/>
                <w:webHidden/>
              </w:rPr>
            </w:r>
            <w:r w:rsidR="0042085B">
              <w:rPr>
                <w:noProof/>
                <w:webHidden/>
              </w:rPr>
              <w:fldChar w:fldCharType="separate"/>
            </w:r>
            <w:r w:rsidR="0042085B">
              <w:rPr>
                <w:noProof/>
                <w:webHidden/>
              </w:rPr>
              <w:t>18</w:t>
            </w:r>
            <w:r w:rsidR="0042085B">
              <w:rPr>
                <w:noProof/>
                <w:webHidden/>
              </w:rPr>
              <w:fldChar w:fldCharType="end"/>
            </w:r>
          </w:hyperlink>
        </w:p>
        <w:p w14:paraId="33A3373C" w14:textId="5E9A4FA7" w:rsidR="0042085B" w:rsidRDefault="004F37CD">
          <w:pPr>
            <w:pStyle w:val="TM2"/>
            <w:tabs>
              <w:tab w:val="left" w:pos="880"/>
              <w:tab w:val="right" w:leader="dot" w:pos="9062"/>
            </w:tabs>
            <w:rPr>
              <w:rFonts w:eastAsiaTheme="minorEastAsia"/>
              <w:noProof/>
              <w:lang w:eastAsia="fr-FR"/>
            </w:rPr>
          </w:pPr>
          <w:hyperlink w:anchor="_Toc212556606" w:history="1">
            <w:r w:rsidR="0042085B" w:rsidRPr="008D29B5">
              <w:rPr>
                <w:rStyle w:val="Lienhypertexte"/>
                <w:rFonts w:ascii="Arial" w:hAnsi="Arial" w:cs="Arial"/>
                <w:noProof/>
                <w14:scene3d>
                  <w14:camera w14:prst="orthographicFront"/>
                  <w14:lightRig w14:rig="threePt" w14:dir="t">
                    <w14:rot w14:lat="0" w14:lon="0" w14:rev="0"/>
                  </w14:lightRig>
                </w14:scene3d>
              </w:rPr>
              <w:t>15.1</w:t>
            </w:r>
            <w:r w:rsidR="0042085B">
              <w:rPr>
                <w:rFonts w:eastAsiaTheme="minorEastAsia"/>
                <w:noProof/>
                <w:lang w:eastAsia="fr-FR"/>
              </w:rPr>
              <w:tab/>
            </w:r>
            <w:r w:rsidR="0042085B" w:rsidRPr="008D29B5">
              <w:rPr>
                <w:rStyle w:val="Lienhypertexte"/>
                <w:rFonts w:ascii="Arial" w:hAnsi="Arial" w:cs="Arial"/>
                <w:noProof/>
              </w:rPr>
              <w:t>Mode de règlement</w:t>
            </w:r>
            <w:r w:rsidR="0042085B">
              <w:rPr>
                <w:noProof/>
                <w:webHidden/>
              </w:rPr>
              <w:tab/>
            </w:r>
            <w:r w:rsidR="0042085B">
              <w:rPr>
                <w:noProof/>
                <w:webHidden/>
              </w:rPr>
              <w:fldChar w:fldCharType="begin"/>
            </w:r>
            <w:r w:rsidR="0042085B">
              <w:rPr>
                <w:noProof/>
                <w:webHidden/>
              </w:rPr>
              <w:instrText xml:space="preserve"> PAGEREF _Toc212556606 \h </w:instrText>
            </w:r>
            <w:r w:rsidR="0042085B">
              <w:rPr>
                <w:noProof/>
                <w:webHidden/>
              </w:rPr>
            </w:r>
            <w:r w:rsidR="0042085B">
              <w:rPr>
                <w:noProof/>
                <w:webHidden/>
              </w:rPr>
              <w:fldChar w:fldCharType="separate"/>
            </w:r>
            <w:r w:rsidR="0042085B">
              <w:rPr>
                <w:noProof/>
                <w:webHidden/>
              </w:rPr>
              <w:t>18</w:t>
            </w:r>
            <w:r w:rsidR="0042085B">
              <w:rPr>
                <w:noProof/>
                <w:webHidden/>
              </w:rPr>
              <w:fldChar w:fldCharType="end"/>
            </w:r>
          </w:hyperlink>
        </w:p>
        <w:p w14:paraId="178AB7AA" w14:textId="38882ABB" w:rsidR="0042085B" w:rsidRDefault="004F37CD">
          <w:pPr>
            <w:pStyle w:val="TM2"/>
            <w:tabs>
              <w:tab w:val="left" w:pos="880"/>
              <w:tab w:val="right" w:leader="dot" w:pos="9062"/>
            </w:tabs>
            <w:rPr>
              <w:rFonts w:eastAsiaTheme="minorEastAsia"/>
              <w:noProof/>
              <w:lang w:eastAsia="fr-FR"/>
            </w:rPr>
          </w:pPr>
          <w:hyperlink w:anchor="_Toc212556607" w:history="1">
            <w:r w:rsidR="0042085B" w:rsidRPr="008D29B5">
              <w:rPr>
                <w:rStyle w:val="Lienhypertexte"/>
                <w:rFonts w:ascii="Arial" w:hAnsi="Arial" w:cs="Arial"/>
                <w:noProof/>
                <w14:scene3d>
                  <w14:camera w14:prst="orthographicFront"/>
                  <w14:lightRig w14:rig="threePt" w14:dir="t">
                    <w14:rot w14:lat="0" w14:lon="0" w14:rev="0"/>
                  </w14:lightRig>
                </w14:scene3d>
              </w:rPr>
              <w:t>15.2</w:t>
            </w:r>
            <w:r w:rsidR="0042085B">
              <w:rPr>
                <w:rFonts w:eastAsiaTheme="minorEastAsia"/>
                <w:noProof/>
                <w:lang w:eastAsia="fr-FR"/>
              </w:rPr>
              <w:tab/>
            </w:r>
            <w:r w:rsidR="0042085B" w:rsidRPr="008D29B5">
              <w:rPr>
                <w:rStyle w:val="Lienhypertexte"/>
                <w:rFonts w:ascii="Arial" w:hAnsi="Arial" w:cs="Arial"/>
                <w:noProof/>
              </w:rPr>
              <w:t>Avance</w:t>
            </w:r>
            <w:r w:rsidR="0042085B">
              <w:rPr>
                <w:noProof/>
                <w:webHidden/>
              </w:rPr>
              <w:tab/>
            </w:r>
            <w:r w:rsidR="0042085B">
              <w:rPr>
                <w:noProof/>
                <w:webHidden/>
              </w:rPr>
              <w:fldChar w:fldCharType="begin"/>
            </w:r>
            <w:r w:rsidR="0042085B">
              <w:rPr>
                <w:noProof/>
                <w:webHidden/>
              </w:rPr>
              <w:instrText xml:space="preserve"> PAGEREF _Toc212556607 \h </w:instrText>
            </w:r>
            <w:r w:rsidR="0042085B">
              <w:rPr>
                <w:noProof/>
                <w:webHidden/>
              </w:rPr>
            </w:r>
            <w:r w:rsidR="0042085B">
              <w:rPr>
                <w:noProof/>
                <w:webHidden/>
              </w:rPr>
              <w:fldChar w:fldCharType="separate"/>
            </w:r>
            <w:r w:rsidR="0042085B">
              <w:rPr>
                <w:noProof/>
                <w:webHidden/>
              </w:rPr>
              <w:t>18</w:t>
            </w:r>
            <w:r w:rsidR="0042085B">
              <w:rPr>
                <w:noProof/>
                <w:webHidden/>
              </w:rPr>
              <w:fldChar w:fldCharType="end"/>
            </w:r>
          </w:hyperlink>
        </w:p>
        <w:p w14:paraId="3FB4B772" w14:textId="16236AB2" w:rsidR="0042085B" w:rsidRDefault="004F37CD">
          <w:pPr>
            <w:pStyle w:val="TM2"/>
            <w:tabs>
              <w:tab w:val="left" w:pos="880"/>
              <w:tab w:val="right" w:leader="dot" w:pos="9062"/>
            </w:tabs>
            <w:rPr>
              <w:rFonts w:eastAsiaTheme="minorEastAsia"/>
              <w:noProof/>
              <w:lang w:eastAsia="fr-FR"/>
            </w:rPr>
          </w:pPr>
          <w:hyperlink w:anchor="_Toc212556608" w:history="1">
            <w:r w:rsidR="0042085B" w:rsidRPr="008D29B5">
              <w:rPr>
                <w:rStyle w:val="Lienhypertexte"/>
                <w:rFonts w:ascii="Arial" w:hAnsi="Arial" w:cs="Arial"/>
                <w:noProof/>
                <w14:scene3d>
                  <w14:camera w14:prst="orthographicFront"/>
                  <w14:lightRig w14:rig="threePt" w14:dir="t">
                    <w14:rot w14:lat="0" w14:lon="0" w14:rev="0"/>
                  </w14:lightRig>
                </w14:scene3d>
              </w:rPr>
              <w:t>15.3</w:t>
            </w:r>
            <w:r w:rsidR="0042085B">
              <w:rPr>
                <w:rFonts w:eastAsiaTheme="minorEastAsia"/>
                <w:noProof/>
                <w:lang w:eastAsia="fr-FR"/>
              </w:rPr>
              <w:tab/>
            </w:r>
            <w:r w:rsidR="0042085B" w:rsidRPr="008D29B5">
              <w:rPr>
                <w:rStyle w:val="Lienhypertexte"/>
                <w:rFonts w:ascii="Arial" w:hAnsi="Arial" w:cs="Arial"/>
                <w:noProof/>
              </w:rPr>
              <w:t>Cession ou nantissement de créances</w:t>
            </w:r>
            <w:r w:rsidR="0042085B">
              <w:rPr>
                <w:noProof/>
                <w:webHidden/>
              </w:rPr>
              <w:tab/>
            </w:r>
            <w:r w:rsidR="0042085B">
              <w:rPr>
                <w:noProof/>
                <w:webHidden/>
              </w:rPr>
              <w:fldChar w:fldCharType="begin"/>
            </w:r>
            <w:r w:rsidR="0042085B">
              <w:rPr>
                <w:noProof/>
                <w:webHidden/>
              </w:rPr>
              <w:instrText xml:space="preserve"> PAGEREF _Toc212556608 \h </w:instrText>
            </w:r>
            <w:r w:rsidR="0042085B">
              <w:rPr>
                <w:noProof/>
                <w:webHidden/>
              </w:rPr>
            </w:r>
            <w:r w:rsidR="0042085B">
              <w:rPr>
                <w:noProof/>
                <w:webHidden/>
              </w:rPr>
              <w:fldChar w:fldCharType="separate"/>
            </w:r>
            <w:r w:rsidR="0042085B">
              <w:rPr>
                <w:noProof/>
                <w:webHidden/>
              </w:rPr>
              <w:t>19</w:t>
            </w:r>
            <w:r w:rsidR="0042085B">
              <w:rPr>
                <w:noProof/>
                <w:webHidden/>
              </w:rPr>
              <w:fldChar w:fldCharType="end"/>
            </w:r>
          </w:hyperlink>
        </w:p>
        <w:p w14:paraId="12EE5D38" w14:textId="6EE8B4B5" w:rsidR="0042085B" w:rsidRDefault="004F37CD">
          <w:pPr>
            <w:pStyle w:val="TM2"/>
            <w:tabs>
              <w:tab w:val="left" w:pos="880"/>
              <w:tab w:val="right" w:leader="dot" w:pos="9062"/>
            </w:tabs>
            <w:rPr>
              <w:rFonts w:eastAsiaTheme="minorEastAsia"/>
              <w:noProof/>
              <w:lang w:eastAsia="fr-FR"/>
            </w:rPr>
          </w:pPr>
          <w:hyperlink w:anchor="_Toc212556609" w:history="1">
            <w:r w:rsidR="0042085B" w:rsidRPr="008D29B5">
              <w:rPr>
                <w:rStyle w:val="Lienhypertexte"/>
                <w:rFonts w:ascii="Arial" w:hAnsi="Arial" w:cs="Arial"/>
                <w:noProof/>
                <w14:scene3d>
                  <w14:camera w14:prst="orthographicFront"/>
                  <w14:lightRig w14:rig="threePt" w14:dir="t">
                    <w14:rot w14:lat="0" w14:lon="0" w14:rev="0"/>
                  </w14:lightRig>
                </w14:scene3d>
              </w:rPr>
              <w:t>15.4</w:t>
            </w:r>
            <w:r w:rsidR="0042085B">
              <w:rPr>
                <w:rFonts w:eastAsiaTheme="minorEastAsia"/>
                <w:noProof/>
                <w:lang w:eastAsia="fr-FR"/>
              </w:rPr>
              <w:tab/>
            </w:r>
            <w:r w:rsidR="0042085B" w:rsidRPr="008D29B5">
              <w:rPr>
                <w:rStyle w:val="Lienhypertexte"/>
                <w:rFonts w:ascii="Arial" w:hAnsi="Arial" w:cs="Arial"/>
                <w:noProof/>
              </w:rPr>
              <w:t>Acomptes – paiements partiels</w:t>
            </w:r>
            <w:r w:rsidR="0042085B">
              <w:rPr>
                <w:noProof/>
                <w:webHidden/>
              </w:rPr>
              <w:tab/>
            </w:r>
            <w:r w:rsidR="0042085B">
              <w:rPr>
                <w:noProof/>
                <w:webHidden/>
              </w:rPr>
              <w:fldChar w:fldCharType="begin"/>
            </w:r>
            <w:r w:rsidR="0042085B">
              <w:rPr>
                <w:noProof/>
                <w:webHidden/>
              </w:rPr>
              <w:instrText xml:space="preserve"> PAGEREF _Toc212556609 \h </w:instrText>
            </w:r>
            <w:r w:rsidR="0042085B">
              <w:rPr>
                <w:noProof/>
                <w:webHidden/>
              </w:rPr>
            </w:r>
            <w:r w:rsidR="0042085B">
              <w:rPr>
                <w:noProof/>
                <w:webHidden/>
              </w:rPr>
              <w:fldChar w:fldCharType="separate"/>
            </w:r>
            <w:r w:rsidR="0042085B">
              <w:rPr>
                <w:noProof/>
                <w:webHidden/>
              </w:rPr>
              <w:t>19</w:t>
            </w:r>
            <w:r w:rsidR="0042085B">
              <w:rPr>
                <w:noProof/>
                <w:webHidden/>
              </w:rPr>
              <w:fldChar w:fldCharType="end"/>
            </w:r>
          </w:hyperlink>
        </w:p>
        <w:p w14:paraId="5D7AE7C9" w14:textId="14BB10FE" w:rsidR="0042085B" w:rsidRDefault="004F37CD">
          <w:pPr>
            <w:pStyle w:val="TM2"/>
            <w:tabs>
              <w:tab w:val="left" w:pos="880"/>
              <w:tab w:val="right" w:leader="dot" w:pos="9062"/>
            </w:tabs>
            <w:rPr>
              <w:rFonts w:eastAsiaTheme="minorEastAsia"/>
              <w:noProof/>
              <w:lang w:eastAsia="fr-FR"/>
            </w:rPr>
          </w:pPr>
          <w:hyperlink w:anchor="_Toc212556610" w:history="1">
            <w:r w:rsidR="0042085B" w:rsidRPr="008D29B5">
              <w:rPr>
                <w:rStyle w:val="Lienhypertexte"/>
                <w:rFonts w:ascii="Arial" w:hAnsi="Arial" w:cs="Arial"/>
                <w:noProof/>
                <w14:scene3d>
                  <w14:camera w14:prst="orthographicFront"/>
                  <w14:lightRig w14:rig="threePt" w14:dir="t">
                    <w14:rot w14:lat="0" w14:lon="0" w14:rev="0"/>
                  </w14:lightRig>
                </w14:scene3d>
              </w:rPr>
              <w:t>15.5</w:t>
            </w:r>
            <w:r w:rsidR="0042085B">
              <w:rPr>
                <w:rFonts w:eastAsiaTheme="minorEastAsia"/>
                <w:noProof/>
                <w:lang w:eastAsia="fr-FR"/>
              </w:rPr>
              <w:tab/>
            </w:r>
            <w:r w:rsidR="0042085B" w:rsidRPr="008D29B5">
              <w:rPr>
                <w:rStyle w:val="Lienhypertexte"/>
                <w:rFonts w:ascii="Arial" w:hAnsi="Arial" w:cs="Arial"/>
                <w:noProof/>
              </w:rPr>
              <w:t>Paiement</w:t>
            </w:r>
            <w:r w:rsidR="0042085B">
              <w:rPr>
                <w:noProof/>
                <w:webHidden/>
              </w:rPr>
              <w:tab/>
            </w:r>
            <w:r w:rsidR="0042085B">
              <w:rPr>
                <w:noProof/>
                <w:webHidden/>
              </w:rPr>
              <w:fldChar w:fldCharType="begin"/>
            </w:r>
            <w:r w:rsidR="0042085B">
              <w:rPr>
                <w:noProof/>
                <w:webHidden/>
              </w:rPr>
              <w:instrText xml:space="preserve"> PAGEREF _Toc212556610 \h </w:instrText>
            </w:r>
            <w:r w:rsidR="0042085B">
              <w:rPr>
                <w:noProof/>
                <w:webHidden/>
              </w:rPr>
            </w:r>
            <w:r w:rsidR="0042085B">
              <w:rPr>
                <w:noProof/>
                <w:webHidden/>
              </w:rPr>
              <w:fldChar w:fldCharType="separate"/>
            </w:r>
            <w:r w:rsidR="0042085B">
              <w:rPr>
                <w:noProof/>
                <w:webHidden/>
              </w:rPr>
              <w:t>19</w:t>
            </w:r>
            <w:r w:rsidR="0042085B">
              <w:rPr>
                <w:noProof/>
                <w:webHidden/>
              </w:rPr>
              <w:fldChar w:fldCharType="end"/>
            </w:r>
          </w:hyperlink>
        </w:p>
        <w:p w14:paraId="4F1AFDEF" w14:textId="2E8BFE16" w:rsidR="0042085B" w:rsidRDefault="004F37CD">
          <w:pPr>
            <w:pStyle w:val="TM3"/>
            <w:tabs>
              <w:tab w:val="left" w:pos="1320"/>
              <w:tab w:val="right" w:leader="dot" w:pos="9062"/>
            </w:tabs>
            <w:rPr>
              <w:rFonts w:eastAsiaTheme="minorEastAsia"/>
              <w:noProof/>
              <w:lang w:eastAsia="fr-FR"/>
            </w:rPr>
          </w:pPr>
          <w:hyperlink w:anchor="_Toc212556611" w:history="1">
            <w:r w:rsidR="0042085B" w:rsidRPr="008D29B5">
              <w:rPr>
                <w:rStyle w:val="Lienhypertexte"/>
                <w:rFonts w:ascii="Arial" w:hAnsi="Arial" w:cs="Arial"/>
                <w:noProof/>
                <w14:scene3d>
                  <w14:camera w14:prst="orthographicFront"/>
                  <w14:lightRig w14:rig="threePt" w14:dir="t">
                    <w14:rot w14:lat="0" w14:lon="0" w14:rev="0"/>
                  </w14:lightRig>
                </w14:scene3d>
              </w:rPr>
              <w:t>15.5.1</w:t>
            </w:r>
            <w:r w:rsidR="0042085B">
              <w:rPr>
                <w:rFonts w:eastAsiaTheme="minorEastAsia"/>
                <w:noProof/>
                <w:lang w:eastAsia="fr-FR"/>
              </w:rPr>
              <w:tab/>
            </w:r>
            <w:r w:rsidR="0042085B" w:rsidRPr="008D29B5">
              <w:rPr>
                <w:rStyle w:val="Lienhypertexte"/>
                <w:rFonts w:ascii="Arial" w:hAnsi="Arial" w:cs="Arial"/>
                <w:noProof/>
              </w:rPr>
              <w:t>Répartition des paiements</w:t>
            </w:r>
            <w:r w:rsidR="0042085B">
              <w:rPr>
                <w:noProof/>
                <w:webHidden/>
              </w:rPr>
              <w:tab/>
            </w:r>
            <w:r w:rsidR="0042085B">
              <w:rPr>
                <w:noProof/>
                <w:webHidden/>
              </w:rPr>
              <w:fldChar w:fldCharType="begin"/>
            </w:r>
            <w:r w:rsidR="0042085B">
              <w:rPr>
                <w:noProof/>
                <w:webHidden/>
              </w:rPr>
              <w:instrText xml:space="preserve"> PAGEREF _Toc212556611 \h </w:instrText>
            </w:r>
            <w:r w:rsidR="0042085B">
              <w:rPr>
                <w:noProof/>
                <w:webHidden/>
              </w:rPr>
            </w:r>
            <w:r w:rsidR="0042085B">
              <w:rPr>
                <w:noProof/>
                <w:webHidden/>
              </w:rPr>
              <w:fldChar w:fldCharType="separate"/>
            </w:r>
            <w:r w:rsidR="0042085B">
              <w:rPr>
                <w:noProof/>
                <w:webHidden/>
              </w:rPr>
              <w:t>19</w:t>
            </w:r>
            <w:r w:rsidR="0042085B">
              <w:rPr>
                <w:noProof/>
                <w:webHidden/>
              </w:rPr>
              <w:fldChar w:fldCharType="end"/>
            </w:r>
          </w:hyperlink>
        </w:p>
        <w:p w14:paraId="598C9396" w14:textId="6DDEF1EA" w:rsidR="0042085B" w:rsidRDefault="004F37CD">
          <w:pPr>
            <w:pStyle w:val="TM3"/>
            <w:tabs>
              <w:tab w:val="left" w:pos="1320"/>
              <w:tab w:val="right" w:leader="dot" w:pos="9062"/>
            </w:tabs>
            <w:rPr>
              <w:rFonts w:eastAsiaTheme="minorEastAsia"/>
              <w:noProof/>
              <w:lang w:eastAsia="fr-FR"/>
            </w:rPr>
          </w:pPr>
          <w:hyperlink w:anchor="_Toc212556612" w:history="1">
            <w:r w:rsidR="0042085B" w:rsidRPr="008D29B5">
              <w:rPr>
                <w:rStyle w:val="Lienhypertexte"/>
                <w:rFonts w:ascii="Arial" w:hAnsi="Arial" w:cs="Arial"/>
                <w:noProof/>
                <w14:scene3d>
                  <w14:camera w14:prst="orthographicFront"/>
                  <w14:lightRig w14:rig="threePt" w14:dir="t">
                    <w14:rot w14:lat="0" w14:lon="0" w14:rev="0"/>
                  </w14:lightRig>
                </w14:scene3d>
              </w:rPr>
              <w:t>15.5.2</w:t>
            </w:r>
            <w:r w:rsidR="0042085B">
              <w:rPr>
                <w:rFonts w:eastAsiaTheme="minorEastAsia"/>
                <w:noProof/>
                <w:lang w:eastAsia="fr-FR"/>
              </w:rPr>
              <w:tab/>
            </w:r>
            <w:r w:rsidR="0042085B" w:rsidRPr="008D29B5">
              <w:rPr>
                <w:rStyle w:val="Lienhypertexte"/>
                <w:rFonts w:ascii="Arial" w:hAnsi="Arial" w:cs="Arial"/>
                <w:noProof/>
              </w:rPr>
              <w:t>Présentation des factures électroniques</w:t>
            </w:r>
            <w:r w:rsidR="0042085B">
              <w:rPr>
                <w:noProof/>
                <w:webHidden/>
              </w:rPr>
              <w:tab/>
            </w:r>
            <w:r w:rsidR="0042085B">
              <w:rPr>
                <w:noProof/>
                <w:webHidden/>
              </w:rPr>
              <w:fldChar w:fldCharType="begin"/>
            </w:r>
            <w:r w:rsidR="0042085B">
              <w:rPr>
                <w:noProof/>
                <w:webHidden/>
              </w:rPr>
              <w:instrText xml:space="preserve"> PAGEREF _Toc212556612 \h </w:instrText>
            </w:r>
            <w:r w:rsidR="0042085B">
              <w:rPr>
                <w:noProof/>
                <w:webHidden/>
              </w:rPr>
            </w:r>
            <w:r w:rsidR="0042085B">
              <w:rPr>
                <w:noProof/>
                <w:webHidden/>
              </w:rPr>
              <w:fldChar w:fldCharType="separate"/>
            </w:r>
            <w:r w:rsidR="0042085B">
              <w:rPr>
                <w:noProof/>
                <w:webHidden/>
              </w:rPr>
              <w:t>19</w:t>
            </w:r>
            <w:r w:rsidR="0042085B">
              <w:rPr>
                <w:noProof/>
                <w:webHidden/>
              </w:rPr>
              <w:fldChar w:fldCharType="end"/>
            </w:r>
          </w:hyperlink>
        </w:p>
        <w:p w14:paraId="0106D290" w14:textId="33CADC3A" w:rsidR="0042085B" w:rsidRDefault="004F37CD">
          <w:pPr>
            <w:pStyle w:val="TM3"/>
            <w:tabs>
              <w:tab w:val="left" w:pos="1320"/>
              <w:tab w:val="right" w:leader="dot" w:pos="9062"/>
            </w:tabs>
            <w:rPr>
              <w:rFonts w:eastAsiaTheme="minorEastAsia"/>
              <w:noProof/>
              <w:lang w:eastAsia="fr-FR"/>
            </w:rPr>
          </w:pPr>
          <w:hyperlink w:anchor="_Toc212556613" w:history="1">
            <w:r w:rsidR="0042085B" w:rsidRPr="008D29B5">
              <w:rPr>
                <w:rStyle w:val="Lienhypertexte"/>
                <w:rFonts w:ascii="Arial" w:hAnsi="Arial" w:cs="Arial"/>
                <w:noProof/>
                <w14:scene3d>
                  <w14:camera w14:prst="orthographicFront"/>
                  <w14:lightRig w14:rig="threePt" w14:dir="t">
                    <w14:rot w14:lat="0" w14:lon="0" w14:rev="0"/>
                  </w14:lightRig>
                </w14:scene3d>
              </w:rPr>
              <w:t>15.5.3</w:t>
            </w:r>
            <w:r w:rsidR="0042085B">
              <w:rPr>
                <w:rFonts w:eastAsiaTheme="minorEastAsia"/>
                <w:noProof/>
                <w:lang w:eastAsia="fr-FR"/>
              </w:rPr>
              <w:tab/>
            </w:r>
            <w:r w:rsidR="0042085B" w:rsidRPr="008D29B5">
              <w:rPr>
                <w:rStyle w:val="Lienhypertexte"/>
                <w:rFonts w:ascii="Arial" w:hAnsi="Arial" w:cs="Arial"/>
                <w:noProof/>
              </w:rPr>
              <w:t>Mentions à faire figurer dans la facture</w:t>
            </w:r>
            <w:r w:rsidR="0042085B">
              <w:rPr>
                <w:noProof/>
                <w:webHidden/>
              </w:rPr>
              <w:tab/>
            </w:r>
            <w:r w:rsidR="0042085B">
              <w:rPr>
                <w:noProof/>
                <w:webHidden/>
              </w:rPr>
              <w:fldChar w:fldCharType="begin"/>
            </w:r>
            <w:r w:rsidR="0042085B">
              <w:rPr>
                <w:noProof/>
                <w:webHidden/>
              </w:rPr>
              <w:instrText xml:space="preserve"> PAGEREF _Toc212556613 \h </w:instrText>
            </w:r>
            <w:r w:rsidR="0042085B">
              <w:rPr>
                <w:noProof/>
                <w:webHidden/>
              </w:rPr>
            </w:r>
            <w:r w:rsidR="0042085B">
              <w:rPr>
                <w:noProof/>
                <w:webHidden/>
              </w:rPr>
              <w:fldChar w:fldCharType="separate"/>
            </w:r>
            <w:r w:rsidR="0042085B">
              <w:rPr>
                <w:noProof/>
                <w:webHidden/>
              </w:rPr>
              <w:t>20</w:t>
            </w:r>
            <w:r w:rsidR="0042085B">
              <w:rPr>
                <w:noProof/>
                <w:webHidden/>
              </w:rPr>
              <w:fldChar w:fldCharType="end"/>
            </w:r>
          </w:hyperlink>
        </w:p>
        <w:p w14:paraId="7DC89575" w14:textId="6FD997D2" w:rsidR="0042085B" w:rsidRDefault="004F37CD">
          <w:pPr>
            <w:pStyle w:val="TM3"/>
            <w:tabs>
              <w:tab w:val="left" w:pos="1320"/>
              <w:tab w:val="right" w:leader="dot" w:pos="9062"/>
            </w:tabs>
            <w:rPr>
              <w:rFonts w:eastAsiaTheme="minorEastAsia"/>
              <w:noProof/>
              <w:lang w:eastAsia="fr-FR"/>
            </w:rPr>
          </w:pPr>
          <w:hyperlink w:anchor="_Toc212556614" w:history="1">
            <w:r w:rsidR="0042085B" w:rsidRPr="008D29B5">
              <w:rPr>
                <w:rStyle w:val="Lienhypertexte"/>
                <w:rFonts w:ascii="Arial" w:hAnsi="Arial" w:cs="Arial"/>
                <w:noProof/>
                <w14:scene3d>
                  <w14:camera w14:prst="orthographicFront"/>
                  <w14:lightRig w14:rig="threePt" w14:dir="t">
                    <w14:rot w14:lat="0" w14:lon="0" w14:rev="0"/>
                  </w14:lightRig>
                </w14:scene3d>
              </w:rPr>
              <w:t>15.5.4</w:t>
            </w:r>
            <w:r w:rsidR="0042085B">
              <w:rPr>
                <w:rFonts w:eastAsiaTheme="minorEastAsia"/>
                <w:noProof/>
                <w:lang w:eastAsia="fr-FR"/>
              </w:rPr>
              <w:tab/>
            </w:r>
            <w:r w:rsidR="0042085B" w:rsidRPr="008D29B5">
              <w:rPr>
                <w:rStyle w:val="Lienhypertexte"/>
                <w:rFonts w:ascii="Arial" w:hAnsi="Arial" w:cs="Arial"/>
                <w:noProof/>
              </w:rPr>
              <w:t>Traitement des factures</w:t>
            </w:r>
            <w:r w:rsidR="0042085B">
              <w:rPr>
                <w:noProof/>
                <w:webHidden/>
              </w:rPr>
              <w:tab/>
            </w:r>
            <w:r w:rsidR="0042085B">
              <w:rPr>
                <w:noProof/>
                <w:webHidden/>
              </w:rPr>
              <w:fldChar w:fldCharType="begin"/>
            </w:r>
            <w:r w:rsidR="0042085B">
              <w:rPr>
                <w:noProof/>
                <w:webHidden/>
              </w:rPr>
              <w:instrText xml:space="preserve"> PAGEREF _Toc212556614 \h </w:instrText>
            </w:r>
            <w:r w:rsidR="0042085B">
              <w:rPr>
                <w:noProof/>
                <w:webHidden/>
              </w:rPr>
            </w:r>
            <w:r w:rsidR="0042085B">
              <w:rPr>
                <w:noProof/>
                <w:webHidden/>
              </w:rPr>
              <w:fldChar w:fldCharType="separate"/>
            </w:r>
            <w:r w:rsidR="0042085B">
              <w:rPr>
                <w:noProof/>
                <w:webHidden/>
              </w:rPr>
              <w:t>20</w:t>
            </w:r>
            <w:r w:rsidR="0042085B">
              <w:rPr>
                <w:noProof/>
                <w:webHidden/>
              </w:rPr>
              <w:fldChar w:fldCharType="end"/>
            </w:r>
          </w:hyperlink>
        </w:p>
        <w:p w14:paraId="131A9DB9" w14:textId="6B3E2475" w:rsidR="0042085B" w:rsidRDefault="004F37CD">
          <w:pPr>
            <w:pStyle w:val="TM2"/>
            <w:tabs>
              <w:tab w:val="left" w:pos="880"/>
              <w:tab w:val="right" w:leader="dot" w:pos="9062"/>
            </w:tabs>
            <w:rPr>
              <w:rFonts w:eastAsiaTheme="minorEastAsia"/>
              <w:noProof/>
              <w:lang w:eastAsia="fr-FR"/>
            </w:rPr>
          </w:pPr>
          <w:hyperlink w:anchor="_Toc212556615" w:history="1">
            <w:r w:rsidR="0042085B" w:rsidRPr="008D29B5">
              <w:rPr>
                <w:rStyle w:val="Lienhypertexte"/>
                <w:rFonts w:ascii="Arial" w:hAnsi="Arial" w:cs="Arial"/>
                <w:noProof/>
                <w14:scene3d>
                  <w14:camera w14:prst="orthographicFront"/>
                  <w14:lightRig w14:rig="threePt" w14:dir="t">
                    <w14:rot w14:lat="0" w14:lon="0" w14:rev="0"/>
                  </w14:lightRig>
                </w14:scene3d>
              </w:rPr>
              <w:t>15.6</w:t>
            </w:r>
            <w:r w:rsidR="0042085B">
              <w:rPr>
                <w:rFonts w:eastAsiaTheme="minorEastAsia"/>
                <w:noProof/>
                <w:lang w:eastAsia="fr-FR"/>
              </w:rPr>
              <w:tab/>
            </w:r>
            <w:r w:rsidR="0042085B" w:rsidRPr="008D29B5">
              <w:rPr>
                <w:rStyle w:val="Lienhypertexte"/>
                <w:rFonts w:ascii="Arial" w:hAnsi="Arial" w:cs="Arial"/>
                <w:noProof/>
              </w:rPr>
              <w:t>Intérêts moratoires et indemnité forfaitaire pour frais de recouvrement</w:t>
            </w:r>
            <w:r w:rsidR="0042085B">
              <w:rPr>
                <w:noProof/>
                <w:webHidden/>
              </w:rPr>
              <w:tab/>
            </w:r>
            <w:r w:rsidR="0042085B">
              <w:rPr>
                <w:noProof/>
                <w:webHidden/>
              </w:rPr>
              <w:fldChar w:fldCharType="begin"/>
            </w:r>
            <w:r w:rsidR="0042085B">
              <w:rPr>
                <w:noProof/>
                <w:webHidden/>
              </w:rPr>
              <w:instrText xml:space="preserve"> PAGEREF _Toc212556615 \h </w:instrText>
            </w:r>
            <w:r w:rsidR="0042085B">
              <w:rPr>
                <w:noProof/>
                <w:webHidden/>
              </w:rPr>
            </w:r>
            <w:r w:rsidR="0042085B">
              <w:rPr>
                <w:noProof/>
                <w:webHidden/>
              </w:rPr>
              <w:fldChar w:fldCharType="separate"/>
            </w:r>
            <w:r w:rsidR="0042085B">
              <w:rPr>
                <w:noProof/>
                <w:webHidden/>
              </w:rPr>
              <w:t>21</w:t>
            </w:r>
            <w:r w:rsidR="0042085B">
              <w:rPr>
                <w:noProof/>
                <w:webHidden/>
              </w:rPr>
              <w:fldChar w:fldCharType="end"/>
            </w:r>
          </w:hyperlink>
        </w:p>
        <w:p w14:paraId="7F2176BA" w14:textId="73A363EE" w:rsidR="0042085B" w:rsidRDefault="004F37CD">
          <w:pPr>
            <w:pStyle w:val="TM1"/>
            <w:tabs>
              <w:tab w:val="left" w:pos="660"/>
              <w:tab w:val="right" w:leader="dot" w:pos="9062"/>
            </w:tabs>
            <w:rPr>
              <w:rFonts w:eastAsiaTheme="minorEastAsia"/>
              <w:noProof/>
              <w:lang w:eastAsia="fr-FR"/>
            </w:rPr>
          </w:pPr>
          <w:hyperlink w:anchor="_Toc212556616" w:history="1">
            <w:r w:rsidR="0042085B" w:rsidRPr="008D29B5">
              <w:rPr>
                <w:rStyle w:val="Lienhypertexte"/>
                <w:rFonts w:ascii="Arial" w:hAnsi="Arial" w:cs="Arial"/>
                <w:noProof/>
                <w14:scene3d>
                  <w14:camera w14:prst="orthographicFront"/>
                  <w14:lightRig w14:rig="threePt" w14:dir="t">
                    <w14:rot w14:lat="0" w14:lon="0" w14:rev="0"/>
                  </w14:lightRig>
                </w14:scene3d>
              </w:rPr>
              <w:t>16</w:t>
            </w:r>
            <w:r w:rsidR="0042085B">
              <w:rPr>
                <w:rFonts w:eastAsiaTheme="minorEastAsia"/>
                <w:noProof/>
                <w:lang w:eastAsia="fr-FR"/>
              </w:rPr>
              <w:tab/>
            </w:r>
            <w:r w:rsidR="0042085B" w:rsidRPr="008D29B5">
              <w:rPr>
                <w:rStyle w:val="Lienhypertexte"/>
                <w:rFonts w:ascii="Arial" w:hAnsi="Arial" w:cs="Arial"/>
                <w:noProof/>
              </w:rPr>
              <w:t>Pénalités</w:t>
            </w:r>
            <w:r w:rsidR="0042085B">
              <w:rPr>
                <w:noProof/>
                <w:webHidden/>
              </w:rPr>
              <w:tab/>
            </w:r>
            <w:r w:rsidR="0042085B">
              <w:rPr>
                <w:noProof/>
                <w:webHidden/>
              </w:rPr>
              <w:fldChar w:fldCharType="begin"/>
            </w:r>
            <w:r w:rsidR="0042085B">
              <w:rPr>
                <w:noProof/>
                <w:webHidden/>
              </w:rPr>
              <w:instrText xml:space="preserve"> PAGEREF _Toc212556616 \h </w:instrText>
            </w:r>
            <w:r w:rsidR="0042085B">
              <w:rPr>
                <w:noProof/>
                <w:webHidden/>
              </w:rPr>
            </w:r>
            <w:r w:rsidR="0042085B">
              <w:rPr>
                <w:noProof/>
                <w:webHidden/>
              </w:rPr>
              <w:fldChar w:fldCharType="separate"/>
            </w:r>
            <w:r w:rsidR="0042085B">
              <w:rPr>
                <w:noProof/>
                <w:webHidden/>
              </w:rPr>
              <w:t>21</w:t>
            </w:r>
            <w:r w:rsidR="0042085B">
              <w:rPr>
                <w:noProof/>
                <w:webHidden/>
              </w:rPr>
              <w:fldChar w:fldCharType="end"/>
            </w:r>
          </w:hyperlink>
        </w:p>
        <w:p w14:paraId="41D4CA70" w14:textId="471DDC1C" w:rsidR="0042085B" w:rsidRDefault="004F37CD">
          <w:pPr>
            <w:pStyle w:val="TM2"/>
            <w:tabs>
              <w:tab w:val="left" w:pos="880"/>
              <w:tab w:val="right" w:leader="dot" w:pos="9062"/>
            </w:tabs>
            <w:rPr>
              <w:rFonts w:eastAsiaTheme="minorEastAsia"/>
              <w:noProof/>
              <w:lang w:eastAsia="fr-FR"/>
            </w:rPr>
          </w:pPr>
          <w:hyperlink w:anchor="_Toc212556617" w:history="1">
            <w:r w:rsidR="0042085B" w:rsidRPr="008D29B5">
              <w:rPr>
                <w:rStyle w:val="Lienhypertexte"/>
                <w:rFonts w:ascii="Arial" w:hAnsi="Arial" w:cs="Arial"/>
                <w:noProof/>
                <w14:scene3d>
                  <w14:camera w14:prst="orthographicFront"/>
                  <w14:lightRig w14:rig="threePt" w14:dir="t">
                    <w14:rot w14:lat="0" w14:lon="0" w14:rev="0"/>
                  </w14:lightRig>
                </w14:scene3d>
              </w:rPr>
              <w:t>16.1</w:t>
            </w:r>
            <w:r w:rsidR="0042085B">
              <w:rPr>
                <w:rFonts w:eastAsiaTheme="minorEastAsia"/>
                <w:noProof/>
                <w:lang w:eastAsia="fr-FR"/>
              </w:rPr>
              <w:tab/>
            </w:r>
            <w:r w:rsidR="0042085B" w:rsidRPr="008D29B5">
              <w:rPr>
                <w:rStyle w:val="Lienhypertexte"/>
                <w:rFonts w:ascii="Arial" w:hAnsi="Arial" w:cs="Arial"/>
                <w:noProof/>
              </w:rPr>
              <w:t>Généralités</w:t>
            </w:r>
            <w:r w:rsidR="0042085B">
              <w:rPr>
                <w:noProof/>
                <w:webHidden/>
              </w:rPr>
              <w:tab/>
            </w:r>
            <w:r w:rsidR="0042085B">
              <w:rPr>
                <w:noProof/>
                <w:webHidden/>
              </w:rPr>
              <w:fldChar w:fldCharType="begin"/>
            </w:r>
            <w:r w:rsidR="0042085B">
              <w:rPr>
                <w:noProof/>
                <w:webHidden/>
              </w:rPr>
              <w:instrText xml:space="preserve"> PAGEREF _Toc212556617 \h </w:instrText>
            </w:r>
            <w:r w:rsidR="0042085B">
              <w:rPr>
                <w:noProof/>
                <w:webHidden/>
              </w:rPr>
            </w:r>
            <w:r w:rsidR="0042085B">
              <w:rPr>
                <w:noProof/>
                <w:webHidden/>
              </w:rPr>
              <w:fldChar w:fldCharType="separate"/>
            </w:r>
            <w:r w:rsidR="0042085B">
              <w:rPr>
                <w:noProof/>
                <w:webHidden/>
              </w:rPr>
              <w:t>21</w:t>
            </w:r>
            <w:r w:rsidR="0042085B">
              <w:rPr>
                <w:noProof/>
                <w:webHidden/>
              </w:rPr>
              <w:fldChar w:fldCharType="end"/>
            </w:r>
          </w:hyperlink>
        </w:p>
        <w:p w14:paraId="1B66F0BF" w14:textId="7D839C37" w:rsidR="0042085B" w:rsidRDefault="004F37CD">
          <w:pPr>
            <w:pStyle w:val="TM2"/>
            <w:tabs>
              <w:tab w:val="left" w:pos="880"/>
              <w:tab w:val="right" w:leader="dot" w:pos="9062"/>
            </w:tabs>
            <w:rPr>
              <w:rFonts w:eastAsiaTheme="minorEastAsia"/>
              <w:noProof/>
              <w:lang w:eastAsia="fr-FR"/>
            </w:rPr>
          </w:pPr>
          <w:hyperlink w:anchor="_Toc212556618" w:history="1">
            <w:r w:rsidR="0042085B" w:rsidRPr="008D29B5">
              <w:rPr>
                <w:rStyle w:val="Lienhypertexte"/>
                <w:rFonts w:ascii="Arial" w:hAnsi="Arial" w:cs="Arial"/>
                <w:noProof/>
                <w14:scene3d>
                  <w14:camera w14:prst="orthographicFront"/>
                  <w14:lightRig w14:rig="threePt" w14:dir="t">
                    <w14:rot w14:lat="0" w14:lon="0" w14:rev="0"/>
                  </w14:lightRig>
                </w14:scene3d>
              </w:rPr>
              <w:t>16.2</w:t>
            </w:r>
            <w:r w:rsidR="0042085B">
              <w:rPr>
                <w:rFonts w:eastAsiaTheme="minorEastAsia"/>
                <w:noProof/>
                <w:lang w:eastAsia="fr-FR"/>
              </w:rPr>
              <w:tab/>
            </w:r>
            <w:r w:rsidR="0042085B" w:rsidRPr="008D29B5">
              <w:rPr>
                <w:rStyle w:val="Lienhypertexte"/>
                <w:rFonts w:ascii="Arial" w:hAnsi="Arial" w:cs="Arial"/>
                <w:noProof/>
              </w:rPr>
              <w:t>Pénalités de retard</w:t>
            </w:r>
            <w:r w:rsidR="0042085B">
              <w:rPr>
                <w:noProof/>
                <w:webHidden/>
              </w:rPr>
              <w:tab/>
            </w:r>
            <w:r w:rsidR="0042085B">
              <w:rPr>
                <w:noProof/>
                <w:webHidden/>
              </w:rPr>
              <w:fldChar w:fldCharType="begin"/>
            </w:r>
            <w:r w:rsidR="0042085B">
              <w:rPr>
                <w:noProof/>
                <w:webHidden/>
              </w:rPr>
              <w:instrText xml:space="preserve"> PAGEREF _Toc212556618 \h </w:instrText>
            </w:r>
            <w:r w:rsidR="0042085B">
              <w:rPr>
                <w:noProof/>
                <w:webHidden/>
              </w:rPr>
            </w:r>
            <w:r w:rsidR="0042085B">
              <w:rPr>
                <w:noProof/>
                <w:webHidden/>
              </w:rPr>
              <w:fldChar w:fldCharType="separate"/>
            </w:r>
            <w:r w:rsidR="0042085B">
              <w:rPr>
                <w:noProof/>
                <w:webHidden/>
              </w:rPr>
              <w:t>22</w:t>
            </w:r>
            <w:r w:rsidR="0042085B">
              <w:rPr>
                <w:noProof/>
                <w:webHidden/>
              </w:rPr>
              <w:fldChar w:fldCharType="end"/>
            </w:r>
          </w:hyperlink>
        </w:p>
        <w:p w14:paraId="572EA2DB" w14:textId="53B0876A" w:rsidR="0042085B" w:rsidRDefault="004F37CD">
          <w:pPr>
            <w:pStyle w:val="TM2"/>
            <w:tabs>
              <w:tab w:val="left" w:pos="880"/>
              <w:tab w:val="right" w:leader="dot" w:pos="9062"/>
            </w:tabs>
            <w:rPr>
              <w:rFonts w:eastAsiaTheme="minorEastAsia"/>
              <w:noProof/>
              <w:lang w:eastAsia="fr-FR"/>
            </w:rPr>
          </w:pPr>
          <w:hyperlink w:anchor="_Toc212556619" w:history="1">
            <w:r w:rsidR="0042085B" w:rsidRPr="008D29B5">
              <w:rPr>
                <w:rStyle w:val="Lienhypertexte"/>
                <w:rFonts w:ascii="Arial" w:hAnsi="Arial" w:cs="Arial"/>
                <w:noProof/>
                <w14:scene3d>
                  <w14:camera w14:prst="orthographicFront"/>
                  <w14:lightRig w14:rig="threePt" w14:dir="t">
                    <w14:rot w14:lat="0" w14:lon="0" w14:rev="0"/>
                  </w14:lightRig>
                </w14:scene3d>
              </w:rPr>
              <w:t>16.1</w:t>
            </w:r>
            <w:r w:rsidR="0042085B">
              <w:rPr>
                <w:rFonts w:eastAsiaTheme="minorEastAsia"/>
                <w:noProof/>
                <w:lang w:eastAsia="fr-FR"/>
              </w:rPr>
              <w:tab/>
            </w:r>
            <w:r w:rsidR="0042085B" w:rsidRPr="008D29B5">
              <w:rPr>
                <w:rStyle w:val="Lienhypertexte"/>
                <w:rFonts w:ascii="Arial" w:hAnsi="Arial" w:cs="Arial"/>
                <w:noProof/>
              </w:rPr>
              <w:t>Pénalités pour non remplacement d’un membre de l’équipe</w:t>
            </w:r>
            <w:r w:rsidR="0042085B">
              <w:rPr>
                <w:noProof/>
                <w:webHidden/>
              </w:rPr>
              <w:tab/>
            </w:r>
            <w:r w:rsidR="0042085B">
              <w:rPr>
                <w:noProof/>
                <w:webHidden/>
              </w:rPr>
              <w:fldChar w:fldCharType="begin"/>
            </w:r>
            <w:r w:rsidR="0042085B">
              <w:rPr>
                <w:noProof/>
                <w:webHidden/>
              </w:rPr>
              <w:instrText xml:space="preserve"> PAGEREF _Toc212556619 \h </w:instrText>
            </w:r>
            <w:r w:rsidR="0042085B">
              <w:rPr>
                <w:noProof/>
                <w:webHidden/>
              </w:rPr>
            </w:r>
            <w:r w:rsidR="0042085B">
              <w:rPr>
                <w:noProof/>
                <w:webHidden/>
              </w:rPr>
              <w:fldChar w:fldCharType="separate"/>
            </w:r>
            <w:r w:rsidR="0042085B">
              <w:rPr>
                <w:noProof/>
                <w:webHidden/>
              </w:rPr>
              <w:t>22</w:t>
            </w:r>
            <w:r w:rsidR="0042085B">
              <w:rPr>
                <w:noProof/>
                <w:webHidden/>
              </w:rPr>
              <w:fldChar w:fldCharType="end"/>
            </w:r>
          </w:hyperlink>
        </w:p>
        <w:p w14:paraId="332A92BC" w14:textId="0E822FE3" w:rsidR="0042085B" w:rsidRDefault="004F37CD">
          <w:pPr>
            <w:pStyle w:val="TM2"/>
            <w:tabs>
              <w:tab w:val="left" w:pos="880"/>
              <w:tab w:val="right" w:leader="dot" w:pos="9062"/>
            </w:tabs>
            <w:rPr>
              <w:rFonts w:eastAsiaTheme="minorEastAsia"/>
              <w:noProof/>
              <w:lang w:eastAsia="fr-FR"/>
            </w:rPr>
          </w:pPr>
          <w:hyperlink w:anchor="_Toc212556620" w:history="1">
            <w:r w:rsidR="0042085B" w:rsidRPr="008D29B5">
              <w:rPr>
                <w:rStyle w:val="Lienhypertexte"/>
                <w:rFonts w:ascii="Arial" w:hAnsi="Arial" w:cs="Arial"/>
                <w:noProof/>
                <w14:scene3d>
                  <w14:camera w14:prst="orthographicFront"/>
                  <w14:lightRig w14:rig="threePt" w14:dir="t">
                    <w14:rot w14:lat="0" w14:lon="0" w14:rev="0"/>
                  </w14:lightRig>
                </w14:scene3d>
              </w:rPr>
              <w:t>16.2</w:t>
            </w:r>
            <w:r w:rsidR="0042085B">
              <w:rPr>
                <w:rFonts w:eastAsiaTheme="minorEastAsia"/>
                <w:noProof/>
                <w:lang w:eastAsia="fr-FR"/>
              </w:rPr>
              <w:tab/>
            </w:r>
            <w:r w:rsidR="0042085B" w:rsidRPr="008D29B5">
              <w:rPr>
                <w:rStyle w:val="Lienhypertexte"/>
                <w:rFonts w:ascii="Arial" w:hAnsi="Arial" w:cs="Arial"/>
                <w:noProof/>
              </w:rPr>
              <w:t>Absence ou retard aux réunions</w:t>
            </w:r>
            <w:r w:rsidR="0042085B">
              <w:rPr>
                <w:noProof/>
                <w:webHidden/>
              </w:rPr>
              <w:tab/>
            </w:r>
            <w:r w:rsidR="0042085B">
              <w:rPr>
                <w:noProof/>
                <w:webHidden/>
              </w:rPr>
              <w:fldChar w:fldCharType="begin"/>
            </w:r>
            <w:r w:rsidR="0042085B">
              <w:rPr>
                <w:noProof/>
                <w:webHidden/>
              </w:rPr>
              <w:instrText xml:space="preserve"> PAGEREF _Toc212556620 \h </w:instrText>
            </w:r>
            <w:r w:rsidR="0042085B">
              <w:rPr>
                <w:noProof/>
                <w:webHidden/>
              </w:rPr>
            </w:r>
            <w:r w:rsidR="0042085B">
              <w:rPr>
                <w:noProof/>
                <w:webHidden/>
              </w:rPr>
              <w:fldChar w:fldCharType="separate"/>
            </w:r>
            <w:r w:rsidR="0042085B">
              <w:rPr>
                <w:noProof/>
                <w:webHidden/>
              </w:rPr>
              <w:t>22</w:t>
            </w:r>
            <w:r w:rsidR="0042085B">
              <w:rPr>
                <w:noProof/>
                <w:webHidden/>
              </w:rPr>
              <w:fldChar w:fldCharType="end"/>
            </w:r>
          </w:hyperlink>
        </w:p>
        <w:p w14:paraId="034C14B6" w14:textId="0D850DA7" w:rsidR="0042085B" w:rsidRDefault="004F37CD">
          <w:pPr>
            <w:pStyle w:val="TM2"/>
            <w:tabs>
              <w:tab w:val="left" w:pos="880"/>
              <w:tab w:val="right" w:leader="dot" w:pos="9062"/>
            </w:tabs>
            <w:rPr>
              <w:rFonts w:eastAsiaTheme="minorEastAsia"/>
              <w:noProof/>
              <w:lang w:eastAsia="fr-FR"/>
            </w:rPr>
          </w:pPr>
          <w:hyperlink w:anchor="_Toc212556621" w:history="1">
            <w:r w:rsidR="0042085B" w:rsidRPr="008D29B5">
              <w:rPr>
                <w:rStyle w:val="Lienhypertexte"/>
                <w:rFonts w:ascii="Arial" w:hAnsi="Arial" w:cs="Arial"/>
                <w:noProof/>
                <w14:scene3d>
                  <w14:camera w14:prst="orthographicFront"/>
                  <w14:lightRig w14:rig="threePt" w14:dir="t">
                    <w14:rot w14:lat="0" w14:lon="0" w14:rev="0"/>
                  </w14:lightRig>
                </w14:scene3d>
              </w:rPr>
              <w:t>16.3</w:t>
            </w:r>
            <w:r w:rsidR="0042085B">
              <w:rPr>
                <w:rFonts w:eastAsiaTheme="minorEastAsia"/>
                <w:noProof/>
                <w:lang w:eastAsia="fr-FR"/>
              </w:rPr>
              <w:tab/>
            </w:r>
            <w:r w:rsidR="0042085B" w:rsidRPr="008D29B5">
              <w:rPr>
                <w:rStyle w:val="Lienhypertexte"/>
                <w:rFonts w:ascii="Arial" w:hAnsi="Arial" w:cs="Arial"/>
                <w:noProof/>
              </w:rPr>
              <w:t>Pénalités pour manquement aux obligations de confidentialité</w:t>
            </w:r>
            <w:r w:rsidR="0042085B">
              <w:rPr>
                <w:noProof/>
                <w:webHidden/>
              </w:rPr>
              <w:tab/>
            </w:r>
            <w:r w:rsidR="0042085B">
              <w:rPr>
                <w:noProof/>
                <w:webHidden/>
              </w:rPr>
              <w:fldChar w:fldCharType="begin"/>
            </w:r>
            <w:r w:rsidR="0042085B">
              <w:rPr>
                <w:noProof/>
                <w:webHidden/>
              </w:rPr>
              <w:instrText xml:space="preserve"> PAGEREF _Toc212556621 \h </w:instrText>
            </w:r>
            <w:r w:rsidR="0042085B">
              <w:rPr>
                <w:noProof/>
                <w:webHidden/>
              </w:rPr>
            </w:r>
            <w:r w:rsidR="0042085B">
              <w:rPr>
                <w:noProof/>
                <w:webHidden/>
              </w:rPr>
              <w:fldChar w:fldCharType="separate"/>
            </w:r>
            <w:r w:rsidR="0042085B">
              <w:rPr>
                <w:noProof/>
                <w:webHidden/>
              </w:rPr>
              <w:t>22</w:t>
            </w:r>
            <w:r w:rsidR="0042085B">
              <w:rPr>
                <w:noProof/>
                <w:webHidden/>
              </w:rPr>
              <w:fldChar w:fldCharType="end"/>
            </w:r>
          </w:hyperlink>
        </w:p>
        <w:p w14:paraId="18C33880" w14:textId="4F80B9C0" w:rsidR="0042085B" w:rsidRDefault="004F37CD">
          <w:pPr>
            <w:pStyle w:val="TM2"/>
            <w:tabs>
              <w:tab w:val="left" w:pos="880"/>
              <w:tab w:val="right" w:leader="dot" w:pos="9062"/>
            </w:tabs>
            <w:rPr>
              <w:rFonts w:eastAsiaTheme="minorEastAsia"/>
              <w:noProof/>
              <w:lang w:eastAsia="fr-FR"/>
            </w:rPr>
          </w:pPr>
          <w:hyperlink w:anchor="_Toc212556622" w:history="1">
            <w:r w:rsidR="0042085B" w:rsidRPr="008D29B5">
              <w:rPr>
                <w:rStyle w:val="Lienhypertexte"/>
                <w:rFonts w:ascii="Arial" w:hAnsi="Arial" w:cs="Arial"/>
                <w:noProof/>
                <w14:scene3d>
                  <w14:camera w14:prst="orthographicFront"/>
                  <w14:lightRig w14:rig="threePt" w14:dir="t">
                    <w14:rot w14:lat="0" w14:lon="0" w14:rev="0"/>
                  </w14:lightRig>
                </w14:scene3d>
              </w:rPr>
              <w:t>16.4</w:t>
            </w:r>
            <w:r w:rsidR="0042085B">
              <w:rPr>
                <w:rFonts w:eastAsiaTheme="minorEastAsia"/>
                <w:noProof/>
                <w:lang w:eastAsia="fr-FR"/>
              </w:rPr>
              <w:tab/>
            </w:r>
            <w:r w:rsidR="0042085B" w:rsidRPr="008D29B5">
              <w:rPr>
                <w:rStyle w:val="Lienhypertexte"/>
                <w:rFonts w:ascii="Arial" w:hAnsi="Arial" w:cs="Arial"/>
                <w:noProof/>
              </w:rPr>
              <w:t>Cumul des pénalités</w:t>
            </w:r>
            <w:r w:rsidR="0042085B">
              <w:rPr>
                <w:noProof/>
                <w:webHidden/>
              </w:rPr>
              <w:tab/>
            </w:r>
            <w:r w:rsidR="0042085B">
              <w:rPr>
                <w:noProof/>
                <w:webHidden/>
              </w:rPr>
              <w:fldChar w:fldCharType="begin"/>
            </w:r>
            <w:r w:rsidR="0042085B">
              <w:rPr>
                <w:noProof/>
                <w:webHidden/>
              </w:rPr>
              <w:instrText xml:space="preserve"> PAGEREF _Toc212556622 \h </w:instrText>
            </w:r>
            <w:r w:rsidR="0042085B">
              <w:rPr>
                <w:noProof/>
                <w:webHidden/>
              </w:rPr>
            </w:r>
            <w:r w:rsidR="0042085B">
              <w:rPr>
                <w:noProof/>
                <w:webHidden/>
              </w:rPr>
              <w:fldChar w:fldCharType="separate"/>
            </w:r>
            <w:r w:rsidR="0042085B">
              <w:rPr>
                <w:noProof/>
                <w:webHidden/>
              </w:rPr>
              <w:t>22</w:t>
            </w:r>
            <w:r w:rsidR="0042085B">
              <w:rPr>
                <w:noProof/>
                <w:webHidden/>
              </w:rPr>
              <w:fldChar w:fldCharType="end"/>
            </w:r>
          </w:hyperlink>
        </w:p>
        <w:p w14:paraId="145B4AB1" w14:textId="2229E106" w:rsidR="0042085B" w:rsidRDefault="004F37CD">
          <w:pPr>
            <w:pStyle w:val="TM1"/>
            <w:tabs>
              <w:tab w:val="left" w:pos="660"/>
              <w:tab w:val="right" w:leader="dot" w:pos="9062"/>
            </w:tabs>
            <w:rPr>
              <w:rFonts w:eastAsiaTheme="minorEastAsia"/>
              <w:noProof/>
              <w:lang w:eastAsia="fr-FR"/>
            </w:rPr>
          </w:pPr>
          <w:hyperlink w:anchor="_Toc212556623" w:history="1">
            <w:r w:rsidR="0042085B" w:rsidRPr="008D29B5">
              <w:rPr>
                <w:rStyle w:val="Lienhypertexte"/>
                <w:rFonts w:ascii="Arial" w:hAnsi="Arial" w:cs="Arial"/>
                <w:noProof/>
                <w14:scene3d>
                  <w14:camera w14:prst="orthographicFront"/>
                  <w14:lightRig w14:rig="threePt" w14:dir="t">
                    <w14:rot w14:lat="0" w14:lon="0" w14:rev="0"/>
                  </w14:lightRig>
                </w14:scene3d>
              </w:rPr>
              <w:t>17</w:t>
            </w:r>
            <w:r w:rsidR="0042085B">
              <w:rPr>
                <w:rFonts w:eastAsiaTheme="minorEastAsia"/>
                <w:noProof/>
                <w:lang w:eastAsia="fr-FR"/>
              </w:rPr>
              <w:tab/>
            </w:r>
            <w:r w:rsidR="0042085B" w:rsidRPr="008D29B5">
              <w:rPr>
                <w:rStyle w:val="Lienhypertexte"/>
                <w:rFonts w:ascii="Arial" w:hAnsi="Arial" w:cs="Arial"/>
                <w:noProof/>
              </w:rPr>
              <w:t>Responsabilités</w:t>
            </w:r>
            <w:r w:rsidR="0042085B">
              <w:rPr>
                <w:noProof/>
                <w:webHidden/>
              </w:rPr>
              <w:tab/>
            </w:r>
            <w:r w:rsidR="0042085B">
              <w:rPr>
                <w:noProof/>
                <w:webHidden/>
              </w:rPr>
              <w:fldChar w:fldCharType="begin"/>
            </w:r>
            <w:r w:rsidR="0042085B">
              <w:rPr>
                <w:noProof/>
                <w:webHidden/>
              </w:rPr>
              <w:instrText xml:space="preserve"> PAGEREF _Toc212556623 \h </w:instrText>
            </w:r>
            <w:r w:rsidR="0042085B">
              <w:rPr>
                <w:noProof/>
                <w:webHidden/>
              </w:rPr>
            </w:r>
            <w:r w:rsidR="0042085B">
              <w:rPr>
                <w:noProof/>
                <w:webHidden/>
              </w:rPr>
              <w:fldChar w:fldCharType="separate"/>
            </w:r>
            <w:r w:rsidR="0042085B">
              <w:rPr>
                <w:noProof/>
                <w:webHidden/>
              </w:rPr>
              <w:t>22</w:t>
            </w:r>
            <w:r w:rsidR="0042085B">
              <w:rPr>
                <w:noProof/>
                <w:webHidden/>
              </w:rPr>
              <w:fldChar w:fldCharType="end"/>
            </w:r>
          </w:hyperlink>
        </w:p>
        <w:p w14:paraId="0D4D17A9" w14:textId="4E25DB97" w:rsidR="0042085B" w:rsidRDefault="004F37CD">
          <w:pPr>
            <w:pStyle w:val="TM1"/>
            <w:tabs>
              <w:tab w:val="left" w:pos="660"/>
              <w:tab w:val="right" w:leader="dot" w:pos="9062"/>
            </w:tabs>
            <w:rPr>
              <w:rFonts w:eastAsiaTheme="minorEastAsia"/>
              <w:noProof/>
              <w:lang w:eastAsia="fr-FR"/>
            </w:rPr>
          </w:pPr>
          <w:hyperlink w:anchor="_Toc212556624" w:history="1">
            <w:r w:rsidR="0042085B" w:rsidRPr="008D29B5">
              <w:rPr>
                <w:rStyle w:val="Lienhypertexte"/>
                <w:rFonts w:ascii="Arial" w:hAnsi="Arial" w:cs="Arial"/>
                <w:noProof/>
                <w14:scene3d>
                  <w14:camera w14:prst="orthographicFront"/>
                  <w14:lightRig w14:rig="threePt" w14:dir="t">
                    <w14:rot w14:lat="0" w14:lon="0" w14:rev="0"/>
                  </w14:lightRig>
                </w14:scene3d>
              </w:rPr>
              <w:t>18</w:t>
            </w:r>
            <w:r w:rsidR="0042085B">
              <w:rPr>
                <w:rFonts w:eastAsiaTheme="minorEastAsia"/>
                <w:noProof/>
                <w:lang w:eastAsia="fr-FR"/>
              </w:rPr>
              <w:tab/>
            </w:r>
            <w:r w:rsidR="0042085B" w:rsidRPr="008D29B5">
              <w:rPr>
                <w:rStyle w:val="Lienhypertexte"/>
                <w:rFonts w:ascii="Arial" w:hAnsi="Arial" w:cs="Arial"/>
                <w:noProof/>
              </w:rPr>
              <w:t>Utilisation des résultats – droits de propriété intellectuelle</w:t>
            </w:r>
            <w:r w:rsidR="0042085B">
              <w:rPr>
                <w:noProof/>
                <w:webHidden/>
              </w:rPr>
              <w:tab/>
            </w:r>
            <w:r w:rsidR="0042085B">
              <w:rPr>
                <w:noProof/>
                <w:webHidden/>
              </w:rPr>
              <w:fldChar w:fldCharType="begin"/>
            </w:r>
            <w:r w:rsidR="0042085B">
              <w:rPr>
                <w:noProof/>
                <w:webHidden/>
              </w:rPr>
              <w:instrText xml:space="preserve"> PAGEREF _Toc212556624 \h </w:instrText>
            </w:r>
            <w:r w:rsidR="0042085B">
              <w:rPr>
                <w:noProof/>
                <w:webHidden/>
              </w:rPr>
            </w:r>
            <w:r w:rsidR="0042085B">
              <w:rPr>
                <w:noProof/>
                <w:webHidden/>
              </w:rPr>
              <w:fldChar w:fldCharType="separate"/>
            </w:r>
            <w:r w:rsidR="0042085B">
              <w:rPr>
                <w:noProof/>
                <w:webHidden/>
              </w:rPr>
              <w:t>22</w:t>
            </w:r>
            <w:r w:rsidR="0042085B">
              <w:rPr>
                <w:noProof/>
                <w:webHidden/>
              </w:rPr>
              <w:fldChar w:fldCharType="end"/>
            </w:r>
          </w:hyperlink>
        </w:p>
        <w:p w14:paraId="61915A13" w14:textId="5053DED3" w:rsidR="0042085B" w:rsidRDefault="004F37CD">
          <w:pPr>
            <w:pStyle w:val="TM1"/>
            <w:tabs>
              <w:tab w:val="left" w:pos="660"/>
              <w:tab w:val="right" w:leader="dot" w:pos="9062"/>
            </w:tabs>
            <w:rPr>
              <w:rFonts w:eastAsiaTheme="minorEastAsia"/>
              <w:noProof/>
              <w:lang w:eastAsia="fr-FR"/>
            </w:rPr>
          </w:pPr>
          <w:hyperlink w:anchor="_Toc212556625" w:history="1">
            <w:r w:rsidR="0042085B" w:rsidRPr="008D29B5">
              <w:rPr>
                <w:rStyle w:val="Lienhypertexte"/>
                <w:rFonts w:ascii="Arial" w:hAnsi="Arial" w:cs="Arial"/>
                <w:noProof/>
                <w14:scene3d>
                  <w14:camera w14:prst="orthographicFront"/>
                  <w14:lightRig w14:rig="threePt" w14:dir="t">
                    <w14:rot w14:lat="0" w14:lon="0" w14:rev="0"/>
                  </w14:lightRig>
                </w14:scene3d>
              </w:rPr>
              <w:t>19</w:t>
            </w:r>
            <w:r w:rsidR="0042085B">
              <w:rPr>
                <w:rFonts w:eastAsiaTheme="minorEastAsia"/>
                <w:noProof/>
                <w:lang w:eastAsia="fr-FR"/>
              </w:rPr>
              <w:tab/>
            </w:r>
            <w:r w:rsidR="0042085B" w:rsidRPr="008D29B5">
              <w:rPr>
                <w:rStyle w:val="Lienhypertexte"/>
                <w:rFonts w:ascii="Arial" w:hAnsi="Arial" w:cs="Arial"/>
                <w:noProof/>
              </w:rPr>
              <w:t>Autres obligations du Titulaire</w:t>
            </w:r>
            <w:r w:rsidR="0042085B">
              <w:rPr>
                <w:noProof/>
                <w:webHidden/>
              </w:rPr>
              <w:tab/>
            </w:r>
            <w:r w:rsidR="0042085B">
              <w:rPr>
                <w:noProof/>
                <w:webHidden/>
              </w:rPr>
              <w:fldChar w:fldCharType="begin"/>
            </w:r>
            <w:r w:rsidR="0042085B">
              <w:rPr>
                <w:noProof/>
                <w:webHidden/>
              </w:rPr>
              <w:instrText xml:space="preserve"> PAGEREF _Toc212556625 \h </w:instrText>
            </w:r>
            <w:r w:rsidR="0042085B">
              <w:rPr>
                <w:noProof/>
                <w:webHidden/>
              </w:rPr>
            </w:r>
            <w:r w:rsidR="0042085B">
              <w:rPr>
                <w:noProof/>
                <w:webHidden/>
              </w:rPr>
              <w:fldChar w:fldCharType="separate"/>
            </w:r>
            <w:r w:rsidR="0042085B">
              <w:rPr>
                <w:noProof/>
                <w:webHidden/>
              </w:rPr>
              <w:t>23</w:t>
            </w:r>
            <w:r w:rsidR="0042085B">
              <w:rPr>
                <w:noProof/>
                <w:webHidden/>
              </w:rPr>
              <w:fldChar w:fldCharType="end"/>
            </w:r>
          </w:hyperlink>
        </w:p>
        <w:p w14:paraId="20398723" w14:textId="1387577C" w:rsidR="0042085B" w:rsidRDefault="004F37CD">
          <w:pPr>
            <w:pStyle w:val="TM2"/>
            <w:tabs>
              <w:tab w:val="left" w:pos="880"/>
              <w:tab w:val="right" w:leader="dot" w:pos="9062"/>
            </w:tabs>
            <w:rPr>
              <w:rFonts w:eastAsiaTheme="minorEastAsia"/>
              <w:noProof/>
              <w:lang w:eastAsia="fr-FR"/>
            </w:rPr>
          </w:pPr>
          <w:hyperlink w:anchor="_Toc212556626" w:history="1">
            <w:r w:rsidR="0042085B" w:rsidRPr="008D29B5">
              <w:rPr>
                <w:rStyle w:val="Lienhypertexte"/>
                <w:rFonts w:ascii="Arial" w:hAnsi="Arial" w:cs="Arial"/>
                <w:noProof/>
                <w14:scene3d>
                  <w14:camera w14:prst="orthographicFront"/>
                  <w14:lightRig w14:rig="threePt" w14:dir="t">
                    <w14:rot w14:lat="0" w14:lon="0" w14:rev="0"/>
                  </w14:lightRig>
                </w14:scene3d>
              </w:rPr>
              <w:t>19.1</w:t>
            </w:r>
            <w:r w:rsidR="0042085B">
              <w:rPr>
                <w:rFonts w:eastAsiaTheme="minorEastAsia"/>
                <w:noProof/>
                <w:lang w:eastAsia="fr-FR"/>
              </w:rPr>
              <w:tab/>
            </w:r>
            <w:r w:rsidR="0042085B" w:rsidRPr="008D29B5">
              <w:rPr>
                <w:rStyle w:val="Lienhypertexte"/>
                <w:rFonts w:ascii="Arial" w:hAnsi="Arial" w:cs="Arial"/>
                <w:noProof/>
              </w:rPr>
              <w:t>Changements affectant le Titulaire</w:t>
            </w:r>
            <w:r w:rsidR="0042085B">
              <w:rPr>
                <w:noProof/>
                <w:webHidden/>
              </w:rPr>
              <w:tab/>
            </w:r>
            <w:r w:rsidR="0042085B">
              <w:rPr>
                <w:noProof/>
                <w:webHidden/>
              </w:rPr>
              <w:fldChar w:fldCharType="begin"/>
            </w:r>
            <w:r w:rsidR="0042085B">
              <w:rPr>
                <w:noProof/>
                <w:webHidden/>
              </w:rPr>
              <w:instrText xml:space="preserve"> PAGEREF _Toc212556626 \h </w:instrText>
            </w:r>
            <w:r w:rsidR="0042085B">
              <w:rPr>
                <w:noProof/>
                <w:webHidden/>
              </w:rPr>
            </w:r>
            <w:r w:rsidR="0042085B">
              <w:rPr>
                <w:noProof/>
                <w:webHidden/>
              </w:rPr>
              <w:fldChar w:fldCharType="separate"/>
            </w:r>
            <w:r w:rsidR="0042085B">
              <w:rPr>
                <w:noProof/>
                <w:webHidden/>
              </w:rPr>
              <w:t>23</w:t>
            </w:r>
            <w:r w:rsidR="0042085B">
              <w:rPr>
                <w:noProof/>
                <w:webHidden/>
              </w:rPr>
              <w:fldChar w:fldCharType="end"/>
            </w:r>
          </w:hyperlink>
        </w:p>
        <w:p w14:paraId="5A020355" w14:textId="2F97B44C" w:rsidR="0042085B" w:rsidRDefault="004F37CD">
          <w:pPr>
            <w:pStyle w:val="TM2"/>
            <w:tabs>
              <w:tab w:val="left" w:pos="880"/>
              <w:tab w:val="right" w:leader="dot" w:pos="9062"/>
            </w:tabs>
            <w:rPr>
              <w:rFonts w:eastAsiaTheme="minorEastAsia"/>
              <w:noProof/>
              <w:lang w:eastAsia="fr-FR"/>
            </w:rPr>
          </w:pPr>
          <w:hyperlink w:anchor="_Toc212556627" w:history="1">
            <w:r w:rsidR="0042085B" w:rsidRPr="008D29B5">
              <w:rPr>
                <w:rStyle w:val="Lienhypertexte"/>
                <w:rFonts w:ascii="Arial" w:hAnsi="Arial" w:cs="Arial"/>
                <w:noProof/>
                <w14:scene3d>
                  <w14:camera w14:prst="orthographicFront"/>
                  <w14:lightRig w14:rig="threePt" w14:dir="t">
                    <w14:rot w14:lat="0" w14:lon="0" w14:rev="0"/>
                  </w14:lightRig>
                </w14:scene3d>
              </w:rPr>
              <w:t>19.2</w:t>
            </w:r>
            <w:r w:rsidR="0042085B">
              <w:rPr>
                <w:rFonts w:eastAsiaTheme="minorEastAsia"/>
                <w:noProof/>
                <w:lang w:eastAsia="fr-FR"/>
              </w:rPr>
              <w:tab/>
            </w:r>
            <w:r w:rsidR="0042085B" w:rsidRPr="008D29B5">
              <w:rPr>
                <w:rStyle w:val="Lienhypertexte"/>
                <w:rFonts w:ascii="Arial" w:hAnsi="Arial" w:cs="Arial"/>
                <w:noProof/>
              </w:rPr>
              <w:t>Sous-traitance</w:t>
            </w:r>
            <w:r w:rsidR="0042085B">
              <w:rPr>
                <w:noProof/>
                <w:webHidden/>
              </w:rPr>
              <w:tab/>
            </w:r>
            <w:r w:rsidR="0042085B">
              <w:rPr>
                <w:noProof/>
                <w:webHidden/>
              </w:rPr>
              <w:fldChar w:fldCharType="begin"/>
            </w:r>
            <w:r w:rsidR="0042085B">
              <w:rPr>
                <w:noProof/>
                <w:webHidden/>
              </w:rPr>
              <w:instrText xml:space="preserve"> PAGEREF _Toc212556627 \h </w:instrText>
            </w:r>
            <w:r w:rsidR="0042085B">
              <w:rPr>
                <w:noProof/>
                <w:webHidden/>
              </w:rPr>
            </w:r>
            <w:r w:rsidR="0042085B">
              <w:rPr>
                <w:noProof/>
                <w:webHidden/>
              </w:rPr>
              <w:fldChar w:fldCharType="separate"/>
            </w:r>
            <w:r w:rsidR="0042085B">
              <w:rPr>
                <w:noProof/>
                <w:webHidden/>
              </w:rPr>
              <w:t>23</w:t>
            </w:r>
            <w:r w:rsidR="0042085B">
              <w:rPr>
                <w:noProof/>
                <w:webHidden/>
              </w:rPr>
              <w:fldChar w:fldCharType="end"/>
            </w:r>
          </w:hyperlink>
        </w:p>
        <w:p w14:paraId="1A46C7DF" w14:textId="6BC3B302" w:rsidR="0042085B" w:rsidRDefault="004F37CD">
          <w:pPr>
            <w:pStyle w:val="TM2"/>
            <w:tabs>
              <w:tab w:val="left" w:pos="880"/>
              <w:tab w:val="right" w:leader="dot" w:pos="9062"/>
            </w:tabs>
            <w:rPr>
              <w:rFonts w:eastAsiaTheme="minorEastAsia"/>
              <w:noProof/>
              <w:lang w:eastAsia="fr-FR"/>
            </w:rPr>
          </w:pPr>
          <w:hyperlink w:anchor="_Toc212556628" w:history="1">
            <w:r w:rsidR="0042085B" w:rsidRPr="008D29B5">
              <w:rPr>
                <w:rStyle w:val="Lienhypertexte"/>
                <w:rFonts w:ascii="Arial" w:hAnsi="Arial" w:cs="Arial"/>
                <w:noProof/>
                <w14:scene3d>
                  <w14:camera w14:prst="orthographicFront"/>
                  <w14:lightRig w14:rig="threePt" w14:dir="t">
                    <w14:rot w14:lat="0" w14:lon="0" w14:rev="0"/>
                  </w14:lightRig>
                </w14:scene3d>
              </w:rPr>
              <w:t>19.3</w:t>
            </w:r>
            <w:r w:rsidR="0042085B">
              <w:rPr>
                <w:rFonts w:eastAsiaTheme="minorEastAsia"/>
                <w:noProof/>
                <w:lang w:eastAsia="fr-FR"/>
              </w:rPr>
              <w:tab/>
            </w:r>
            <w:r w:rsidR="0042085B" w:rsidRPr="008D29B5">
              <w:rPr>
                <w:rStyle w:val="Lienhypertexte"/>
                <w:rFonts w:ascii="Arial" w:hAnsi="Arial" w:cs="Arial"/>
                <w:noProof/>
              </w:rPr>
              <w:t>Assurances</w:t>
            </w:r>
            <w:r w:rsidR="0042085B">
              <w:rPr>
                <w:noProof/>
                <w:webHidden/>
              </w:rPr>
              <w:tab/>
            </w:r>
            <w:r w:rsidR="0042085B">
              <w:rPr>
                <w:noProof/>
                <w:webHidden/>
              </w:rPr>
              <w:fldChar w:fldCharType="begin"/>
            </w:r>
            <w:r w:rsidR="0042085B">
              <w:rPr>
                <w:noProof/>
                <w:webHidden/>
              </w:rPr>
              <w:instrText xml:space="preserve"> PAGEREF _Toc212556628 \h </w:instrText>
            </w:r>
            <w:r w:rsidR="0042085B">
              <w:rPr>
                <w:noProof/>
                <w:webHidden/>
              </w:rPr>
            </w:r>
            <w:r w:rsidR="0042085B">
              <w:rPr>
                <w:noProof/>
                <w:webHidden/>
              </w:rPr>
              <w:fldChar w:fldCharType="separate"/>
            </w:r>
            <w:r w:rsidR="0042085B">
              <w:rPr>
                <w:noProof/>
                <w:webHidden/>
              </w:rPr>
              <w:t>24</w:t>
            </w:r>
            <w:r w:rsidR="0042085B">
              <w:rPr>
                <w:noProof/>
                <w:webHidden/>
              </w:rPr>
              <w:fldChar w:fldCharType="end"/>
            </w:r>
          </w:hyperlink>
        </w:p>
        <w:p w14:paraId="286E7062" w14:textId="0E5B3E76" w:rsidR="0042085B" w:rsidRDefault="004F37CD">
          <w:pPr>
            <w:pStyle w:val="TM2"/>
            <w:tabs>
              <w:tab w:val="left" w:pos="880"/>
              <w:tab w:val="right" w:leader="dot" w:pos="9062"/>
            </w:tabs>
            <w:rPr>
              <w:rFonts w:eastAsiaTheme="minorEastAsia"/>
              <w:noProof/>
              <w:lang w:eastAsia="fr-FR"/>
            </w:rPr>
          </w:pPr>
          <w:hyperlink w:anchor="_Toc212556629" w:history="1">
            <w:r w:rsidR="0042085B" w:rsidRPr="008D29B5">
              <w:rPr>
                <w:rStyle w:val="Lienhypertexte"/>
                <w:rFonts w:ascii="Arial" w:hAnsi="Arial" w:cs="Arial"/>
                <w:noProof/>
                <w14:scene3d>
                  <w14:camera w14:prst="orthographicFront"/>
                  <w14:lightRig w14:rig="threePt" w14:dir="t">
                    <w14:rot w14:lat="0" w14:lon="0" w14:rev="0"/>
                  </w14:lightRig>
                </w14:scene3d>
              </w:rPr>
              <w:t>19.4</w:t>
            </w:r>
            <w:r w:rsidR="0042085B">
              <w:rPr>
                <w:rFonts w:eastAsiaTheme="minorEastAsia"/>
                <w:noProof/>
                <w:lang w:eastAsia="fr-FR"/>
              </w:rPr>
              <w:tab/>
            </w:r>
            <w:r w:rsidR="0042085B" w:rsidRPr="008D29B5">
              <w:rPr>
                <w:rStyle w:val="Lienhypertexte"/>
                <w:rFonts w:ascii="Arial" w:hAnsi="Arial" w:cs="Arial"/>
                <w:noProof/>
              </w:rPr>
              <w:t>Obligation de sécurité</w:t>
            </w:r>
            <w:r w:rsidR="0042085B">
              <w:rPr>
                <w:noProof/>
                <w:webHidden/>
              </w:rPr>
              <w:tab/>
            </w:r>
            <w:r w:rsidR="0042085B">
              <w:rPr>
                <w:noProof/>
                <w:webHidden/>
              </w:rPr>
              <w:fldChar w:fldCharType="begin"/>
            </w:r>
            <w:r w:rsidR="0042085B">
              <w:rPr>
                <w:noProof/>
                <w:webHidden/>
              </w:rPr>
              <w:instrText xml:space="preserve"> PAGEREF _Toc212556629 \h </w:instrText>
            </w:r>
            <w:r w:rsidR="0042085B">
              <w:rPr>
                <w:noProof/>
                <w:webHidden/>
              </w:rPr>
            </w:r>
            <w:r w:rsidR="0042085B">
              <w:rPr>
                <w:noProof/>
                <w:webHidden/>
              </w:rPr>
              <w:fldChar w:fldCharType="separate"/>
            </w:r>
            <w:r w:rsidR="0042085B">
              <w:rPr>
                <w:noProof/>
                <w:webHidden/>
              </w:rPr>
              <w:t>24</w:t>
            </w:r>
            <w:r w:rsidR="0042085B">
              <w:rPr>
                <w:noProof/>
                <w:webHidden/>
              </w:rPr>
              <w:fldChar w:fldCharType="end"/>
            </w:r>
          </w:hyperlink>
        </w:p>
        <w:p w14:paraId="2FDA262F" w14:textId="37D94ADE" w:rsidR="0042085B" w:rsidRDefault="004F37CD">
          <w:pPr>
            <w:pStyle w:val="TM2"/>
            <w:tabs>
              <w:tab w:val="left" w:pos="880"/>
              <w:tab w:val="right" w:leader="dot" w:pos="9062"/>
            </w:tabs>
            <w:rPr>
              <w:rFonts w:eastAsiaTheme="minorEastAsia"/>
              <w:noProof/>
              <w:lang w:eastAsia="fr-FR"/>
            </w:rPr>
          </w:pPr>
          <w:hyperlink w:anchor="_Toc212556630" w:history="1">
            <w:r w:rsidR="0042085B" w:rsidRPr="008D29B5">
              <w:rPr>
                <w:rStyle w:val="Lienhypertexte"/>
                <w:rFonts w:ascii="Arial" w:hAnsi="Arial" w:cs="Arial"/>
                <w:noProof/>
                <w14:scene3d>
                  <w14:camera w14:prst="orthographicFront"/>
                  <w14:lightRig w14:rig="threePt" w14:dir="t">
                    <w14:rot w14:lat="0" w14:lon="0" w14:rev="0"/>
                  </w14:lightRig>
                </w14:scene3d>
              </w:rPr>
              <w:t>19.5</w:t>
            </w:r>
            <w:r w:rsidR="0042085B">
              <w:rPr>
                <w:rFonts w:eastAsiaTheme="minorEastAsia"/>
                <w:noProof/>
                <w:lang w:eastAsia="fr-FR"/>
              </w:rPr>
              <w:tab/>
            </w:r>
            <w:r w:rsidR="0042085B" w:rsidRPr="008D29B5">
              <w:rPr>
                <w:rStyle w:val="Lienhypertexte"/>
                <w:rFonts w:ascii="Arial" w:hAnsi="Arial" w:cs="Arial"/>
                <w:noProof/>
              </w:rPr>
              <w:t>Obligation de conseil</w:t>
            </w:r>
            <w:r w:rsidR="0042085B">
              <w:rPr>
                <w:noProof/>
                <w:webHidden/>
              </w:rPr>
              <w:tab/>
            </w:r>
            <w:r w:rsidR="0042085B">
              <w:rPr>
                <w:noProof/>
                <w:webHidden/>
              </w:rPr>
              <w:fldChar w:fldCharType="begin"/>
            </w:r>
            <w:r w:rsidR="0042085B">
              <w:rPr>
                <w:noProof/>
                <w:webHidden/>
              </w:rPr>
              <w:instrText xml:space="preserve"> PAGEREF _Toc212556630 \h </w:instrText>
            </w:r>
            <w:r w:rsidR="0042085B">
              <w:rPr>
                <w:noProof/>
                <w:webHidden/>
              </w:rPr>
            </w:r>
            <w:r w:rsidR="0042085B">
              <w:rPr>
                <w:noProof/>
                <w:webHidden/>
              </w:rPr>
              <w:fldChar w:fldCharType="separate"/>
            </w:r>
            <w:r w:rsidR="0042085B">
              <w:rPr>
                <w:noProof/>
                <w:webHidden/>
              </w:rPr>
              <w:t>24</w:t>
            </w:r>
            <w:r w:rsidR="0042085B">
              <w:rPr>
                <w:noProof/>
                <w:webHidden/>
              </w:rPr>
              <w:fldChar w:fldCharType="end"/>
            </w:r>
          </w:hyperlink>
        </w:p>
        <w:p w14:paraId="5EF7B6F5" w14:textId="54506C31" w:rsidR="0042085B" w:rsidRDefault="004F37CD">
          <w:pPr>
            <w:pStyle w:val="TM2"/>
            <w:tabs>
              <w:tab w:val="left" w:pos="880"/>
              <w:tab w:val="right" w:leader="dot" w:pos="9062"/>
            </w:tabs>
            <w:rPr>
              <w:rFonts w:eastAsiaTheme="minorEastAsia"/>
              <w:noProof/>
              <w:lang w:eastAsia="fr-FR"/>
            </w:rPr>
          </w:pPr>
          <w:hyperlink w:anchor="_Toc212556631" w:history="1">
            <w:r w:rsidR="0042085B" w:rsidRPr="008D29B5">
              <w:rPr>
                <w:rStyle w:val="Lienhypertexte"/>
                <w:rFonts w:ascii="Arial" w:hAnsi="Arial" w:cs="Arial"/>
                <w:noProof/>
                <w14:scene3d>
                  <w14:camera w14:prst="orthographicFront"/>
                  <w14:lightRig w14:rig="threePt" w14:dir="t">
                    <w14:rot w14:lat="0" w14:lon="0" w14:rev="0"/>
                  </w14:lightRig>
                </w14:scene3d>
              </w:rPr>
              <w:t>19.6</w:t>
            </w:r>
            <w:r w:rsidR="0042085B">
              <w:rPr>
                <w:rFonts w:eastAsiaTheme="minorEastAsia"/>
                <w:noProof/>
                <w:lang w:eastAsia="fr-FR"/>
              </w:rPr>
              <w:tab/>
            </w:r>
            <w:r w:rsidR="0042085B" w:rsidRPr="008D29B5">
              <w:rPr>
                <w:rStyle w:val="Lienhypertexte"/>
                <w:rFonts w:ascii="Arial" w:hAnsi="Arial" w:cs="Arial"/>
                <w:noProof/>
              </w:rPr>
              <w:t>Confidentialité</w:t>
            </w:r>
            <w:r w:rsidR="0042085B">
              <w:rPr>
                <w:noProof/>
                <w:webHidden/>
              </w:rPr>
              <w:tab/>
            </w:r>
            <w:r w:rsidR="0042085B">
              <w:rPr>
                <w:noProof/>
                <w:webHidden/>
              </w:rPr>
              <w:fldChar w:fldCharType="begin"/>
            </w:r>
            <w:r w:rsidR="0042085B">
              <w:rPr>
                <w:noProof/>
                <w:webHidden/>
              </w:rPr>
              <w:instrText xml:space="preserve"> PAGEREF _Toc212556631 \h </w:instrText>
            </w:r>
            <w:r w:rsidR="0042085B">
              <w:rPr>
                <w:noProof/>
                <w:webHidden/>
              </w:rPr>
            </w:r>
            <w:r w:rsidR="0042085B">
              <w:rPr>
                <w:noProof/>
                <w:webHidden/>
              </w:rPr>
              <w:fldChar w:fldCharType="separate"/>
            </w:r>
            <w:r w:rsidR="0042085B">
              <w:rPr>
                <w:noProof/>
                <w:webHidden/>
              </w:rPr>
              <w:t>25</w:t>
            </w:r>
            <w:r w:rsidR="0042085B">
              <w:rPr>
                <w:noProof/>
                <w:webHidden/>
              </w:rPr>
              <w:fldChar w:fldCharType="end"/>
            </w:r>
          </w:hyperlink>
        </w:p>
        <w:p w14:paraId="6032C5B2" w14:textId="15ABD70D" w:rsidR="0042085B" w:rsidRDefault="004F37CD">
          <w:pPr>
            <w:pStyle w:val="TM3"/>
            <w:tabs>
              <w:tab w:val="left" w:pos="1320"/>
              <w:tab w:val="right" w:leader="dot" w:pos="9062"/>
            </w:tabs>
            <w:rPr>
              <w:rFonts w:eastAsiaTheme="minorEastAsia"/>
              <w:noProof/>
              <w:lang w:eastAsia="fr-FR"/>
            </w:rPr>
          </w:pPr>
          <w:hyperlink w:anchor="_Toc212556632" w:history="1">
            <w:r w:rsidR="0042085B" w:rsidRPr="008D29B5">
              <w:rPr>
                <w:rStyle w:val="Lienhypertexte"/>
                <w:rFonts w:ascii="Arial" w:hAnsi="Arial" w:cs="Arial"/>
                <w:noProof/>
                <w14:scene3d>
                  <w14:camera w14:prst="orthographicFront"/>
                  <w14:lightRig w14:rig="threePt" w14:dir="t">
                    <w14:rot w14:lat="0" w14:lon="0" w14:rev="0"/>
                  </w14:lightRig>
                </w14:scene3d>
              </w:rPr>
              <w:t>19.6.1</w:t>
            </w:r>
            <w:r w:rsidR="0042085B">
              <w:rPr>
                <w:rFonts w:eastAsiaTheme="minorEastAsia"/>
                <w:noProof/>
                <w:lang w:eastAsia="fr-FR"/>
              </w:rPr>
              <w:tab/>
            </w:r>
            <w:r w:rsidR="0042085B" w:rsidRPr="008D29B5">
              <w:rPr>
                <w:rStyle w:val="Lienhypertexte"/>
                <w:rFonts w:ascii="Arial" w:hAnsi="Arial" w:cs="Arial"/>
                <w:noProof/>
              </w:rPr>
              <w:t>Obligations du Titulaire</w:t>
            </w:r>
            <w:r w:rsidR="0042085B">
              <w:rPr>
                <w:noProof/>
                <w:webHidden/>
              </w:rPr>
              <w:tab/>
            </w:r>
            <w:r w:rsidR="0042085B">
              <w:rPr>
                <w:noProof/>
                <w:webHidden/>
              </w:rPr>
              <w:fldChar w:fldCharType="begin"/>
            </w:r>
            <w:r w:rsidR="0042085B">
              <w:rPr>
                <w:noProof/>
                <w:webHidden/>
              </w:rPr>
              <w:instrText xml:space="preserve"> PAGEREF _Toc212556632 \h </w:instrText>
            </w:r>
            <w:r w:rsidR="0042085B">
              <w:rPr>
                <w:noProof/>
                <w:webHidden/>
              </w:rPr>
            </w:r>
            <w:r w:rsidR="0042085B">
              <w:rPr>
                <w:noProof/>
                <w:webHidden/>
              </w:rPr>
              <w:fldChar w:fldCharType="separate"/>
            </w:r>
            <w:r w:rsidR="0042085B">
              <w:rPr>
                <w:noProof/>
                <w:webHidden/>
              </w:rPr>
              <w:t>25</w:t>
            </w:r>
            <w:r w:rsidR="0042085B">
              <w:rPr>
                <w:noProof/>
                <w:webHidden/>
              </w:rPr>
              <w:fldChar w:fldCharType="end"/>
            </w:r>
          </w:hyperlink>
        </w:p>
        <w:p w14:paraId="16D71EB3" w14:textId="5F323949" w:rsidR="0042085B" w:rsidRDefault="004F37CD">
          <w:pPr>
            <w:pStyle w:val="TM3"/>
            <w:tabs>
              <w:tab w:val="left" w:pos="1320"/>
              <w:tab w:val="right" w:leader="dot" w:pos="9062"/>
            </w:tabs>
            <w:rPr>
              <w:rFonts w:eastAsiaTheme="minorEastAsia"/>
              <w:noProof/>
              <w:lang w:eastAsia="fr-FR"/>
            </w:rPr>
          </w:pPr>
          <w:hyperlink w:anchor="_Toc212556633" w:history="1">
            <w:r w:rsidR="0042085B" w:rsidRPr="008D29B5">
              <w:rPr>
                <w:rStyle w:val="Lienhypertexte"/>
                <w:rFonts w:ascii="Arial" w:hAnsi="Arial" w:cs="Arial"/>
                <w:noProof/>
                <w14:scene3d>
                  <w14:camera w14:prst="orthographicFront"/>
                  <w14:lightRig w14:rig="threePt" w14:dir="t">
                    <w14:rot w14:lat="0" w14:lon="0" w14:rev="0"/>
                  </w14:lightRig>
                </w14:scene3d>
              </w:rPr>
              <w:t>19.6.2</w:t>
            </w:r>
            <w:r w:rsidR="0042085B">
              <w:rPr>
                <w:rFonts w:eastAsiaTheme="minorEastAsia"/>
                <w:noProof/>
                <w:lang w:eastAsia="fr-FR"/>
              </w:rPr>
              <w:tab/>
            </w:r>
            <w:r w:rsidR="0042085B" w:rsidRPr="008D29B5">
              <w:rPr>
                <w:rStyle w:val="Lienhypertexte"/>
                <w:rFonts w:ascii="Arial" w:hAnsi="Arial" w:cs="Arial"/>
                <w:noProof/>
              </w:rPr>
              <w:t>Obligations du Maitre d’Ouvrage</w:t>
            </w:r>
            <w:r w:rsidR="0042085B">
              <w:rPr>
                <w:noProof/>
                <w:webHidden/>
              </w:rPr>
              <w:tab/>
            </w:r>
            <w:r w:rsidR="0042085B">
              <w:rPr>
                <w:noProof/>
                <w:webHidden/>
              </w:rPr>
              <w:fldChar w:fldCharType="begin"/>
            </w:r>
            <w:r w:rsidR="0042085B">
              <w:rPr>
                <w:noProof/>
                <w:webHidden/>
              </w:rPr>
              <w:instrText xml:space="preserve"> PAGEREF _Toc212556633 \h </w:instrText>
            </w:r>
            <w:r w:rsidR="0042085B">
              <w:rPr>
                <w:noProof/>
                <w:webHidden/>
              </w:rPr>
            </w:r>
            <w:r w:rsidR="0042085B">
              <w:rPr>
                <w:noProof/>
                <w:webHidden/>
              </w:rPr>
              <w:fldChar w:fldCharType="separate"/>
            </w:r>
            <w:r w:rsidR="0042085B">
              <w:rPr>
                <w:noProof/>
                <w:webHidden/>
              </w:rPr>
              <w:t>25</w:t>
            </w:r>
            <w:r w:rsidR="0042085B">
              <w:rPr>
                <w:noProof/>
                <w:webHidden/>
              </w:rPr>
              <w:fldChar w:fldCharType="end"/>
            </w:r>
          </w:hyperlink>
        </w:p>
        <w:p w14:paraId="55C1751E" w14:textId="5B47F62A" w:rsidR="0042085B" w:rsidRDefault="004F37CD">
          <w:pPr>
            <w:pStyle w:val="TM1"/>
            <w:tabs>
              <w:tab w:val="left" w:pos="660"/>
              <w:tab w:val="right" w:leader="dot" w:pos="9062"/>
            </w:tabs>
            <w:rPr>
              <w:rFonts w:eastAsiaTheme="minorEastAsia"/>
              <w:noProof/>
              <w:lang w:eastAsia="fr-FR"/>
            </w:rPr>
          </w:pPr>
          <w:hyperlink w:anchor="_Toc212556634" w:history="1">
            <w:r w:rsidR="0042085B" w:rsidRPr="008D29B5">
              <w:rPr>
                <w:rStyle w:val="Lienhypertexte"/>
                <w:rFonts w:ascii="Arial" w:hAnsi="Arial" w:cs="Arial"/>
                <w:noProof/>
                <w14:scene3d>
                  <w14:camera w14:prst="orthographicFront"/>
                  <w14:lightRig w14:rig="threePt" w14:dir="t">
                    <w14:rot w14:lat="0" w14:lon="0" w14:rev="0"/>
                  </w14:lightRig>
                </w14:scene3d>
              </w:rPr>
              <w:t>20</w:t>
            </w:r>
            <w:r w:rsidR="0042085B">
              <w:rPr>
                <w:rFonts w:eastAsiaTheme="minorEastAsia"/>
                <w:noProof/>
                <w:lang w:eastAsia="fr-FR"/>
              </w:rPr>
              <w:tab/>
            </w:r>
            <w:r w:rsidR="0042085B" w:rsidRPr="008D29B5">
              <w:rPr>
                <w:rStyle w:val="Lienhypertexte"/>
                <w:rFonts w:ascii="Arial" w:hAnsi="Arial" w:cs="Arial"/>
                <w:noProof/>
              </w:rPr>
              <w:t>Modifications du marché</w:t>
            </w:r>
            <w:r w:rsidR="0042085B">
              <w:rPr>
                <w:noProof/>
                <w:webHidden/>
              </w:rPr>
              <w:tab/>
            </w:r>
            <w:r w:rsidR="0042085B">
              <w:rPr>
                <w:noProof/>
                <w:webHidden/>
              </w:rPr>
              <w:fldChar w:fldCharType="begin"/>
            </w:r>
            <w:r w:rsidR="0042085B">
              <w:rPr>
                <w:noProof/>
                <w:webHidden/>
              </w:rPr>
              <w:instrText xml:space="preserve"> PAGEREF _Toc212556634 \h </w:instrText>
            </w:r>
            <w:r w:rsidR="0042085B">
              <w:rPr>
                <w:noProof/>
                <w:webHidden/>
              </w:rPr>
            </w:r>
            <w:r w:rsidR="0042085B">
              <w:rPr>
                <w:noProof/>
                <w:webHidden/>
              </w:rPr>
              <w:fldChar w:fldCharType="separate"/>
            </w:r>
            <w:r w:rsidR="0042085B">
              <w:rPr>
                <w:noProof/>
                <w:webHidden/>
              </w:rPr>
              <w:t>26</w:t>
            </w:r>
            <w:r w:rsidR="0042085B">
              <w:rPr>
                <w:noProof/>
                <w:webHidden/>
              </w:rPr>
              <w:fldChar w:fldCharType="end"/>
            </w:r>
          </w:hyperlink>
        </w:p>
        <w:p w14:paraId="79B6F3A9" w14:textId="0C64BF4B" w:rsidR="0042085B" w:rsidRDefault="004F37CD">
          <w:pPr>
            <w:pStyle w:val="TM2"/>
            <w:tabs>
              <w:tab w:val="left" w:pos="880"/>
              <w:tab w:val="right" w:leader="dot" w:pos="9062"/>
            </w:tabs>
            <w:rPr>
              <w:rFonts w:eastAsiaTheme="minorEastAsia"/>
              <w:noProof/>
              <w:lang w:eastAsia="fr-FR"/>
            </w:rPr>
          </w:pPr>
          <w:hyperlink w:anchor="_Toc212556635" w:history="1">
            <w:r w:rsidR="0042085B" w:rsidRPr="008D29B5">
              <w:rPr>
                <w:rStyle w:val="Lienhypertexte"/>
                <w:rFonts w:ascii="Arial" w:hAnsi="Arial" w:cs="Arial"/>
                <w:noProof/>
                <w14:scene3d>
                  <w14:camera w14:prst="orthographicFront"/>
                  <w14:lightRig w14:rig="threePt" w14:dir="t">
                    <w14:rot w14:lat="0" w14:lon="0" w14:rev="0"/>
                  </w14:lightRig>
                </w14:scene3d>
              </w:rPr>
              <w:t>20.1</w:t>
            </w:r>
            <w:r w:rsidR="0042085B">
              <w:rPr>
                <w:rFonts w:eastAsiaTheme="minorEastAsia"/>
                <w:noProof/>
                <w:lang w:eastAsia="fr-FR"/>
              </w:rPr>
              <w:tab/>
            </w:r>
            <w:r w:rsidR="0042085B" w:rsidRPr="008D29B5">
              <w:rPr>
                <w:rStyle w:val="Lienhypertexte"/>
                <w:rFonts w:ascii="Arial" w:hAnsi="Arial" w:cs="Arial"/>
                <w:noProof/>
              </w:rPr>
              <w:t>Cession du marché par le Titulaire</w:t>
            </w:r>
            <w:r w:rsidR="0042085B">
              <w:rPr>
                <w:noProof/>
                <w:webHidden/>
              </w:rPr>
              <w:tab/>
            </w:r>
            <w:r w:rsidR="0042085B">
              <w:rPr>
                <w:noProof/>
                <w:webHidden/>
              </w:rPr>
              <w:fldChar w:fldCharType="begin"/>
            </w:r>
            <w:r w:rsidR="0042085B">
              <w:rPr>
                <w:noProof/>
                <w:webHidden/>
              </w:rPr>
              <w:instrText xml:space="preserve"> PAGEREF _Toc212556635 \h </w:instrText>
            </w:r>
            <w:r w:rsidR="0042085B">
              <w:rPr>
                <w:noProof/>
                <w:webHidden/>
              </w:rPr>
            </w:r>
            <w:r w:rsidR="0042085B">
              <w:rPr>
                <w:noProof/>
                <w:webHidden/>
              </w:rPr>
              <w:fldChar w:fldCharType="separate"/>
            </w:r>
            <w:r w:rsidR="0042085B">
              <w:rPr>
                <w:noProof/>
                <w:webHidden/>
              </w:rPr>
              <w:t>26</w:t>
            </w:r>
            <w:r w:rsidR="0042085B">
              <w:rPr>
                <w:noProof/>
                <w:webHidden/>
              </w:rPr>
              <w:fldChar w:fldCharType="end"/>
            </w:r>
          </w:hyperlink>
        </w:p>
        <w:p w14:paraId="7AAE8C95" w14:textId="52BEE2E3" w:rsidR="0042085B" w:rsidRDefault="004F37CD">
          <w:pPr>
            <w:pStyle w:val="TM2"/>
            <w:tabs>
              <w:tab w:val="left" w:pos="880"/>
              <w:tab w:val="right" w:leader="dot" w:pos="9062"/>
            </w:tabs>
            <w:rPr>
              <w:rFonts w:eastAsiaTheme="minorEastAsia"/>
              <w:noProof/>
              <w:lang w:eastAsia="fr-FR"/>
            </w:rPr>
          </w:pPr>
          <w:hyperlink w:anchor="_Toc212556636" w:history="1">
            <w:r w:rsidR="0042085B" w:rsidRPr="008D29B5">
              <w:rPr>
                <w:rStyle w:val="Lienhypertexte"/>
                <w:rFonts w:ascii="Arial" w:hAnsi="Arial" w:cs="Arial"/>
                <w:noProof/>
                <w14:scene3d>
                  <w14:camera w14:prst="orthographicFront"/>
                  <w14:lightRig w14:rig="threePt" w14:dir="t">
                    <w14:rot w14:lat="0" w14:lon="0" w14:rev="0"/>
                  </w14:lightRig>
                </w14:scene3d>
              </w:rPr>
              <w:t>20.2</w:t>
            </w:r>
            <w:r w:rsidR="0042085B">
              <w:rPr>
                <w:rFonts w:eastAsiaTheme="minorEastAsia"/>
                <w:noProof/>
                <w:lang w:eastAsia="fr-FR"/>
              </w:rPr>
              <w:tab/>
            </w:r>
            <w:r w:rsidR="0042085B" w:rsidRPr="008D29B5">
              <w:rPr>
                <w:rStyle w:val="Lienhypertexte"/>
                <w:rFonts w:ascii="Arial" w:hAnsi="Arial" w:cs="Arial"/>
                <w:noProof/>
              </w:rPr>
              <w:t>Modifications en cours d’exécution</w:t>
            </w:r>
            <w:r w:rsidR="0042085B">
              <w:rPr>
                <w:noProof/>
                <w:webHidden/>
              </w:rPr>
              <w:tab/>
            </w:r>
            <w:r w:rsidR="0042085B">
              <w:rPr>
                <w:noProof/>
                <w:webHidden/>
              </w:rPr>
              <w:fldChar w:fldCharType="begin"/>
            </w:r>
            <w:r w:rsidR="0042085B">
              <w:rPr>
                <w:noProof/>
                <w:webHidden/>
              </w:rPr>
              <w:instrText xml:space="preserve"> PAGEREF _Toc212556636 \h </w:instrText>
            </w:r>
            <w:r w:rsidR="0042085B">
              <w:rPr>
                <w:noProof/>
                <w:webHidden/>
              </w:rPr>
            </w:r>
            <w:r w:rsidR="0042085B">
              <w:rPr>
                <w:noProof/>
                <w:webHidden/>
              </w:rPr>
              <w:fldChar w:fldCharType="separate"/>
            </w:r>
            <w:r w:rsidR="0042085B">
              <w:rPr>
                <w:noProof/>
                <w:webHidden/>
              </w:rPr>
              <w:t>26</w:t>
            </w:r>
            <w:r w:rsidR="0042085B">
              <w:rPr>
                <w:noProof/>
                <w:webHidden/>
              </w:rPr>
              <w:fldChar w:fldCharType="end"/>
            </w:r>
          </w:hyperlink>
        </w:p>
        <w:p w14:paraId="15542971" w14:textId="20D217F7" w:rsidR="0042085B" w:rsidRDefault="004F37CD">
          <w:pPr>
            <w:pStyle w:val="TM3"/>
            <w:tabs>
              <w:tab w:val="left" w:pos="1320"/>
              <w:tab w:val="right" w:leader="dot" w:pos="9062"/>
            </w:tabs>
            <w:rPr>
              <w:rFonts w:eastAsiaTheme="minorEastAsia"/>
              <w:noProof/>
              <w:lang w:eastAsia="fr-FR"/>
            </w:rPr>
          </w:pPr>
          <w:hyperlink w:anchor="_Toc212556637" w:history="1">
            <w:r w:rsidR="0042085B" w:rsidRPr="008D29B5">
              <w:rPr>
                <w:rStyle w:val="Lienhypertexte"/>
                <w:rFonts w:ascii="Arial" w:hAnsi="Arial" w:cs="Arial"/>
                <w:noProof/>
                <w14:scene3d>
                  <w14:camera w14:prst="orthographicFront"/>
                  <w14:lightRig w14:rig="threePt" w14:dir="t">
                    <w14:rot w14:lat="0" w14:lon="0" w14:rev="0"/>
                  </w14:lightRig>
                </w14:scene3d>
              </w:rPr>
              <w:t>20.2.1</w:t>
            </w:r>
            <w:r w:rsidR="0042085B">
              <w:rPr>
                <w:rFonts w:eastAsiaTheme="minorEastAsia"/>
                <w:noProof/>
                <w:lang w:eastAsia="fr-FR"/>
              </w:rPr>
              <w:tab/>
            </w:r>
            <w:r w:rsidR="0042085B" w:rsidRPr="008D29B5">
              <w:rPr>
                <w:rStyle w:val="Lienhypertexte"/>
                <w:rFonts w:ascii="Arial" w:hAnsi="Arial" w:cs="Arial"/>
                <w:noProof/>
              </w:rPr>
              <w:t>Modifications de caractère technique</w:t>
            </w:r>
            <w:r w:rsidR="0042085B">
              <w:rPr>
                <w:noProof/>
                <w:webHidden/>
              </w:rPr>
              <w:tab/>
            </w:r>
            <w:r w:rsidR="0042085B">
              <w:rPr>
                <w:noProof/>
                <w:webHidden/>
              </w:rPr>
              <w:fldChar w:fldCharType="begin"/>
            </w:r>
            <w:r w:rsidR="0042085B">
              <w:rPr>
                <w:noProof/>
                <w:webHidden/>
              </w:rPr>
              <w:instrText xml:space="preserve"> PAGEREF _Toc212556637 \h </w:instrText>
            </w:r>
            <w:r w:rsidR="0042085B">
              <w:rPr>
                <w:noProof/>
                <w:webHidden/>
              </w:rPr>
            </w:r>
            <w:r w:rsidR="0042085B">
              <w:rPr>
                <w:noProof/>
                <w:webHidden/>
              </w:rPr>
              <w:fldChar w:fldCharType="separate"/>
            </w:r>
            <w:r w:rsidR="0042085B">
              <w:rPr>
                <w:noProof/>
                <w:webHidden/>
              </w:rPr>
              <w:t>26</w:t>
            </w:r>
            <w:r w:rsidR="0042085B">
              <w:rPr>
                <w:noProof/>
                <w:webHidden/>
              </w:rPr>
              <w:fldChar w:fldCharType="end"/>
            </w:r>
          </w:hyperlink>
        </w:p>
        <w:p w14:paraId="58C68A86" w14:textId="7B08B5D0" w:rsidR="0042085B" w:rsidRDefault="004F37CD">
          <w:pPr>
            <w:pStyle w:val="TM3"/>
            <w:tabs>
              <w:tab w:val="left" w:pos="1320"/>
              <w:tab w:val="right" w:leader="dot" w:pos="9062"/>
            </w:tabs>
            <w:rPr>
              <w:rFonts w:eastAsiaTheme="minorEastAsia"/>
              <w:noProof/>
              <w:lang w:eastAsia="fr-FR"/>
            </w:rPr>
          </w:pPr>
          <w:hyperlink w:anchor="_Toc212556638" w:history="1">
            <w:r w:rsidR="0042085B" w:rsidRPr="008D29B5">
              <w:rPr>
                <w:rStyle w:val="Lienhypertexte"/>
                <w:rFonts w:ascii="Arial" w:hAnsi="Arial" w:cs="Arial"/>
                <w:noProof/>
                <w14:scene3d>
                  <w14:camera w14:prst="orthographicFront"/>
                  <w14:lightRig w14:rig="threePt" w14:dir="t">
                    <w14:rot w14:lat="0" w14:lon="0" w14:rev="0"/>
                  </w14:lightRig>
                </w14:scene3d>
              </w:rPr>
              <w:t>20.2.2</w:t>
            </w:r>
            <w:r w:rsidR="0042085B">
              <w:rPr>
                <w:rFonts w:eastAsiaTheme="minorEastAsia"/>
                <w:noProof/>
                <w:lang w:eastAsia="fr-FR"/>
              </w:rPr>
              <w:tab/>
            </w:r>
            <w:r w:rsidR="0042085B" w:rsidRPr="008D29B5">
              <w:rPr>
                <w:rStyle w:val="Lienhypertexte"/>
                <w:rFonts w:ascii="Arial" w:hAnsi="Arial" w:cs="Arial"/>
                <w:noProof/>
              </w:rPr>
              <w:t>Modifications liées à la durée de l’opération</w:t>
            </w:r>
            <w:r w:rsidR="0042085B">
              <w:rPr>
                <w:noProof/>
                <w:webHidden/>
              </w:rPr>
              <w:tab/>
            </w:r>
            <w:r w:rsidR="0042085B">
              <w:rPr>
                <w:noProof/>
                <w:webHidden/>
              </w:rPr>
              <w:fldChar w:fldCharType="begin"/>
            </w:r>
            <w:r w:rsidR="0042085B">
              <w:rPr>
                <w:noProof/>
                <w:webHidden/>
              </w:rPr>
              <w:instrText xml:space="preserve"> PAGEREF _Toc212556638 \h </w:instrText>
            </w:r>
            <w:r w:rsidR="0042085B">
              <w:rPr>
                <w:noProof/>
                <w:webHidden/>
              </w:rPr>
            </w:r>
            <w:r w:rsidR="0042085B">
              <w:rPr>
                <w:noProof/>
                <w:webHidden/>
              </w:rPr>
              <w:fldChar w:fldCharType="separate"/>
            </w:r>
            <w:r w:rsidR="0042085B">
              <w:rPr>
                <w:noProof/>
                <w:webHidden/>
              </w:rPr>
              <w:t>27</w:t>
            </w:r>
            <w:r w:rsidR="0042085B">
              <w:rPr>
                <w:noProof/>
                <w:webHidden/>
              </w:rPr>
              <w:fldChar w:fldCharType="end"/>
            </w:r>
          </w:hyperlink>
        </w:p>
        <w:p w14:paraId="53BD128A" w14:textId="6B303895" w:rsidR="0042085B" w:rsidRDefault="004F37CD">
          <w:pPr>
            <w:pStyle w:val="TM1"/>
            <w:tabs>
              <w:tab w:val="left" w:pos="660"/>
              <w:tab w:val="right" w:leader="dot" w:pos="9062"/>
            </w:tabs>
            <w:rPr>
              <w:rFonts w:eastAsiaTheme="minorEastAsia"/>
              <w:noProof/>
              <w:lang w:eastAsia="fr-FR"/>
            </w:rPr>
          </w:pPr>
          <w:hyperlink w:anchor="_Toc212556639" w:history="1">
            <w:r w:rsidR="0042085B" w:rsidRPr="008D29B5">
              <w:rPr>
                <w:rStyle w:val="Lienhypertexte"/>
                <w:rFonts w:ascii="Arial" w:hAnsi="Arial" w:cs="Arial"/>
                <w:noProof/>
                <w14:scene3d>
                  <w14:camera w14:prst="orthographicFront"/>
                  <w14:lightRig w14:rig="threePt" w14:dir="t">
                    <w14:rot w14:lat="0" w14:lon="0" w14:rev="0"/>
                  </w14:lightRig>
                </w14:scene3d>
              </w:rPr>
              <w:t>21</w:t>
            </w:r>
            <w:r w:rsidR="0042085B">
              <w:rPr>
                <w:rFonts w:eastAsiaTheme="minorEastAsia"/>
                <w:noProof/>
                <w:lang w:eastAsia="fr-FR"/>
              </w:rPr>
              <w:tab/>
            </w:r>
            <w:r w:rsidR="0042085B" w:rsidRPr="008D29B5">
              <w:rPr>
                <w:rStyle w:val="Lienhypertexte"/>
                <w:rFonts w:ascii="Arial" w:hAnsi="Arial" w:cs="Arial"/>
                <w:noProof/>
              </w:rPr>
              <w:t>Résiliation du marché – Exécution par défaut</w:t>
            </w:r>
            <w:r w:rsidR="0042085B">
              <w:rPr>
                <w:noProof/>
                <w:webHidden/>
              </w:rPr>
              <w:tab/>
            </w:r>
            <w:r w:rsidR="0042085B">
              <w:rPr>
                <w:noProof/>
                <w:webHidden/>
              </w:rPr>
              <w:fldChar w:fldCharType="begin"/>
            </w:r>
            <w:r w:rsidR="0042085B">
              <w:rPr>
                <w:noProof/>
                <w:webHidden/>
              </w:rPr>
              <w:instrText xml:space="preserve"> PAGEREF _Toc212556639 \h </w:instrText>
            </w:r>
            <w:r w:rsidR="0042085B">
              <w:rPr>
                <w:noProof/>
                <w:webHidden/>
              </w:rPr>
            </w:r>
            <w:r w:rsidR="0042085B">
              <w:rPr>
                <w:noProof/>
                <w:webHidden/>
              </w:rPr>
              <w:fldChar w:fldCharType="separate"/>
            </w:r>
            <w:r w:rsidR="0042085B">
              <w:rPr>
                <w:noProof/>
                <w:webHidden/>
              </w:rPr>
              <w:t>27</w:t>
            </w:r>
            <w:r w:rsidR="0042085B">
              <w:rPr>
                <w:noProof/>
                <w:webHidden/>
              </w:rPr>
              <w:fldChar w:fldCharType="end"/>
            </w:r>
          </w:hyperlink>
        </w:p>
        <w:p w14:paraId="177D2C80" w14:textId="67182911" w:rsidR="0042085B" w:rsidRDefault="004F37CD">
          <w:pPr>
            <w:pStyle w:val="TM2"/>
            <w:tabs>
              <w:tab w:val="left" w:pos="880"/>
              <w:tab w:val="right" w:leader="dot" w:pos="9062"/>
            </w:tabs>
            <w:rPr>
              <w:rFonts w:eastAsiaTheme="minorEastAsia"/>
              <w:noProof/>
              <w:lang w:eastAsia="fr-FR"/>
            </w:rPr>
          </w:pPr>
          <w:hyperlink w:anchor="_Toc212556640" w:history="1">
            <w:r w:rsidR="0042085B" w:rsidRPr="008D29B5">
              <w:rPr>
                <w:rStyle w:val="Lienhypertexte"/>
                <w:rFonts w:ascii="Arial" w:hAnsi="Arial" w:cs="Arial"/>
                <w:noProof/>
                <w14:scene3d>
                  <w14:camera w14:prst="orthographicFront"/>
                  <w14:lightRig w14:rig="threePt" w14:dir="t">
                    <w14:rot w14:lat="0" w14:lon="0" w14:rev="0"/>
                  </w14:lightRig>
                </w14:scene3d>
              </w:rPr>
              <w:t>21.1</w:t>
            </w:r>
            <w:r w:rsidR="0042085B">
              <w:rPr>
                <w:rFonts w:eastAsiaTheme="minorEastAsia"/>
                <w:noProof/>
                <w:lang w:eastAsia="fr-FR"/>
              </w:rPr>
              <w:tab/>
            </w:r>
            <w:r w:rsidR="0042085B" w:rsidRPr="008D29B5">
              <w:rPr>
                <w:rStyle w:val="Lienhypertexte"/>
                <w:rFonts w:ascii="Arial" w:hAnsi="Arial" w:cs="Arial"/>
                <w:noProof/>
              </w:rPr>
              <w:t>Résiliation pour évènements extérieurs au marché</w:t>
            </w:r>
            <w:r w:rsidR="0042085B">
              <w:rPr>
                <w:noProof/>
                <w:webHidden/>
              </w:rPr>
              <w:tab/>
            </w:r>
            <w:r w:rsidR="0042085B">
              <w:rPr>
                <w:noProof/>
                <w:webHidden/>
              </w:rPr>
              <w:fldChar w:fldCharType="begin"/>
            </w:r>
            <w:r w:rsidR="0042085B">
              <w:rPr>
                <w:noProof/>
                <w:webHidden/>
              </w:rPr>
              <w:instrText xml:space="preserve"> PAGEREF _Toc212556640 \h </w:instrText>
            </w:r>
            <w:r w:rsidR="0042085B">
              <w:rPr>
                <w:noProof/>
                <w:webHidden/>
              </w:rPr>
            </w:r>
            <w:r w:rsidR="0042085B">
              <w:rPr>
                <w:noProof/>
                <w:webHidden/>
              </w:rPr>
              <w:fldChar w:fldCharType="separate"/>
            </w:r>
            <w:r w:rsidR="0042085B">
              <w:rPr>
                <w:noProof/>
                <w:webHidden/>
              </w:rPr>
              <w:t>27</w:t>
            </w:r>
            <w:r w:rsidR="0042085B">
              <w:rPr>
                <w:noProof/>
                <w:webHidden/>
              </w:rPr>
              <w:fldChar w:fldCharType="end"/>
            </w:r>
          </w:hyperlink>
        </w:p>
        <w:p w14:paraId="3820E159" w14:textId="171E8331" w:rsidR="0042085B" w:rsidRDefault="004F37CD">
          <w:pPr>
            <w:pStyle w:val="TM2"/>
            <w:tabs>
              <w:tab w:val="left" w:pos="880"/>
              <w:tab w:val="right" w:leader="dot" w:pos="9062"/>
            </w:tabs>
            <w:rPr>
              <w:rFonts w:eastAsiaTheme="minorEastAsia"/>
              <w:noProof/>
              <w:lang w:eastAsia="fr-FR"/>
            </w:rPr>
          </w:pPr>
          <w:hyperlink w:anchor="_Toc212556641" w:history="1">
            <w:r w:rsidR="0042085B" w:rsidRPr="008D29B5">
              <w:rPr>
                <w:rStyle w:val="Lienhypertexte"/>
                <w:rFonts w:ascii="Arial" w:hAnsi="Arial" w:cs="Arial"/>
                <w:noProof/>
                <w14:scene3d>
                  <w14:camera w14:prst="orthographicFront"/>
                  <w14:lightRig w14:rig="threePt" w14:dir="t">
                    <w14:rot w14:lat="0" w14:lon="0" w14:rev="0"/>
                  </w14:lightRig>
                </w14:scene3d>
              </w:rPr>
              <w:t>21.2</w:t>
            </w:r>
            <w:r w:rsidR="0042085B">
              <w:rPr>
                <w:rFonts w:eastAsiaTheme="minorEastAsia"/>
                <w:noProof/>
                <w:lang w:eastAsia="fr-FR"/>
              </w:rPr>
              <w:tab/>
            </w:r>
            <w:r w:rsidR="0042085B" w:rsidRPr="008D29B5">
              <w:rPr>
                <w:rStyle w:val="Lienhypertexte"/>
                <w:rFonts w:ascii="Arial" w:hAnsi="Arial" w:cs="Arial"/>
                <w:noProof/>
              </w:rPr>
              <w:t>Résiliation pour motif d’intérêt général</w:t>
            </w:r>
            <w:r w:rsidR="0042085B">
              <w:rPr>
                <w:noProof/>
                <w:webHidden/>
              </w:rPr>
              <w:tab/>
            </w:r>
            <w:r w:rsidR="0042085B">
              <w:rPr>
                <w:noProof/>
                <w:webHidden/>
              </w:rPr>
              <w:fldChar w:fldCharType="begin"/>
            </w:r>
            <w:r w:rsidR="0042085B">
              <w:rPr>
                <w:noProof/>
                <w:webHidden/>
              </w:rPr>
              <w:instrText xml:space="preserve"> PAGEREF _Toc212556641 \h </w:instrText>
            </w:r>
            <w:r w:rsidR="0042085B">
              <w:rPr>
                <w:noProof/>
                <w:webHidden/>
              </w:rPr>
            </w:r>
            <w:r w:rsidR="0042085B">
              <w:rPr>
                <w:noProof/>
                <w:webHidden/>
              </w:rPr>
              <w:fldChar w:fldCharType="separate"/>
            </w:r>
            <w:r w:rsidR="0042085B">
              <w:rPr>
                <w:noProof/>
                <w:webHidden/>
              </w:rPr>
              <w:t>27</w:t>
            </w:r>
            <w:r w:rsidR="0042085B">
              <w:rPr>
                <w:noProof/>
                <w:webHidden/>
              </w:rPr>
              <w:fldChar w:fldCharType="end"/>
            </w:r>
          </w:hyperlink>
        </w:p>
        <w:p w14:paraId="6071EBAC" w14:textId="143AAA6B" w:rsidR="0042085B" w:rsidRDefault="004F37CD">
          <w:pPr>
            <w:pStyle w:val="TM2"/>
            <w:tabs>
              <w:tab w:val="left" w:pos="880"/>
              <w:tab w:val="right" w:leader="dot" w:pos="9062"/>
            </w:tabs>
            <w:rPr>
              <w:rFonts w:eastAsiaTheme="minorEastAsia"/>
              <w:noProof/>
              <w:lang w:eastAsia="fr-FR"/>
            </w:rPr>
          </w:pPr>
          <w:hyperlink w:anchor="_Toc212556642" w:history="1">
            <w:r w:rsidR="0042085B" w:rsidRPr="008D29B5">
              <w:rPr>
                <w:rStyle w:val="Lienhypertexte"/>
                <w:rFonts w:ascii="Arial" w:hAnsi="Arial" w:cs="Arial"/>
                <w:noProof/>
                <w14:scene3d>
                  <w14:camera w14:prst="orthographicFront"/>
                  <w14:lightRig w14:rig="threePt" w14:dir="t">
                    <w14:rot w14:lat="0" w14:lon="0" w14:rev="0"/>
                  </w14:lightRig>
                </w14:scene3d>
              </w:rPr>
              <w:t>21.3</w:t>
            </w:r>
            <w:r w:rsidR="0042085B">
              <w:rPr>
                <w:rFonts w:eastAsiaTheme="minorEastAsia"/>
                <w:noProof/>
                <w:lang w:eastAsia="fr-FR"/>
              </w:rPr>
              <w:tab/>
            </w:r>
            <w:r w:rsidR="0042085B" w:rsidRPr="008D29B5">
              <w:rPr>
                <w:rStyle w:val="Lienhypertexte"/>
                <w:rFonts w:ascii="Arial" w:hAnsi="Arial" w:cs="Arial"/>
                <w:noProof/>
              </w:rPr>
              <w:t>Résiliation pour faute du Titulaire</w:t>
            </w:r>
            <w:r w:rsidR="0042085B">
              <w:rPr>
                <w:noProof/>
                <w:webHidden/>
              </w:rPr>
              <w:tab/>
            </w:r>
            <w:r w:rsidR="0042085B">
              <w:rPr>
                <w:noProof/>
                <w:webHidden/>
              </w:rPr>
              <w:fldChar w:fldCharType="begin"/>
            </w:r>
            <w:r w:rsidR="0042085B">
              <w:rPr>
                <w:noProof/>
                <w:webHidden/>
              </w:rPr>
              <w:instrText xml:space="preserve"> PAGEREF _Toc212556642 \h </w:instrText>
            </w:r>
            <w:r w:rsidR="0042085B">
              <w:rPr>
                <w:noProof/>
                <w:webHidden/>
              </w:rPr>
            </w:r>
            <w:r w:rsidR="0042085B">
              <w:rPr>
                <w:noProof/>
                <w:webHidden/>
              </w:rPr>
              <w:fldChar w:fldCharType="separate"/>
            </w:r>
            <w:r w:rsidR="0042085B">
              <w:rPr>
                <w:noProof/>
                <w:webHidden/>
              </w:rPr>
              <w:t>28</w:t>
            </w:r>
            <w:r w:rsidR="0042085B">
              <w:rPr>
                <w:noProof/>
                <w:webHidden/>
              </w:rPr>
              <w:fldChar w:fldCharType="end"/>
            </w:r>
          </w:hyperlink>
        </w:p>
        <w:p w14:paraId="0D6B053F" w14:textId="1BE83922" w:rsidR="0042085B" w:rsidRDefault="004F37CD">
          <w:pPr>
            <w:pStyle w:val="TM2"/>
            <w:tabs>
              <w:tab w:val="left" w:pos="880"/>
              <w:tab w:val="right" w:leader="dot" w:pos="9062"/>
            </w:tabs>
            <w:rPr>
              <w:rFonts w:eastAsiaTheme="minorEastAsia"/>
              <w:noProof/>
              <w:lang w:eastAsia="fr-FR"/>
            </w:rPr>
          </w:pPr>
          <w:hyperlink w:anchor="_Toc212556643" w:history="1">
            <w:r w:rsidR="0042085B" w:rsidRPr="008D29B5">
              <w:rPr>
                <w:rStyle w:val="Lienhypertexte"/>
                <w:rFonts w:ascii="Arial" w:hAnsi="Arial" w:cs="Arial"/>
                <w:noProof/>
                <w14:scene3d>
                  <w14:camera w14:prst="orthographicFront"/>
                  <w14:lightRig w14:rig="threePt" w14:dir="t">
                    <w14:rot w14:lat="0" w14:lon="0" w14:rev="0"/>
                  </w14:lightRig>
                </w14:scene3d>
              </w:rPr>
              <w:t>21.4</w:t>
            </w:r>
            <w:r w:rsidR="0042085B">
              <w:rPr>
                <w:rFonts w:eastAsiaTheme="minorEastAsia"/>
                <w:noProof/>
                <w:lang w:eastAsia="fr-FR"/>
              </w:rPr>
              <w:tab/>
            </w:r>
            <w:r w:rsidR="0042085B" w:rsidRPr="008D29B5">
              <w:rPr>
                <w:rStyle w:val="Lienhypertexte"/>
                <w:rFonts w:ascii="Arial" w:hAnsi="Arial" w:cs="Arial"/>
                <w:noProof/>
              </w:rPr>
              <w:t>Exécution de la prestation aux frais et risques du Titulaire</w:t>
            </w:r>
            <w:r w:rsidR="0042085B">
              <w:rPr>
                <w:noProof/>
                <w:webHidden/>
              </w:rPr>
              <w:tab/>
            </w:r>
            <w:r w:rsidR="0042085B">
              <w:rPr>
                <w:noProof/>
                <w:webHidden/>
              </w:rPr>
              <w:fldChar w:fldCharType="begin"/>
            </w:r>
            <w:r w:rsidR="0042085B">
              <w:rPr>
                <w:noProof/>
                <w:webHidden/>
              </w:rPr>
              <w:instrText xml:space="preserve"> PAGEREF _Toc212556643 \h </w:instrText>
            </w:r>
            <w:r w:rsidR="0042085B">
              <w:rPr>
                <w:noProof/>
                <w:webHidden/>
              </w:rPr>
            </w:r>
            <w:r w:rsidR="0042085B">
              <w:rPr>
                <w:noProof/>
                <w:webHidden/>
              </w:rPr>
              <w:fldChar w:fldCharType="separate"/>
            </w:r>
            <w:r w:rsidR="0042085B">
              <w:rPr>
                <w:noProof/>
                <w:webHidden/>
              </w:rPr>
              <w:t>28</w:t>
            </w:r>
            <w:r w:rsidR="0042085B">
              <w:rPr>
                <w:noProof/>
                <w:webHidden/>
              </w:rPr>
              <w:fldChar w:fldCharType="end"/>
            </w:r>
          </w:hyperlink>
        </w:p>
        <w:p w14:paraId="5DB4FA9B" w14:textId="07381AD4" w:rsidR="0042085B" w:rsidRDefault="004F37CD">
          <w:pPr>
            <w:pStyle w:val="TM3"/>
            <w:tabs>
              <w:tab w:val="left" w:pos="1320"/>
              <w:tab w:val="right" w:leader="dot" w:pos="9062"/>
            </w:tabs>
            <w:rPr>
              <w:rFonts w:eastAsiaTheme="minorEastAsia"/>
              <w:noProof/>
              <w:lang w:eastAsia="fr-FR"/>
            </w:rPr>
          </w:pPr>
          <w:hyperlink w:anchor="_Toc212556644" w:history="1">
            <w:r w:rsidR="0042085B" w:rsidRPr="008D29B5">
              <w:rPr>
                <w:rStyle w:val="Lienhypertexte"/>
                <w:rFonts w:ascii="Arial" w:hAnsi="Arial" w:cs="Arial"/>
                <w:noProof/>
                <w14:scene3d>
                  <w14:camera w14:prst="orthographicFront"/>
                  <w14:lightRig w14:rig="threePt" w14:dir="t">
                    <w14:rot w14:lat="0" w14:lon="0" w14:rev="0"/>
                  </w14:lightRig>
                </w14:scene3d>
              </w:rPr>
              <w:t>21.4.1</w:t>
            </w:r>
            <w:r w:rsidR="0042085B">
              <w:rPr>
                <w:rFonts w:eastAsiaTheme="minorEastAsia"/>
                <w:noProof/>
                <w:lang w:eastAsia="fr-FR"/>
              </w:rPr>
              <w:tab/>
            </w:r>
            <w:r w:rsidR="0042085B" w:rsidRPr="008D29B5">
              <w:rPr>
                <w:rStyle w:val="Lienhypertexte"/>
                <w:rFonts w:ascii="Arial" w:hAnsi="Arial" w:cs="Arial"/>
                <w:noProof/>
              </w:rPr>
              <w:t>En cas d’inexécution de la prestation en cours d’exécution</w:t>
            </w:r>
            <w:r w:rsidR="0042085B">
              <w:rPr>
                <w:noProof/>
                <w:webHidden/>
              </w:rPr>
              <w:tab/>
            </w:r>
            <w:r w:rsidR="0042085B">
              <w:rPr>
                <w:noProof/>
                <w:webHidden/>
              </w:rPr>
              <w:fldChar w:fldCharType="begin"/>
            </w:r>
            <w:r w:rsidR="0042085B">
              <w:rPr>
                <w:noProof/>
                <w:webHidden/>
              </w:rPr>
              <w:instrText xml:space="preserve"> PAGEREF _Toc212556644 \h </w:instrText>
            </w:r>
            <w:r w:rsidR="0042085B">
              <w:rPr>
                <w:noProof/>
                <w:webHidden/>
              </w:rPr>
            </w:r>
            <w:r w:rsidR="0042085B">
              <w:rPr>
                <w:noProof/>
                <w:webHidden/>
              </w:rPr>
              <w:fldChar w:fldCharType="separate"/>
            </w:r>
            <w:r w:rsidR="0042085B">
              <w:rPr>
                <w:noProof/>
                <w:webHidden/>
              </w:rPr>
              <w:t>28</w:t>
            </w:r>
            <w:r w:rsidR="0042085B">
              <w:rPr>
                <w:noProof/>
                <w:webHidden/>
              </w:rPr>
              <w:fldChar w:fldCharType="end"/>
            </w:r>
          </w:hyperlink>
        </w:p>
        <w:p w14:paraId="02FEF969" w14:textId="098C1496" w:rsidR="0042085B" w:rsidRDefault="004F37CD">
          <w:pPr>
            <w:pStyle w:val="TM3"/>
            <w:tabs>
              <w:tab w:val="left" w:pos="1320"/>
              <w:tab w:val="right" w:leader="dot" w:pos="9062"/>
            </w:tabs>
            <w:rPr>
              <w:rFonts w:eastAsiaTheme="minorEastAsia"/>
              <w:noProof/>
              <w:lang w:eastAsia="fr-FR"/>
            </w:rPr>
          </w:pPr>
          <w:hyperlink w:anchor="_Toc212556645" w:history="1">
            <w:r w:rsidR="0042085B" w:rsidRPr="008D29B5">
              <w:rPr>
                <w:rStyle w:val="Lienhypertexte"/>
                <w:rFonts w:ascii="Arial" w:hAnsi="Arial" w:cs="Arial"/>
                <w:noProof/>
                <w14:scene3d>
                  <w14:camera w14:prst="orthographicFront"/>
                  <w14:lightRig w14:rig="threePt" w14:dir="t">
                    <w14:rot w14:lat="0" w14:lon="0" w14:rev="0"/>
                  </w14:lightRig>
                </w14:scene3d>
              </w:rPr>
              <w:t>21.4.2</w:t>
            </w:r>
            <w:r w:rsidR="0042085B">
              <w:rPr>
                <w:rFonts w:eastAsiaTheme="minorEastAsia"/>
                <w:noProof/>
                <w:lang w:eastAsia="fr-FR"/>
              </w:rPr>
              <w:tab/>
            </w:r>
            <w:r w:rsidR="0042085B" w:rsidRPr="008D29B5">
              <w:rPr>
                <w:rStyle w:val="Lienhypertexte"/>
                <w:rFonts w:ascii="Arial" w:hAnsi="Arial" w:cs="Arial"/>
                <w:noProof/>
              </w:rPr>
              <w:t>- Après résiliation prononcée aux torts du Titulaire</w:t>
            </w:r>
            <w:r w:rsidR="0042085B">
              <w:rPr>
                <w:noProof/>
                <w:webHidden/>
              </w:rPr>
              <w:tab/>
            </w:r>
            <w:r w:rsidR="0042085B">
              <w:rPr>
                <w:noProof/>
                <w:webHidden/>
              </w:rPr>
              <w:fldChar w:fldCharType="begin"/>
            </w:r>
            <w:r w:rsidR="0042085B">
              <w:rPr>
                <w:noProof/>
                <w:webHidden/>
              </w:rPr>
              <w:instrText xml:space="preserve"> PAGEREF _Toc212556645 \h </w:instrText>
            </w:r>
            <w:r w:rsidR="0042085B">
              <w:rPr>
                <w:noProof/>
                <w:webHidden/>
              </w:rPr>
            </w:r>
            <w:r w:rsidR="0042085B">
              <w:rPr>
                <w:noProof/>
                <w:webHidden/>
              </w:rPr>
              <w:fldChar w:fldCharType="separate"/>
            </w:r>
            <w:r w:rsidR="0042085B">
              <w:rPr>
                <w:noProof/>
                <w:webHidden/>
              </w:rPr>
              <w:t>29</w:t>
            </w:r>
            <w:r w:rsidR="0042085B">
              <w:rPr>
                <w:noProof/>
                <w:webHidden/>
              </w:rPr>
              <w:fldChar w:fldCharType="end"/>
            </w:r>
          </w:hyperlink>
        </w:p>
        <w:p w14:paraId="0AB2D03E" w14:textId="31BA1633" w:rsidR="0042085B" w:rsidRDefault="004F37CD">
          <w:pPr>
            <w:pStyle w:val="TM2"/>
            <w:tabs>
              <w:tab w:val="left" w:pos="880"/>
              <w:tab w:val="right" w:leader="dot" w:pos="9062"/>
            </w:tabs>
            <w:rPr>
              <w:rFonts w:eastAsiaTheme="minorEastAsia"/>
              <w:noProof/>
              <w:lang w:eastAsia="fr-FR"/>
            </w:rPr>
          </w:pPr>
          <w:hyperlink w:anchor="_Toc212556646" w:history="1">
            <w:r w:rsidR="0042085B" w:rsidRPr="008D29B5">
              <w:rPr>
                <w:rStyle w:val="Lienhypertexte"/>
                <w:rFonts w:ascii="Arial" w:hAnsi="Arial" w:cs="Arial"/>
                <w:noProof/>
                <w14:scene3d>
                  <w14:camera w14:prst="orthographicFront"/>
                  <w14:lightRig w14:rig="threePt" w14:dir="t">
                    <w14:rot w14:lat="0" w14:lon="0" w14:rev="0"/>
                  </w14:lightRig>
                </w14:scene3d>
              </w:rPr>
              <w:t>21.5</w:t>
            </w:r>
            <w:r w:rsidR="0042085B">
              <w:rPr>
                <w:rFonts w:eastAsiaTheme="minorEastAsia"/>
                <w:noProof/>
                <w:lang w:eastAsia="fr-FR"/>
              </w:rPr>
              <w:tab/>
            </w:r>
            <w:r w:rsidR="0042085B" w:rsidRPr="008D29B5">
              <w:rPr>
                <w:rStyle w:val="Lienhypertexte"/>
                <w:rFonts w:ascii="Arial" w:hAnsi="Arial" w:cs="Arial"/>
                <w:noProof/>
              </w:rPr>
              <w:t>Rupture conventionnelle du marché</w:t>
            </w:r>
            <w:r w:rsidR="0042085B">
              <w:rPr>
                <w:noProof/>
                <w:webHidden/>
              </w:rPr>
              <w:tab/>
            </w:r>
            <w:r w:rsidR="0042085B">
              <w:rPr>
                <w:noProof/>
                <w:webHidden/>
              </w:rPr>
              <w:fldChar w:fldCharType="begin"/>
            </w:r>
            <w:r w:rsidR="0042085B">
              <w:rPr>
                <w:noProof/>
                <w:webHidden/>
              </w:rPr>
              <w:instrText xml:space="preserve"> PAGEREF _Toc212556646 \h </w:instrText>
            </w:r>
            <w:r w:rsidR="0042085B">
              <w:rPr>
                <w:noProof/>
                <w:webHidden/>
              </w:rPr>
            </w:r>
            <w:r w:rsidR="0042085B">
              <w:rPr>
                <w:noProof/>
                <w:webHidden/>
              </w:rPr>
              <w:fldChar w:fldCharType="separate"/>
            </w:r>
            <w:r w:rsidR="0042085B">
              <w:rPr>
                <w:noProof/>
                <w:webHidden/>
              </w:rPr>
              <w:t>29</w:t>
            </w:r>
            <w:r w:rsidR="0042085B">
              <w:rPr>
                <w:noProof/>
                <w:webHidden/>
              </w:rPr>
              <w:fldChar w:fldCharType="end"/>
            </w:r>
          </w:hyperlink>
        </w:p>
        <w:p w14:paraId="08EB9C9E" w14:textId="3A9FC1DE" w:rsidR="0042085B" w:rsidRDefault="004F37CD">
          <w:pPr>
            <w:pStyle w:val="TM3"/>
            <w:tabs>
              <w:tab w:val="left" w:pos="1320"/>
              <w:tab w:val="right" w:leader="dot" w:pos="9062"/>
            </w:tabs>
            <w:rPr>
              <w:rFonts w:eastAsiaTheme="minorEastAsia"/>
              <w:noProof/>
              <w:lang w:eastAsia="fr-FR"/>
            </w:rPr>
          </w:pPr>
          <w:hyperlink w:anchor="_Toc212556647" w:history="1">
            <w:r w:rsidR="0042085B" w:rsidRPr="008D29B5">
              <w:rPr>
                <w:rStyle w:val="Lienhypertexte"/>
                <w:rFonts w:ascii="Arial" w:hAnsi="Arial" w:cs="Arial"/>
                <w:noProof/>
                <w14:scene3d>
                  <w14:camera w14:prst="orthographicFront"/>
                  <w14:lightRig w14:rig="threePt" w14:dir="t">
                    <w14:rot w14:lat="0" w14:lon="0" w14:rev="0"/>
                  </w14:lightRig>
                </w14:scene3d>
              </w:rPr>
              <w:t>21.5.1</w:t>
            </w:r>
            <w:r w:rsidR="0042085B">
              <w:rPr>
                <w:rFonts w:eastAsiaTheme="minorEastAsia"/>
                <w:noProof/>
                <w:lang w:eastAsia="fr-FR"/>
              </w:rPr>
              <w:tab/>
            </w:r>
            <w:r w:rsidR="0042085B" w:rsidRPr="008D29B5">
              <w:rPr>
                <w:rStyle w:val="Lienhypertexte"/>
                <w:rFonts w:ascii="Arial" w:hAnsi="Arial" w:cs="Arial"/>
                <w:noProof/>
              </w:rPr>
              <w:t>Mise en œuvre</w:t>
            </w:r>
            <w:r w:rsidR="0042085B">
              <w:rPr>
                <w:noProof/>
                <w:webHidden/>
              </w:rPr>
              <w:tab/>
            </w:r>
            <w:r w:rsidR="0042085B">
              <w:rPr>
                <w:noProof/>
                <w:webHidden/>
              </w:rPr>
              <w:fldChar w:fldCharType="begin"/>
            </w:r>
            <w:r w:rsidR="0042085B">
              <w:rPr>
                <w:noProof/>
                <w:webHidden/>
              </w:rPr>
              <w:instrText xml:space="preserve"> PAGEREF _Toc212556647 \h </w:instrText>
            </w:r>
            <w:r w:rsidR="0042085B">
              <w:rPr>
                <w:noProof/>
                <w:webHidden/>
              </w:rPr>
            </w:r>
            <w:r w:rsidR="0042085B">
              <w:rPr>
                <w:noProof/>
                <w:webHidden/>
              </w:rPr>
              <w:fldChar w:fldCharType="separate"/>
            </w:r>
            <w:r w:rsidR="0042085B">
              <w:rPr>
                <w:noProof/>
                <w:webHidden/>
              </w:rPr>
              <w:t>29</w:t>
            </w:r>
            <w:r w:rsidR="0042085B">
              <w:rPr>
                <w:noProof/>
                <w:webHidden/>
              </w:rPr>
              <w:fldChar w:fldCharType="end"/>
            </w:r>
          </w:hyperlink>
        </w:p>
        <w:p w14:paraId="51E40572" w14:textId="7B347447" w:rsidR="0042085B" w:rsidRDefault="004F37CD">
          <w:pPr>
            <w:pStyle w:val="TM3"/>
            <w:tabs>
              <w:tab w:val="left" w:pos="1320"/>
              <w:tab w:val="right" w:leader="dot" w:pos="9062"/>
            </w:tabs>
            <w:rPr>
              <w:rFonts w:eastAsiaTheme="minorEastAsia"/>
              <w:noProof/>
              <w:lang w:eastAsia="fr-FR"/>
            </w:rPr>
          </w:pPr>
          <w:hyperlink w:anchor="_Toc212556648" w:history="1">
            <w:r w:rsidR="0042085B" w:rsidRPr="008D29B5">
              <w:rPr>
                <w:rStyle w:val="Lienhypertexte"/>
                <w:rFonts w:ascii="Arial" w:hAnsi="Arial" w:cs="Arial"/>
                <w:noProof/>
                <w14:scene3d>
                  <w14:camera w14:prst="orthographicFront"/>
                  <w14:lightRig w14:rig="threePt" w14:dir="t">
                    <w14:rot w14:lat="0" w14:lon="0" w14:rev="0"/>
                  </w14:lightRig>
                </w14:scene3d>
              </w:rPr>
              <w:t>21.5.2</w:t>
            </w:r>
            <w:r w:rsidR="0042085B">
              <w:rPr>
                <w:rFonts w:eastAsiaTheme="minorEastAsia"/>
                <w:noProof/>
                <w:lang w:eastAsia="fr-FR"/>
              </w:rPr>
              <w:tab/>
            </w:r>
            <w:r w:rsidR="0042085B" w:rsidRPr="008D29B5">
              <w:rPr>
                <w:rStyle w:val="Lienhypertexte"/>
                <w:rFonts w:ascii="Arial" w:hAnsi="Arial" w:cs="Arial"/>
                <w:noProof/>
              </w:rPr>
              <w:t>Effet de la résiliation</w:t>
            </w:r>
            <w:r w:rsidR="0042085B">
              <w:rPr>
                <w:noProof/>
                <w:webHidden/>
              </w:rPr>
              <w:tab/>
            </w:r>
            <w:r w:rsidR="0042085B">
              <w:rPr>
                <w:noProof/>
                <w:webHidden/>
              </w:rPr>
              <w:fldChar w:fldCharType="begin"/>
            </w:r>
            <w:r w:rsidR="0042085B">
              <w:rPr>
                <w:noProof/>
                <w:webHidden/>
              </w:rPr>
              <w:instrText xml:space="preserve"> PAGEREF _Toc212556648 \h </w:instrText>
            </w:r>
            <w:r w:rsidR="0042085B">
              <w:rPr>
                <w:noProof/>
                <w:webHidden/>
              </w:rPr>
            </w:r>
            <w:r w:rsidR="0042085B">
              <w:rPr>
                <w:noProof/>
                <w:webHidden/>
              </w:rPr>
              <w:fldChar w:fldCharType="separate"/>
            </w:r>
            <w:r w:rsidR="0042085B">
              <w:rPr>
                <w:noProof/>
                <w:webHidden/>
              </w:rPr>
              <w:t>29</w:t>
            </w:r>
            <w:r w:rsidR="0042085B">
              <w:rPr>
                <w:noProof/>
                <w:webHidden/>
              </w:rPr>
              <w:fldChar w:fldCharType="end"/>
            </w:r>
          </w:hyperlink>
        </w:p>
        <w:p w14:paraId="33B1CFDE" w14:textId="0E296A76" w:rsidR="0042085B" w:rsidRDefault="004F37CD">
          <w:pPr>
            <w:pStyle w:val="TM2"/>
            <w:tabs>
              <w:tab w:val="left" w:pos="880"/>
              <w:tab w:val="right" w:leader="dot" w:pos="9062"/>
            </w:tabs>
            <w:rPr>
              <w:rFonts w:eastAsiaTheme="minorEastAsia"/>
              <w:noProof/>
              <w:lang w:eastAsia="fr-FR"/>
            </w:rPr>
          </w:pPr>
          <w:hyperlink w:anchor="_Toc212556649" w:history="1">
            <w:r w:rsidR="0042085B" w:rsidRPr="008D29B5">
              <w:rPr>
                <w:rStyle w:val="Lienhypertexte"/>
                <w:rFonts w:ascii="Arial" w:hAnsi="Arial" w:cs="Arial"/>
                <w:noProof/>
                <w14:scene3d>
                  <w14:camera w14:prst="orthographicFront"/>
                  <w14:lightRig w14:rig="threePt" w14:dir="t">
                    <w14:rot w14:lat="0" w14:lon="0" w14:rev="0"/>
                  </w14:lightRig>
                </w14:scene3d>
              </w:rPr>
              <w:t>21.6</w:t>
            </w:r>
            <w:r w:rsidR="0042085B">
              <w:rPr>
                <w:rFonts w:eastAsiaTheme="minorEastAsia"/>
                <w:noProof/>
                <w:lang w:eastAsia="fr-FR"/>
              </w:rPr>
              <w:tab/>
            </w:r>
            <w:r w:rsidR="0042085B" w:rsidRPr="008D29B5">
              <w:rPr>
                <w:rStyle w:val="Lienhypertexte"/>
                <w:rFonts w:ascii="Arial" w:hAnsi="Arial" w:cs="Arial"/>
                <w:noProof/>
              </w:rPr>
              <w:t>Résiliation du marché suite à l’arrêt de l’exécution des prestations</w:t>
            </w:r>
            <w:r w:rsidR="0042085B">
              <w:rPr>
                <w:noProof/>
                <w:webHidden/>
              </w:rPr>
              <w:tab/>
            </w:r>
            <w:r w:rsidR="0042085B">
              <w:rPr>
                <w:noProof/>
                <w:webHidden/>
              </w:rPr>
              <w:fldChar w:fldCharType="begin"/>
            </w:r>
            <w:r w:rsidR="0042085B">
              <w:rPr>
                <w:noProof/>
                <w:webHidden/>
              </w:rPr>
              <w:instrText xml:space="preserve"> PAGEREF _Toc212556649 \h </w:instrText>
            </w:r>
            <w:r w:rsidR="0042085B">
              <w:rPr>
                <w:noProof/>
                <w:webHidden/>
              </w:rPr>
            </w:r>
            <w:r w:rsidR="0042085B">
              <w:rPr>
                <w:noProof/>
                <w:webHidden/>
              </w:rPr>
              <w:fldChar w:fldCharType="separate"/>
            </w:r>
            <w:r w:rsidR="0042085B">
              <w:rPr>
                <w:noProof/>
                <w:webHidden/>
              </w:rPr>
              <w:t>29</w:t>
            </w:r>
            <w:r w:rsidR="0042085B">
              <w:rPr>
                <w:noProof/>
                <w:webHidden/>
              </w:rPr>
              <w:fldChar w:fldCharType="end"/>
            </w:r>
          </w:hyperlink>
        </w:p>
        <w:p w14:paraId="47804859" w14:textId="6BDA88FB" w:rsidR="0042085B" w:rsidRDefault="004F37CD">
          <w:pPr>
            <w:pStyle w:val="TM1"/>
            <w:tabs>
              <w:tab w:val="left" w:pos="660"/>
              <w:tab w:val="right" w:leader="dot" w:pos="9062"/>
            </w:tabs>
            <w:rPr>
              <w:rFonts w:eastAsiaTheme="minorEastAsia"/>
              <w:noProof/>
              <w:lang w:eastAsia="fr-FR"/>
            </w:rPr>
          </w:pPr>
          <w:hyperlink w:anchor="_Toc212556650" w:history="1">
            <w:r w:rsidR="0042085B" w:rsidRPr="008D29B5">
              <w:rPr>
                <w:rStyle w:val="Lienhypertexte"/>
                <w:rFonts w:ascii="Arial" w:hAnsi="Arial" w:cs="Arial"/>
                <w:noProof/>
                <w14:scene3d>
                  <w14:camera w14:prst="orthographicFront"/>
                  <w14:lightRig w14:rig="threePt" w14:dir="t">
                    <w14:rot w14:lat="0" w14:lon="0" w14:rev="0"/>
                  </w14:lightRig>
                </w14:scene3d>
              </w:rPr>
              <w:t>22</w:t>
            </w:r>
            <w:r w:rsidR="0042085B">
              <w:rPr>
                <w:rFonts w:eastAsiaTheme="minorEastAsia"/>
                <w:noProof/>
                <w:lang w:eastAsia="fr-FR"/>
              </w:rPr>
              <w:tab/>
            </w:r>
            <w:r w:rsidR="0042085B" w:rsidRPr="008D29B5">
              <w:rPr>
                <w:rStyle w:val="Lienhypertexte"/>
                <w:rFonts w:ascii="Arial" w:hAnsi="Arial" w:cs="Arial"/>
                <w:noProof/>
              </w:rPr>
              <w:t>Titulaire étranger</w:t>
            </w:r>
            <w:r w:rsidR="0042085B">
              <w:rPr>
                <w:noProof/>
                <w:webHidden/>
              </w:rPr>
              <w:tab/>
            </w:r>
            <w:r w:rsidR="0042085B">
              <w:rPr>
                <w:noProof/>
                <w:webHidden/>
              </w:rPr>
              <w:fldChar w:fldCharType="begin"/>
            </w:r>
            <w:r w:rsidR="0042085B">
              <w:rPr>
                <w:noProof/>
                <w:webHidden/>
              </w:rPr>
              <w:instrText xml:space="preserve"> PAGEREF _Toc212556650 \h </w:instrText>
            </w:r>
            <w:r w:rsidR="0042085B">
              <w:rPr>
                <w:noProof/>
                <w:webHidden/>
              </w:rPr>
            </w:r>
            <w:r w:rsidR="0042085B">
              <w:rPr>
                <w:noProof/>
                <w:webHidden/>
              </w:rPr>
              <w:fldChar w:fldCharType="separate"/>
            </w:r>
            <w:r w:rsidR="0042085B">
              <w:rPr>
                <w:noProof/>
                <w:webHidden/>
              </w:rPr>
              <w:t>30</w:t>
            </w:r>
            <w:r w:rsidR="0042085B">
              <w:rPr>
                <w:noProof/>
                <w:webHidden/>
              </w:rPr>
              <w:fldChar w:fldCharType="end"/>
            </w:r>
          </w:hyperlink>
        </w:p>
        <w:p w14:paraId="1F6449DD" w14:textId="21ECF307" w:rsidR="0042085B" w:rsidRDefault="004F37CD">
          <w:pPr>
            <w:pStyle w:val="TM1"/>
            <w:tabs>
              <w:tab w:val="left" w:pos="660"/>
              <w:tab w:val="right" w:leader="dot" w:pos="9062"/>
            </w:tabs>
            <w:rPr>
              <w:rFonts w:eastAsiaTheme="minorEastAsia"/>
              <w:noProof/>
              <w:lang w:eastAsia="fr-FR"/>
            </w:rPr>
          </w:pPr>
          <w:hyperlink w:anchor="_Toc212556651" w:history="1">
            <w:r w:rsidR="0042085B" w:rsidRPr="008D29B5">
              <w:rPr>
                <w:rStyle w:val="Lienhypertexte"/>
                <w:rFonts w:ascii="Arial" w:hAnsi="Arial" w:cs="Arial"/>
                <w:noProof/>
                <w14:scene3d>
                  <w14:camera w14:prst="orthographicFront"/>
                  <w14:lightRig w14:rig="threePt" w14:dir="t">
                    <w14:rot w14:lat="0" w14:lon="0" w14:rev="0"/>
                  </w14:lightRig>
                </w14:scene3d>
              </w:rPr>
              <w:t>23</w:t>
            </w:r>
            <w:r w:rsidR="0042085B">
              <w:rPr>
                <w:rFonts w:eastAsiaTheme="minorEastAsia"/>
                <w:noProof/>
                <w:lang w:eastAsia="fr-FR"/>
              </w:rPr>
              <w:tab/>
            </w:r>
            <w:r w:rsidR="0042085B" w:rsidRPr="008D29B5">
              <w:rPr>
                <w:rStyle w:val="Lienhypertexte"/>
                <w:rFonts w:ascii="Arial" w:hAnsi="Arial" w:cs="Arial"/>
                <w:noProof/>
              </w:rPr>
              <w:t>Différends et litiges</w:t>
            </w:r>
            <w:r w:rsidR="0042085B">
              <w:rPr>
                <w:noProof/>
                <w:webHidden/>
              </w:rPr>
              <w:tab/>
            </w:r>
            <w:r w:rsidR="0042085B">
              <w:rPr>
                <w:noProof/>
                <w:webHidden/>
              </w:rPr>
              <w:fldChar w:fldCharType="begin"/>
            </w:r>
            <w:r w:rsidR="0042085B">
              <w:rPr>
                <w:noProof/>
                <w:webHidden/>
              </w:rPr>
              <w:instrText xml:space="preserve"> PAGEREF _Toc212556651 \h </w:instrText>
            </w:r>
            <w:r w:rsidR="0042085B">
              <w:rPr>
                <w:noProof/>
                <w:webHidden/>
              </w:rPr>
            </w:r>
            <w:r w:rsidR="0042085B">
              <w:rPr>
                <w:noProof/>
                <w:webHidden/>
              </w:rPr>
              <w:fldChar w:fldCharType="separate"/>
            </w:r>
            <w:r w:rsidR="0042085B">
              <w:rPr>
                <w:noProof/>
                <w:webHidden/>
              </w:rPr>
              <w:t>30</w:t>
            </w:r>
            <w:r w:rsidR="0042085B">
              <w:rPr>
                <w:noProof/>
                <w:webHidden/>
              </w:rPr>
              <w:fldChar w:fldCharType="end"/>
            </w:r>
          </w:hyperlink>
        </w:p>
        <w:p w14:paraId="65725A5B" w14:textId="6256BC81" w:rsidR="0042085B" w:rsidRDefault="004F37CD">
          <w:pPr>
            <w:pStyle w:val="TM1"/>
            <w:tabs>
              <w:tab w:val="left" w:pos="660"/>
              <w:tab w:val="right" w:leader="dot" w:pos="9062"/>
            </w:tabs>
            <w:rPr>
              <w:rFonts w:eastAsiaTheme="minorEastAsia"/>
              <w:noProof/>
              <w:lang w:eastAsia="fr-FR"/>
            </w:rPr>
          </w:pPr>
          <w:hyperlink w:anchor="_Toc212556652" w:history="1">
            <w:r w:rsidR="0042085B" w:rsidRPr="008D29B5">
              <w:rPr>
                <w:rStyle w:val="Lienhypertexte"/>
                <w:rFonts w:ascii="Arial" w:hAnsi="Arial" w:cs="Arial"/>
                <w:noProof/>
                <w14:scene3d>
                  <w14:camera w14:prst="orthographicFront"/>
                  <w14:lightRig w14:rig="threePt" w14:dir="t">
                    <w14:rot w14:lat="0" w14:lon="0" w14:rev="0"/>
                  </w14:lightRig>
                </w14:scene3d>
              </w:rPr>
              <w:t>24</w:t>
            </w:r>
            <w:r w:rsidR="0042085B">
              <w:rPr>
                <w:rFonts w:eastAsiaTheme="minorEastAsia"/>
                <w:noProof/>
                <w:lang w:eastAsia="fr-FR"/>
              </w:rPr>
              <w:tab/>
            </w:r>
            <w:r w:rsidR="0042085B" w:rsidRPr="008D29B5">
              <w:rPr>
                <w:rStyle w:val="Lienhypertexte"/>
                <w:rFonts w:ascii="Arial" w:hAnsi="Arial" w:cs="Arial"/>
                <w:noProof/>
              </w:rPr>
              <w:t>Dérogations au CCAG/PI</w:t>
            </w:r>
            <w:r w:rsidR="0042085B">
              <w:rPr>
                <w:noProof/>
                <w:webHidden/>
              </w:rPr>
              <w:tab/>
            </w:r>
            <w:r w:rsidR="0042085B">
              <w:rPr>
                <w:noProof/>
                <w:webHidden/>
              </w:rPr>
              <w:fldChar w:fldCharType="begin"/>
            </w:r>
            <w:r w:rsidR="0042085B">
              <w:rPr>
                <w:noProof/>
                <w:webHidden/>
              </w:rPr>
              <w:instrText xml:space="preserve"> PAGEREF _Toc212556652 \h </w:instrText>
            </w:r>
            <w:r w:rsidR="0042085B">
              <w:rPr>
                <w:noProof/>
                <w:webHidden/>
              </w:rPr>
            </w:r>
            <w:r w:rsidR="0042085B">
              <w:rPr>
                <w:noProof/>
                <w:webHidden/>
              </w:rPr>
              <w:fldChar w:fldCharType="separate"/>
            </w:r>
            <w:r w:rsidR="0042085B">
              <w:rPr>
                <w:noProof/>
                <w:webHidden/>
              </w:rPr>
              <w:t>31</w:t>
            </w:r>
            <w:r w:rsidR="0042085B">
              <w:rPr>
                <w:noProof/>
                <w:webHidden/>
              </w:rPr>
              <w:fldChar w:fldCharType="end"/>
            </w:r>
          </w:hyperlink>
        </w:p>
        <w:p w14:paraId="5C144C11" w14:textId="17E7DAB9" w:rsidR="009A7818" w:rsidRPr="00C46419" w:rsidRDefault="009A7818" w:rsidP="00630958">
          <w:pPr>
            <w:spacing w:line="320" w:lineRule="atLeast"/>
            <w:rPr>
              <w:rFonts w:ascii="Arial" w:hAnsi="Arial" w:cs="Arial"/>
              <w:sz w:val="20"/>
              <w:szCs w:val="20"/>
            </w:rPr>
          </w:pPr>
          <w:r w:rsidRPr="00C46419">
            <w:rPr>
              <w:rFonts w:ascii="Arial" w:hAnsi="Arial" w:cs="Arial"/>
              <w:b/>
              <w:bCs/>
              <w:sz w:val="20"/>
              <w:szCs w:val="20"/>
            </w:rPr>
            <w:fldChar w:fldCharType="end"/>
          </w:r>
        </w:p>
      </w:sdtContent>
    </w:sdt>
    <w:p w14:paraId="11B6FD26" w14:textId="77777777" w:rsidR="003F3A0A" w:rsidRPr="00C46419" w:rsidRDefault="009A7818" w:rsidP="00630958">
      <w:pPr>
        <w:spacing w:line="320" w:lineRule="atLeast"/>
        <w:rPr>
          <w:rFonts w:ascii="Arial" w:hAnsi="Arial" w:cs="Arial"/>
          <w:i/>
          <w:sz w:val="20"/>
          <w:szCs w:val="20"/>
          <w:highlight w:val="yellow"/>
        </w:rPr>
      </w:pPr>
      <w:r w:rsidRPr="00C46419">
        <w:rPr>
          <w:rFonts w:ascii="Arial" w:hAnsi="Arial" w:cs="Arial"/>
          <w:i/>
          <w:sz w:val="20"/>
          <w:szCs w:val="20"/>
          <w:highlight w:val="yellow"/>
        </w:rPr>
        <w:br w:type="page"/>
      </w:r>
    </w:p>
    <w:p w14:paraId="341A4D88" w14:textId="77777777" w:rsidR="007E5534" w:rsidRPr="00C46419" w:rsidRDefault="007E5534" w:rsidP="00630958">
      <w:pPr>
        <w:pStyle w:val="Titre1"/>
        <w:spacing w:line="320" w:lineRule="atLeast"/>
        <w:rPr>
          <w:rFonts w:ascii="Arial" w:hAnsi="Arial" w:cs="Arial"/>
        </w:rPr>
      </w:pPr>
      <w:bookmarkStart w:id="0" w:name="_Toc212556569"/>
      <w:r w:rsidRPr="00C46419">
        <w:rPr>
          <w:rFonts w:ascii="Arial" w:hAnsi="Arial" w:cs="Arial"/>
        </w:rPr>
        <w:lastRenderedPageBreak/>
        <w:t>Définitions</w:t>
      </w:r>
      <w:bookmarkEnd w:id="0"/>
    </w:p>
    <w:p w14:paraId="701D331E" w14:textId="77777777" w:rsidR="00942896" w:rsidRPr="00C46419" w:rsidRDefault="00F56D80" w:rsidP="00630958">
      <w:pPr>
        <w:spacing w:after="120" w:line="320" w:lineRule="atLeast"/>
        <w:jc w:val="both"/>
        <w:rPr>
          <w:rFonts w:ascii="Arial" w:hAnsi="Arial" w:cs="Arial"/>
          <w:sz w:val="20"/>
          <w:szCs w:val="20"/>
        </w:rPr>
      </w:pPr>
      <w:r w:rsidRPr="00C46419">
        <w:rPr>
          <w:rFonts w:ascii="Arial" w:hAnsi="Arial" w:cs="Arial"/>
          <w:b/>
          <w:sz w:val="20"/>
          <w:szCs w:val="20"/>
        </w:rPr>
        <w:t>Marché</w:t>
      </w:r>
      <w:r w:rsidR="00942896" w:rsidRPr="00C46419">
        <w:rPr>
          <w:rFonts w:ascii="Arial" w:hAnsi="Arial" w:cs="Arial"/>
          <w:b/>
          <w:sz w:val="20"/>
          <w:szCs w:val="20"/>
        </w:rPr>
        <w:t xml:space="preserve"> :</w:t>
      </w:r>
      <w:r w:rsidR="00942896" w:rsidRPr="00C46419">
        <w:rPr>
          <w:rFonts w:ascii="Arial" w:hAnsi="Arial" w:cs="Arial"/>
          <w:sz w:val="20"/>
          <w:szCs w:val="20"/>
        </w:rPr>
        <w:t xml:space="preserve"> tout contrat, marché ou accord-cadre, conclu sur le fondement du code de la commande publique.</w:t>
      </w:r>
    </w:p>
    <w:p w14:paraId="2B3F0880" w14:textId="77777777" w:rsidR="002A70EF" w:rsidRPr="00C46419" w:rsidRDefault="007E5534" w:rsidP="00630958">
      <w:pPr>
        <w:spacing w:after="120" w:line="320" w:lineRule="atLeast"/>
        <w:jc w:val="both"/>
        <w:rPr>
          <w:rFonts w:ascii="Arial" w:hAnsi="Arial" w:cs="Arial"/>
          <w:sz w:val="20"/>
          <w:szCs w:val="20"/>
        </w:rPr>
      </w:pPr>
      <w:r w:rsidRPr="00C46419">
        <w:rPr>
          <w:rFonts w:ascii="Arial" w:hAnsi="Arial" w:cs="Arial"/>
          <w:b/>
          <w:sz w:val="20"/>
          <w:szCs w:val="20"/>
        </w:rPr>
        <w:t>Pouvoir Adjudicateur</w:t>
      </w:r>
      <w:r w:rsidR="001171A7" w:rsidRPr="00C46419">
        <w:rPr>
          <w:rFonts w:ascii="Arial" w:hAnsi="Arial" w:cs="Arial"/>
          <w:b/>
          <w:sz w:val="20"/>
          <w:szCs w:val="20"/>
        </w:rPr>
        <w:t> :</w:t>
      </w:r>
      <w:r w:rsidR="001171A7" w:rsidRPr="00C46419">
        <w:rPr>
          <w:rFonts w:ascii="Arial" w:hAnsi="Arial" w:cs="Arial"/>
          <w:sz w:val="20"/>
          <w:szCs w:val="20"/>
        </w:rPr>
        <w:t xml:space="preserve"> personne </w:t>
      </w:r>
      <w:r w:rsidR="00942896" w:rsidRPr="00C46419">
        <w:rPr>
          <w:rFonts w:ascii="Arial" w:hAnsi="Arial" w:cs="Arial"/>
          <w:sz w:val="20"/>
          <w:szCs w:val="20"/>
        </w:rPr>
        <w:t>morale soumise au code de la commande publique</w:t>
      </w:r>
      <w:r w:rsidR="00F56D80" w:rsidRPr="00C46419">
        <w:rPr>
          <w:rFonts w:ascii="Arial" w:hAnsi="Arial" w:cs="Arial"/>
          <w:sz w:val="20"/>
          <w:szCs w:val="20"/>
        </w:rPr>
        <w:t xml:space="preserve">, </w:t>
      </w:r>
      <w:r w:rsidR="00BB658C" w:rsidRPr="00C46419">
        <w:rPr>
          <w:rFonts w:ascii="Arial" w:hAnsi="Arial" w:cs="Arial"/>
          <w:sz w:val="20"/>
          <w:szCs w:val="20"/>
        </w:rPr>
        <w:t xml:space="preserve">qui passe le </w:t>
      </w:r>
      <w:r w:rsidR="00F56D80" w:rsidRPr="00C46419">
        <w:rPr>
          <w:rFonts w:ascii="Arial" w:hAnsi="Arial" w:cs="Arial"/>
          <w:sz w:val="20"/>
          <w:szCs w:val="20"/>
        </w:rPr>
        <w:t>marché</w:t>
      </w:r>
      <w:r w:rsidR="00BB658C" w:rsidRPr="00C46419">
        <w:rPr>
          <w:rFonts w:ascii="Arial" w:hAnsi="Arial" w:cs="Arial"/>
          <w:sz w:val="20"/>
          <w:szCs w:val="20"/>
        </w:rPr>
        <w:t xml:space="preserve"> </w:t>
      </w:r>
      <w:r w:rsidR="00C0039A" w:rsidRPr="00C46419">
        <w:rPr>
          <w:rFonts w:ascii="Arial" w:hAnsi="Arial" w:cs="Arial"/>
          <w:sz w:val="20"/>
          <w:szCs w:val="20"/>
        </w:rPr>
        <w:t>et ses avenants.</w:t>
      </w:r>
    </w:p>
    <w:p w14:paraId="2C35E10E" w14:textId="77777777" w:rsidR="00C0039A" w:rsidRPr="00C46419" w:rsidRDefault="00C0039A" w:rsidP="00630958">
      <w:pPr>
        <w:spacing w:after="120" w:line="320" w:lineRule="atLeast"/>
        <w:jc w:val="both"/>
        <w:rPr>
          <w:rFonts w:ascii="Arial" w:hAnsi="Arial" w:cs="Arial"/>
          <w:b/>
          <w:sz w:val="20"/>
          <w:szCs w:val="20"/>
        </w:rPr>
      </w:pPr>
      <w:r w:rsidRPr="00C46419">
        <w:rPr>
          <w:rFonts w:ascii="Arial" w:hAnsi="Arial" w:cs="Arial"/>
          <w:b/>
          <w:sz w:val="20"/>
          <w:szCs w:val="20"/>
        </w:rPr>
        <w:t xml:space="preserve">Représentant du Pouvoir Adjudicateur : </w:t>
      </w:r>
      <w:r w:rsidRPr="00C46419">
        <w:rPr>
          <w:rFonts w:ascii="Arial" w:hAnsi="Arial" w:cs="Arial"/>
          <w:sz w:val="20"/>
          <w:szCs w:val="20"/>
        </w:rPr>
        <w:t>représentant légal du Pouvoir Adjudicateur ou son délégataire.</w:t>
      </w:r>
    </w:p>
    <w:p w14:paraId="026B1A7E" w14:textId="2C272077" w:rsidR="00121756" w:rsidRPr="00C46419" w:rsidRDefault="00C0039A" w:rsidP="00630958">
      <w:pPr>
        <w:spacing w:after="120" w:line="320" w:lineRule="atLeast"/>
        <w:jc w:val="both"/>
        <w:rPr>
          <w:rFonts w:ascii="Arial" w:hAnsi="Arial" w:cs="Arial"/>
          <w:sz w:val="20"/>
          <w:szCs w:val="20"/>
        </w:rPr>
      </w:pPr>
      <w:r w:rsidRPr="00C46419">
        <w:rPr>
          <w:rFonts w:ascii="Arial" w:hAnsi="Arial" w:cs="Arial"/>
          <w:b/>
          <w:sz w:val="20"/>
          <w:szCs w:val="20"/>
        </w:rPr>
        <w:t>Maitre d’Ouvrage</w:t>
      </w:r>
      <w:r w:rsidR="001171A7" w:rsidRPr="00C46419">
        <w:rPr>
          <w:rFonts w:ascii="Arial" w:hAnsi="Arial" w:cs="Arial"/>
          <w:b/>
          <w:sz w:val="20"/>
          <w:szCs w:val="20"/>
        </w:rPr>
        <w:t> :</w:t>
      </w:r>
      <w:r w:rsidR="001171A7" w:rsidRPr="00C46419">
        <w:rPr>
          <w:rFonts w:ascii="Arial" w:hAnsi="Arial" w:cs="Arial"/>
          <w:sz w:val="20"/>
          <w:szCs w:val="20"/>
        </w:rPr>
        <w:t xml:space="preserve"> </w:t>
      </w:r>
      <w:r w:rsidRPr="00C46419">
        <w:rPr>
          <w:rFonts w:ascii="Arial" w:hAnsi="Arial" w:cs="Arial"/>
          <w:sz w:val="20"/>
          <w:szCs w:val="20"/>
        </w:rPr>
        <w:t>personne morale pour laquelle l'ouvrage est construit</w:t>
      </w:r>
      <w:r w:rsidR="00B8223D" w:rsidRPr="00C46419">
        <w:rPr>
          <w:rFonts w:ascii="Arial" w:hAnsi="Arial" w:cs="Arial"/>
          <w:sz w:val="20"/>
          <w:szCs w:val="20"/>
        </w:rPr>
        <w:t xml:space="preserve">, qui exécute le </w:t>
      </w:r>
      <w:r w:rsidR="00F56D80" w:rsidRPr="00C46419">
        <w:rPr>
          <w:rFonts w:ascii="Arial" w:hAnsi="Arial" w:cs="Arial"/>
          <w:sz w:val="20"/>
          <w:szCs w:val="20"/>
        </w:rPr>
        <w:t>marché</w:t>
      </w:r>
      <w:r w:rsidR="00B8223D" w:rsidRPr="00C46419">
        <w:rPr>
          <w:rFonts w:ascii="Arial" w:hAnsi="Arial" w:cs="Arial"/>
          <w:sz w:val="20"/>
          <w:szCs w:val="20"/>
        </w:rPr>
        <w:t>.</w:t>
      </w:r>
    </w:p>
    <w:p w14:paraId="61E3FBEF" w14:textId="77777777" w:rsidR="00121756" w:rsidRPr="00C46419" w:rsidRDefault="00121756" w:rsidP="00630958">
      <w:pPr>
        <w:pStyle w:val="Titre1"/>
        <w:spacing w:line="320" w:lineRule="atLeast"/>
        <w:rPr>
          <w:rFonts w:ascii="Arial" w:hAnsi="Arial" w:cs="Arial"/>
        </w:rPr>
      </w:pPr>
      <w:bookmarkStart w:id="1" w:name="_Toc212556570"/>
      <w:r w:rsidRPr="00C46419">
        <w:rPr>
          <w:rFonts w:ascii="Arial" w:hAnsi="Arial" w:cs="Arial"/>
        </w:rPr>
        <w:t>Objet du marché</w:t>
      </w:r>
      <w:bookmarkEnd w:id="1"/>
    </w:p>
    <w:p w14:paraId="52417E2C" w14:textId="645BD967" w:rsidR="004F545E" w:rsidRPr="004F545E" w:rsidRDefault="00B311A5" w:rsidP="004F545E">
      <w:pPr>
        <w:tabs>
          <w:tab w:val="left" w:pos="5529"/>
        </w:tabs>
        <w:spacing w:after="120"/>
        <w:jc w:val="both"/>
        <w:rPr>
          <w:rFonts w:ascii="Arial" w:hAnsi="Arial" w:cs="Arial"/>
          <w:bCs/>
          <w:sz w:val="20"/>
        </w:rPr>
      </w:pPr>
      <w:r w:rsidRPr="00C46419">
        <w:rPr>
          <w:rFonts w:ascii="Arial" w:hAnsi="Arial" w:cs="Arial"/>
          <w:bCs/>
          <w:sz w:val="20"/>
          <w:szCs w:val="20"/>
        </w:rPr>
        <w:t xml:space="preserve">Le présent marché a </w:t>
      </w:r>
      <w:r w:rsidR="004F545E" w:rsidRPr="004F545E">
        <w:rPr>
          <w:rFonts w:ascii="Arial" w:hAnsi="Arial" w:cs="Arial"/>
          <w:bCs/>
          <w:sz w:val="20"/>
        </w:rPr>
        <w:t xml:space="preserve">pour objet une </w:t>
      </w:r>
      <w:r w:rsidR="004F545E" w:rsidRPr="004F545E">
        <w:rPr>
          <w:rFonts w:ascii="Arial" w:hAnsi="Arial" w:cs="Arial"/>
          <w:b/>
          <w:bCs/>
          <w:sz w:val="20"/>
        </w:rPr>
        <w:t xml:space="preserve">Mission d’Assistance à Maîtrise d’ouvrage dans le cadre de l’opération R2220 RELOGEMENT DE LA DIALYSE sur le site </w:t>
      </w:r>
      <w:r w:rsidR="002A2712" w:rsidRPr="004F545E">
        <w:rPr>
          <w:rFonts w:ascii="Arial" w:hAnsi="Arial" w:cs="Arial"/>
          <w:b/>
          <w:bCs/>
          <w:sz w:val="20"/>
        </w:rPr>
        <w:t>de l’hôpital</w:t>
      </w:r>
      <w:r w:rsidR="004F545E" w:rsidRPr="004F545E">
        <w:rPr>
          <w:rFonts w:ascii="Arial" w:hAnsi="Arial" w:cs="Arial"/>
          <w:b/>
          <w:bCs/>
          <w:sz w:val="20"/>
        </w:rPr>
        <w:t xml:space="preserve"> RANGUEIL</w:t>
      </w:r>
      <w:r w:rsidR="004F545E" w:rsidRPr="004F545E">
        <w:rPr>
          <w:rFonts w:ascii="Arial" w:hAnsi="Arial" w:cs="Arial"/>
          <w:bCs/>
          <w:sz w:val="20"/>
        </w:rPr>
        <w:t>.</w:t>
      </w:r>
    </w:p>
    <w:p w14:paraId="3592367A" w14:textId="77777777" w:rsidR="004F545E" w:rsidRPr="004F545E" w:rsidRDefault="004F545E" w:rsidP="004F545E">
      <w:pPr>
        <w:spacing w:before="1"/>
        <w:jc w:val="both"/>
        <w:rPr>
          <w:rFonts w:ascii="Arial" w:hAnsi="Arial" w:cs="Arial"/>
          <w:bCs/>
          <w:sz w:val="20"/>
        </w:rPr>
      </w:pPr>
      <w:r w:rsidRPr="004F545E">
        <w:rPr>
          <w:rFonts w:ascii="Arial" w:hAnsi="Arial" w:cs="Arial"/>
          <w:bCs/>
          <w:sz w:val="20"/>
        </w:rPr>
        <w:t>Ce projet comprend :</w:t>
      </w:r>
    </w:p>
    <w:p w14:paraId="4540ADA7" w14:textId="77777777" w:rsidR="004F545E" w:rsidRPr="004F545E" w:rsidRDefault="004F545E" w:rsidP="004F545E">
      <w:pPr>
        <w:widowControl w:val="0"/>
        <w:numPr>
          <w:ilvl w:val="5"/>
          <w:numId w:val="42"/>
        </w:numPr>
        <w:autoSpaceDE w:val="0"/>
        <w:autoSpaceDN w:val="0"/>
        <w:spacing w:before="1" w:after="0" w:line="240" w:lineRule="auto"/>
        <w:ind w:left="1134"/>
        <w:jc w:val="both"/>
        <w:rPr>
          <w:rFonts w:ascii="Arial" w:hAnsi="Arial" w:cs="Arial"/>
          <w:bCs/>
          <w:sz w:val="20"/>
        </w:rPr>
      </w:pPr>
      <w:r w:rsidRPr="004F545E">
        <w:rPr>
          <w:rFonts w:ascii="Arial" w:hAnsi="Arial" w:cs="Arial"/>
          <w:bCs/>
          <w:sz w:val="20"/>
        </w:rPr>
        <w:t xml:space="preserve">La construction d’un nouveau bâtiment </w:t>
      </w:r>
    </w:p>
    <w:p w14:paraId="5D52B682" w14:textId="77777777" w:rsidR="004F545E" w:rsidRPr="004F545E" w:rsidRDefault="004F545E" w:rsidP="004F545E">
      <w:pPr>
        <w:widowControl w:val="0"/>
        <w:numPr>
          <w:ilvl w:val="5"/>
          <w:numId w:val="42"/>
        </w:numPr>
        <w:autoSpaceDE w:val="0"/>
        <w:autoSpaceDN w:val="0"/>
        <w:spacing w:before="1" w:after="0" w:line="240" w:lineRule="auto"/>
        <w:ind w:left="1134"/>
        <w:jc w:val="both"/>
        <w:rPr>
          <w:rFonts w:ascii="Arial" w:hAnsi="Arial" w:cs="Arial"/>
          <w:bCs/>
          <w:sz w:val="20"/>
        </w:rPr>
      </w:pPr>
      <w:r w:rsidRPr="004F545E">
        <w:rPr>
          <w:rFonts w:ascii="Arial" w:hAnsi="Arial" w:cs="Arial"/>
          <w:bCs/>
          <w:sz w:val="20"/>
        </w:rPr>
        <w:t>La reprise de la voirie pour assurer la desserte et le stationnement autour et sous le bâtiment construit</w:t>
      </w:r>
    </w:p>
    <w:p w14:paraId="49308712" w14:textId="77777777" w:rsidR="004F545E" w:rsidRPr="004F545E" w:rsidRDefault="004F545E" w:rsidP="004F545E">
      <w:pPr>
        <w:widowControl w:val="0"/>
        <w:numPr>
          <w:ilvl w:val="5"/>
          <w:numId w:val="42"/>
        </w:numPr>
        <w:autoSpaceDE w:val="0"/>
        <w:autoSpaceDN w:val="0"/>
        <w:spacing w:before="1" w:after="0" w:line="240" w:lineRule="auto"/>
        <w:ind w:left="1134"/>
        <w:jc w:val="both"/>
        <w:rPr>
          <w:rFonts w:ascii="Arial" w:hAnsi="Arial" w:cs="Arial"/>
          <w:bCs/>
          <w:sz w:val="20"/>
        </w:rPr>
      </w:pPr>
      <w:r w:rsidRPr="004F545E">
        <w:rPr>
          <w:rFonts w:ascii="Arial" w:hAnsi="Arial" w:cs="Arial"/>
          <w:bCs/>
          <w:sz w:val="20"/>
        </w:rPr>
        <w:t>La création d’une passerelle entre le bâtiment neuf et le bâtiment H1</w:t>
      </w:r>
    </w:p>
    <w:p w14:paraId="65BAA251" w14:textId="77777777" w:rsidR="004F545E" w:rsidRPr="004F545E" w:rsidRDefault="004F545E" w:rsidP="004F545E">
      <w:pPr>
        <w:spacing w:before="1"/>
        <w:rPr>
          <w:rFonts w:ascii="Arial" w:hAnsi="Arial" w:cs="Arial"/>
          <w:bCs/>
          <w:sz w:val="20"/>
        </w:rPr>
      </w:pPr>
    </w:p>
    <w:p w14:paraId="43F1E307" w14:textId="77777777" w:rsidR="004F545E" w:rsidRPr="004F545E" w:rsidRDefault="004F545E" w:rsidP="004F545E">
      <w:pPr>
        <w:spacing w:before="1"/>
        <w:rPr>
          <w:rFonts w:ascii="Arial" w:hAnsi="Arial" w:cs="Arial"/>
          <w:bCs/>
          <w:sz w:val="20"/>
        </w:rPr>
      </w:pPr>
      <w:r w:rsidRPr="004F545E">
        <w:rPr>
          <w:rFonts w:ascii="Arial" w:hAnsi="Arial" w:cs="Arial"/>
          <w:bCs/>
          <w:sz w:val="20"/>
        </w:rPr>
        <w:t>Les travaux seront réalisés sur le site hospitalier du CHU en fonctionnement. Il est expressément convenu que les obligations de l’assistant à maîtrise d’ouvrage ne sont pas limitées aux seules stipulations des articles suivants. En effet, l’assistant à maîtrise d’ouvrage a une obligation générale de conseil et d’alerte visant à mener à bonne fin la réalisation du projet</w:t>
      </w:r>
    </w:p>
    <w:p w14:paraId="319F6912" w14:textId="77777777" w:rsidR="004F545E" w:rsidRPr="004F545E" w:rsidRDefault="004F545E" w:rsidP="004F545E">
      <w:pPr>
        <w:tabs>
          <w:tab w:val="left" w:pos="5529"/>
        </w:tabs>
        <w:spacing w:after="120"/>
        <w:jc w:val="both"/>
        <w:rPr>
          <w:rFonts w:ascii="Arial" w:hAnsi="Arial" w:cs="Arial"/>
          <w:bCs/>
          <w:sz w:val="20"/>
        </w:rPr>
      </w:pPr>
    </w:p>
    <w:p w14:paraId="4B8EB619" w14:textId="77777777" w:rsidR="004F545E" w:rsidRPr="004F545E" w:rsidRDefault="004F545E" w:rsidP="004F545E">
      <w:pPr>
        <w:tabs>
          <w:tab w:val="left" w:pos="5529"/>
        </w:tabs>
        <w:spacing w:after="120"/>
        <w:jc w:val="both"/>
        <w:rPr>
          <w:rFonts w:ascii="Arial" w:hAnsi="Arial" w:cs="Arial"/>
          <w:bCs/>
          <w:sz w:val="20"/>
        </w:rPr>
      </w:pPr>
      <w:r w:rsidRPr="004F545E">
        <w:rPr>
          <w:rFonts w:ascii="Arial" w:hAnsi="Arial" w:cs="Arial"/>
          <w:bCs/>
          <w:sz w:val="20"/>
        </w:rPr>
        <w:t>La mission d’Assistance à Maîtrise d’Ouvrage (AMO) est une mission à caractère architectural, fonctionnel, financier, administrative et juridique.</w:t>
      </w:r>
    </w:p>
    <w:p w14:paraId="3CECBFC3" w14:textId="77777777" w:rsidR="004F545E" w:rsidRPr="004F545E" w:rsidRDefault="004F545E" w:rsidP="004F545E">
      <w:pPr>
        <w:tabs>
          <w:tab w:val="left" w:pos="5529"/>
        </w:tabs>
        <w:spacing w:after="120"/>
        <w:jc w:val="both"/>
        <w:rPr>
          <w:rFonts w:ascii="Arial" w:hAnsi="Arial" w:cs="Arial"/>
          <w:bCs/>
          <w:sz w:val="20"/>
        </w:rPr>
      </w:pPr>
      <w:r w:rsidRPr="004F545E">
        <w:rPr>
          <w:rFonts w:ascii="Arial" w:hAnsi="Arial" w:cs="Arial"/>
          <w:bCs/>
          <w:sz w:val="20"/>
        </w:rPr>
        <w:t>Le prestataire assistera le pouvoir adjudicateur pendant :</w:t>
      </w:r>
    </w:p>
    <w:p w14:paraId="1C8F34A8" w14:textId="6FA628E4" w:rsidR="006401BF" w:rsidRDefault="004F545E" w:rsidP="006401BF">
      <w:pPr>
        <w:pStyle w:val="Paragraphedeliste"/>
        <w:numPr>
          <w:ilvl w:val="6"/>
          <w:numId w:val="42"/>
        </w:numPr>
        <w:ind w:left="851"/>
      </w:pPr>
      <w:r w:rsidRPr="004F545E">
        <w:t xml:space="preserve">La procédure du choix </w:t>
      </w:r>
      <w:r w:rsidR="00F045CC">
        <w:t xml:space="preserve">sélection </w:t>
      </w:r>
      <w:r w:rsidRPr="004F545E">
        <w:t xml:space="preserve">du maitre d’œuvre </w:t>
      </w:r>
      <w:r w:rsidR="003557E6">
        <w:t>par</w:t>
      </w:r>
      <w:r w:rsidRPr="004F545E">
        <w:t xml:space="preserve"> concours</w:t>
      </w:r>
    </w:p>
    <w:p w14:paraId="4B7A329C" w14:textId="56D550F4" w:rsidR="006401BF" w:rsidRPr="004F545E" w:rsidRDefault="006401BF" w:rsidP="006401BF">
      <w:pPr>
        <w:pStyle w:val="Paragraphedeliste"/>
        <w:numPr>
          <w:ilvl w:val="6"/>
          <w:numId w:val="42"/>
        </w:numPr>
        <w:ind w:left="851"/>
      </w:pPr>
      <w:r w:rsidRPr="00D15DD1">
        <w:t>La passation des marché</w:t>
      </w:r>
      <w:r w:rsidR="00476375">
        <w:t>s</w:t>
      </w:r>
      <w:r w:rsidRPr="00D15DD1">
        <w:t xml:space="preserve"> de prestation intellectuelles et assurance</w:t>
      </w:r>
    </w:p>
    <w:p w14:paraId="59453745" w14:textId="7362B10A" w:rsidR="004F545E" w:rsidRPr="004F545E" w:rsidRDefault="004F545E" w:rsidP="006401BF">
      <w:pPr>
        <w:pStyle w:val="Paragraphedeliste"/>
        <w:numPr>
          <w:ilvl w:val="6"/>
          <w:numId w:val="42"/>
        </w:numPr>
        <w:ind w:left="851"/>
      </w:pPr>
      <w:r w:rsidRPr="004F545E">
        <w:t>Les études de conception</w:t>
      </w:r>
    </w:p>
    <w:p w14:paraId="4F662623" w14:textId="7FB1C671" w:rsidR="004F545E" w:rsidRPr="004F545E" w:rsidRDefault="004F545E" w:rsidP="006401BF">
      <w:pPr>
        <w:pStyle w:val="Paragraphedeliste"/>
        <w:numPr>
          <w:ilvl w:val="6"/>
          <w:numId w:val="42"/>
        </w:numPr>
        <w:ind w:left="851"/>
      </w:pPr>
      <w:r w:rsidRPr="004F545E">
        <w:t>La réalisation des travaux</w:t>
      </w:r>
    </w:p>
    <w:p w14:paraId="1CD1DEEA" w14:textId="62250A79" w:rsidR="004F545E" w:rsidRPr="004F545E" w:rsidRDefault="004F545E" w:rsidP="006401BF">
      <w:pPr>
        <w:pStyle w:val="Paragraphedeliste"/>
        <w:numPr>
          <w:ilvl w:val="6"/>
          <w:numId w:val="42"/>
        </w:numPr>
        <w:ind w:left="851"/>
      </w:pPr>
      <w:r w:rsidRPr="004F545E">
        <w:t>La réception des ouvrages</w:t>
      </w:r>
    </w:p>
    <w:p w14:paraId="63EEDB14" w14:textId="78BDF473" w:rsidR="00121756" w:rsidRPr="004F545E" w:rsidRDefault="004F545E" w:rsidP="006401BF">
      <w:pPr>
        <w:pStyle w:val="Paragraphedeliste"/>
        <w:numPr>
          <w:ilvl w:val="6"/>
          <w:numId w:val="42"/>
        </w:numPr>
        <w:ind w:left="851"/>
      </w:pPr>
      <w:r w:rsidRPr="004F545E">
        <w:t>La période de garantie de parfait achèvement.</w:t>
      </w:r>
    </w:p>
    <w:p w14:paraId="5D5768A1" w14:textId="058681F8" w:rsidR="006524C4" w:rsidRPr="00C46419" w:rsidRDefault="00142BD2" w:rsidP="00630958">
      <w:pPr>
        <w:pStyle w:val="Titre1"/>
        <w:spacing w:line="320" w:lineRule="atLeast"/>
        <w:rPr>
          <w:rFonts w:ascii="Arial" w:hAnsi="Arial" w:cs="Arial"/>
        </w:rPr>
      </w:pPr>
      <w:bookmarkStart w:id="2" w:name="_Toc212556571"/>
      <w:r w:rsidRPr="00C46419">
        <w:rPr>
          <w:rFonts w:ascii="Arial" w:hAnsi="Arial" w:cs="Arial"/>
        </w:rPr>
        <w:t>Définition des parties contractantes</w:t>
      </w:r>
      <w:bookmarkEnd w:id="2"/>
    </w:p>
    <w:p w14:paraId="5E631E4E" w14:textId="3A186599" w:rsidR="003527D4" w:rsidRPr="00C46419" w:rsidRDefault="006C6C47" w:rsidP="00630958">
      <w:pPr>
        <w:pStyle w:val="Titre2"/>
        <w:spacing w:line="320" w:lineRule="atLeast"/>
        <w:rPr>
          <w:rFonts w:ascii="Arial" w:hAnsi="Arial" w:cs="Arial"/>
        </w:rPr>
      </w:pPr>
      <w:bookmarkStart w:id="3" w:name="_Ref481660029"/>
      <w:bookmarkStart w:id="4" w:name="_Ref481767508"/>
      <w:bookmarkStart w:id="5" w:name="_Toc212556572"/>
      <w:r w:rsidRPr="00C46419">
        <w:rPr>
          <w:rFonts w:ascii="Arial" w:hAnsi="Arial" w:cs="Arial"/>
        </w:rPr>
        <w:t>Pouvoir Adjudicateur</w:t>
      </w:r>
      <w:bookmarkEnd w:id="3"/>
      <w:bookmarkEnd w:id="4"/>
      <w:r w:rsidR="00B311A5" w:rsidRPr="00C46419">
        <w:rPr>
          <w:rFonts w:ascii="Arial" w:hAnsi="Arial" w:cs="Arial"/>
        </w:rPr>
        <w:t xml:space="preserve"> et maître d’ouvrage</w:t>
      </w:r>
      <w:bookmarkEnd w:id="5"/>
    </w:p>
    <w:p w14:paraId="1B8E8D8D" w14:textId="77777777" w:rsidR="003527D4" w:rsidRPr="00C46419" w:rsidRDefault="003527D4" w:rsidP="00630958">
      <w:pPr>
        <w:spacing w:after="120" w:line="320" w:lineRule="atLeast"/>
        <w:jc w:val="center"/>
        <w:rPr>
          <w:rFonts w:ascii="Arial" w:hAnsi="Arial" w:cs="Arial"/>
          <w:sz w:val="20"/>
          <w:szCs w:val="20"/>
        </w:rPr>
      </w:pPr>
      <w:r w:rsidRPr="00C46419">
        <w:rPr>
          <w:rFonts w:ascii="Arial" w:hAnsi="Arial" w:cs="Arial"/>
          <w:sz w:val="20"/>
          <w:szCs w:val="20"/>
        </w:rPr>
        <w:t>C</w:t>
      </w:r>
      <w:r w:rsidR="00E92FC0" w:rsidRPr="00C46419">
        <w:rPr>
          <w:rFonts w:ascii="Arial" w:hAnsi="Arial" w:cs="Arial"/>
          <w:sz w:val="20"/>
          <w:szCs w:val="20"/>
        </w:rPr>
        <w:t xml:space="preserve">ENTRE HOSPITALIER UNIVERSITAIRE </w:t>
      </w:r>
      <w:r w:rsidRPr="00C46419">
        <w:rPr>
          <w:rFonts w:ascii="Arial" w:hAnsi="Arial" w:cs="Arial"/>
          <w:sz w:val="20"/>
          <w:szCs w:val="20"/>
        </w:rPr>
        <w:t>DE TOULOUSE</w:t>
      </w:r>
    </w:p>
    <w:p w14:paraId="46D90D53" w14:textId="77777777" w:rsidR="003527D4" w:rsidRPr="00C46419" w:rsidRDefault="003527D4" w:rsidP="00630958">
      <w:pPr>
        <w:spacing w:after="120" w:line="320" w:lineRule="atLeast"/>
        <w:jc w:val="center"/>
        <w:rPr>
          <w:rFonts w:ascii="Arial" w:hAnsi="Arial" w:cs="Arial"/>
          <w:sz w:val="20"/>
          <w:szCs w:val="20"/>
        </w:rPr>
      </w:pPr>
      <w:r w:rsidRPr="00C46419">
        <w:rPr>
          <w:rFonts w:ascii="Arial" w:hAnsi="Arial" w:cs="Arial"/>
          <w:sz w:val="20"/>
          <w:szCs w:val="20"/>
        </w:rPr>
        <w:t>Hôtel-Dieu Saint-Jacques</w:t>
      </w:r>
    </w:p>
    <w:p w14:paraId="0FE0FE59" w14:textId="77777777" w:rsidR="003527D4" w:rsidRPr="00C46419" w:rsidRDefault="003527D4" w:rsidP="00630958">
      <w:pPr>
        <w:spacing w:after="120" w:line="320" w:lineRule="atLeast"/>
        <w:jc w:val="center"/>
        <w:rPr>
          <w:rFonts w:ascii="Arial" w:hAnsi="Arial" w:cs="Arial"/>
          <w:sz w:val="20"/>
          <w:szCs w:val="20"/>
        </w:rPr>
      </w:pPr>
      <w:r w:rsidRPr="00C46419">
        <w:rPr>
          <w:rFonts w:ascii="Arial" w:hAnsi="Arial" w:cs="Arial"/>
          <w:sz w:val="20"/>
          <w:szCs w:val="20"/>
        </w:rPr>
        <w:t>2, rue viguerie</w:t>
      </w:r>
    </w:p>
    <w:p w14:paraId="458A63F7" w14:textId="77777777" w:rsidR="003527D4" w:rsidRPr="00C46419" w:rsidRDefault="003527D4" w:rsidP="00630958">
      <w:pPr>
        <w:spacing w:after="120" w:line="320" w:lineRule="atLeast"/>
        <w:jc w:val="center"/>
        <w:rPr>
          <w:rFonts w:ascii="Arial" w:hAnsi="Arial" w:cs="Arial"/>
          <w:sz w:val="20"/>
          <w:szCs w:val="20"/>
        </w:rPr>
      </w:pPr>
      <w:r w:rsidRPr="00C46419">
        <w:rPr>
          <w:rFonts w:ascii="Arial" w:hAnsi="Arial" w:cs="Arial"/>
          <w:sz w:val="20"/>
          <w:szCs w:val="20"/>
        </w:rPr>
        <w:t>TSA 80035</w:t>
      </w:r>
    </w:p>
    <w:p w14:paraId="6929C715" w14:textId="77777777" w:rsidR="003527D4" w:rsidRPr="00C46419" w:rsidRDefault="003527D4" w:rsidP="00630958">
      <w:pPr>
        <w:spacing w:after="120" w:line="320" w:lineRule="atLeast"/>
        <w:jc w:val="center"/>
        <w:rPr>
          <w:rFonts w:ascii="Arial" w:hAnsi="Arial" w:cs="Arial"/>
          <w:sz w:val="20"/>
          <w:szCs w:val="20"/>
        </w:rPr>
      </w:pPr>
      <w:r w:rsidRPr="00C46419">
        <w:rPr>
          <w:rFonts w:ascii="Arial" w:hAnsi="Arial" w:cs="Arial"/>
          <w:sz w:val="20"/>
          <w:szCs w:val="20"/>
        </w:rPr>
        <w:lastRenderedPageBreak/>
        <w:t>31059 TOULOUSE cedex 9</w:t>
      </w:r>
    </w:p>
    <w:p w14:paraId="618A74BC" w14:textId="54FE6816" w:rsidR="00F56D80" w:rsidRPr="00C46419" w:rsidRDefault="003527D4" w:rsidP="00630958">
      <w:pPr>
        <w:spacing w:after="120" w:line="320" w:lineRule="atLeast"/>
        <w:jc w:val="center"/>
        <w:rPr>
          <w:rFonts w:ascii="Arial" w:hAnsi="Arial" w:cs="Arial"/>
          <w:i/>
          <w:sz w:val="20"/>
          <w:szCs w:val="20"/>
        </w:rPr>
      </w:pPr>
      <w:r w:rsidRPr="00C46419">
        <w:rPr>
          <w:rFonts w:ascii="Arial" w:hAnsi="Arial" w:cs="Arial"/>
          <w:i/>
          <w:sz w:val="20"/>
          <w:szCs w:val="20"/>
        </w:rPr>
        <w:t>ci-après dénommé : « </w:t>
      </w:r>
      <w:r w:rsidR="00D91510" w:rsidRPr="00C46419">
        <w:rPr>
          <w:rFonts w:ascii="Arial" w:hAnsi="Arial" w:cs="Arial"/>
          <w:i/>
          <w:sz w:val="20"/>
          <w:szCs w:val="20"/>
        </w:rPr>
        <w:t>le CHU de Toulouse</w:t>
      </w:r>
      <w:r w:rsidR="00C15239" w:rsidRPr="00C46419">
        <w:rPr>
          <w:rFonts w:ascii="Arial" w:hAnsi="Arial" w:cs="Arial"/>
          <w:i/>
          <w:sz w:val="20"/>
          <w:szCs w:val="20"/>
        </w:rPr>
        <w:t> »</w:t>
      </w:r>
    </w:p>
    <w:p w14:paraId="3EEBF51A" w14:textId="2F2CD2F4" w:rsidR="00630958" w:rsidRPr="00C46419" w:rsidRDefault="00630958" w:rsidP="00630958">
      <w:pPr>
        <w:spacing w:after="120" w:line="320" w:lineRule="atLeast"/>
        <w:jc w:val="center"/>
        <w:rPr>
          <w:rFonts w:ascii="Arial" w:hAnsi="Arial" w:cs="Arial"/>
          <w:sz w:val="20"/>
          <w:szCs w:val="20"/>
        </w:rPr>
      </w:pPr>
      <w:r w:rsidRPr="00C46419">
        <w:rPr>
          <w:rFonts w:ascii="Arial" w:hAnsi="Arial" w:cs="Arial"/>
          <w:sz w:val="20"/>
          <w:szCs w:val="20"/>
        </w:rPr>
        <w:t>Représenté par son Directeur Général</w:t>
      </w:r>
    </w:p>
    <w:p w14:paraId="17AD408B" w14:textId="77777777" w:rsidR="006524C4" w:rsidRPr="00C46419" w:rsidRDefault="006C6C47" w:rsidP="00630958">
      <w:pPr>
        <w:pStyle w:val="Titre2"/>
        <w:spacing w:line="320" w:lineRule="atLeast"/>
        <w:rPr>
          <w:rFonts w:ascii="Arial" w:hAnsi="Arial" w:cs="Arial"/>
        </w:rPr>
      </w:pPr>
      <w:bookmarkStart w:id="6" w:name="_Toc212556573"/>
      <w:r w:rsidRPr="00C46419">
        <w:rPr>
          <w:rFonts w:ascii="Arial" w:hAnsi="Arial" w:cs="Arial"/>
        </w:rPr>
        <w:t>Titulaire</w:t>
      </w:r>
      <w:bookmarkEnd w:id="6"/>
    </w:p>
    <w:p w14:paraId="6C91CBB7" w14:textId="77777777" w:rsidR="00321A41" w:rsidRPr="00C46419" w:rsidRDefault="00321A41" w:rsidP="00630958">
      <w:pPr>
        <w:pStyle w:val="Titre3"/>
        <w:spacing w:line="320" w:lineRule="atLeast"/>
        <w:rPr>
          <w:rFonts w:ascii="Arial" w:hAnsi="Arial" w:cs="Arial"/>
        </w:rPr>
      </w:pPr>
      <w:bookmarkStart w:id="7" w:name="_Toc212556574"/>
      <w:r w:rsidRPr="00C46419">
        <w:rPr>
          <w:rFonts w:ascii="Arial" w:hAnsi="Arial" w:cs="Arial"/>
        </w:rPr>
        <w:t>Identification</w:t>
      </w:r>
      <w:bookmarkEnd w:id="7"/>
    </w:p>
    <w:p w14:paraId="304126AA" w14:textId="77777777" w:rsidR="006524C4" w:rsidRPr="00C46419" w:rsidRDefault="006524C4" w:rsidP="00630958">
      <w:pPr>
        <w:spacing w:after="120" w:line="320" w:lineRule="atLeast"/>
        <w:jc w:val="both"/>
        <w:rPr>
          <w:rFonts w:ascii="Arial" w:hAnsi="Arial" w:cs="Arial"/>
          <w:sz w:val="20"/>
          <w:szCs w:val="20"/>
        </w:rPr>
      </w:pPr>
      <w:r w:rsidRPr="00C46419">
        <w:rPr>
          <w:rFonts w:ascii="Arial" w:hAnsi="Arial" w:cs="Arial"/>
          <w:sz w:val="20"/>
          <w:szCs w:val="20"/>
        </w:rPr>
        <w:t>Le « </w:t>
      </w:r>
      <w:r w:rsidR="006C6C47" w:rsidRPr="00C46419">
        <w:rPr>
          <w:rFonts w:ascii="Arial" w:hAnsi="Arial" w:cs="Arial"/>
          <w:sz w:val="20"/>
          <w:szCs w:val="20"/>
        </w:rPr>
        <w:t>Titulaire</w:t>
      </w:r>
      <w:r w:rsidRPr="00C46419">
        <w:rPr>
          <w:rFonts w:ascii="Arial" w:hAnsi="Arial" w:cs="Arial"/>
          <w:sz w:val="20"/>
          <w:szCs w:val="20"/>
        </w:rPr>
        <w:t xml:space="preserve"> » est l’opérateur économique qui conclut le </w:t>
      </w:r>
      <w:r w:rsidR="00F56D80" w:rsidRPr="00C46419">
        <w:rPr>
          <w:rFonts w:ascii="Arial" w:hAnsi="Arial" w:cs="Arial"/>
          <w:sz w:val="20"/>
          <w:szCs w:val="20"/>
        </w:rPr>
        <w:t>marché</w:t>
      </w:r>
      <w:r w:rsidRPr="00C46419">
        <w:rPr>
          <w:rFonts w:ascii="Arial" w:hAnsi="Arial" w:cs="Arial"/>
          <w:sz w:val="20"/>
          <w:szCs w:val="20"/>
        </w:rPr>
        <w:t xml:space="preserve"> avec le </w:t>
      </w:r>
      <w:r w:rsidR="006C6C47" w:rsidRPr="00C46419">
        <w:rPr>
          <w:rFonts w:ascii="Arial" w:hAnsi="Arial" w:cs="Arial"/>
          <w:sz w:val="20"/>
          <w:szCs w:val="20"/>
        </w:rPr>
        <w:t>Pouvoir Adjudicateur</w:t>
      </w:r>
      <w:r w:rsidRPr="00C46419">
        <w:rPr>
          <w:rFonts w:ascii="Arial" w:hAnsi="Arial" w:cs="Arial"/>
          <w:sz w:val="20"/>
          <w:szCs w:val="20"/>
        </w:rPr>
        <w:t>.</w:t>
      </w:r>
    </w:p>
    <w:p w14:paraId="4E7512E9" w14:textId="77777777" w:rsidR="00321A41" w:rsidRPr="00C46419" w:rsidRDefault="006524C4" w:rsidP="00630958">
      <w:pPr>
        <w:spacing w:after="120" w:line="320" w:lineRule="atLeast"/>
        <w:rPr>
          <w:rFonts w:ascii="Arial" w:hAnsi="Arial" w:cs="Arial"/>
          <w:sz w:val="20"/>
          <w:szCs w:val="20"/>
        </w:rPr>
      </w:pPr>
      <w:r w:rsidRPr="00C46419">
        <w:rPr>
          <w:rFonts w:ascii="Arial" w:hAnsi="Arial" w:cs="Arial"/>
          <w:sz w:val="20"/>
          <w:szCs w:val="20"/>
        </w:rPr>
        <w:t xml:space="preserve">Le </w:t>
      </w:r>
      <w:r w:rsidR="006C6C47" w:rsidRPr="00C46419">
        <w:rPr>
          <w:rFonts w:ascii="Arial" w:hAnsi="Arial" w:cs="Arial"/>
          <w:sz w:val="20"/>
          <w:szCs w:val="20"/>
        </w:rPr>
        <w:t>Titulaire</w:t>
      </w:r>
      <w:r w:rsidRPr="00C46419">
        <w:rPr>
          <w:rFonts w:ascii="Arial" w:hAnsi="Arial" w:cs="Arial"/>
          <w:sz w:val="20"/>
          <w:szCs w:val="20"/>
        </w:rPr>
        <w:t xml:space="preserve"> est</w:t>
      </w:r>
      <w:r w:rsidR="00BE739E" w:rsidRPr="00C46419">
        <w:rPr>
          <w:rFonts w:ascii="Arial" w:hAnsi="Arial" w:cs="Arial"/>
          <w:sz w:val="20"/>
          <w:szCs w:val="20"/>
        </w:rPr>
        <w:t xml:space="preserve"> dûment</w:t>
      </w:r>
      <w:r w:rsidRPr="00C46419">
        <w:rPr>
          <w:rFonts w:ascii="Arial" w:hAnsi="Arial" w:cs="Arial"/>
          <w:sz w:val="20"/>
          <w:szCs w:val="20"/>
        </w:rPr>
        <w:t xml:space="preserve"> identifié en page de garde du présent document.</w:t>
      </w:r>
    </w:p>
    <w:p w14:paraId="7C635599" w14:textId="77777777" w:rsidR="00321A41" w:rsidRPr="00C46419" w:rsidRDefault="00321A41" w:rsidP="00630958">
      <w:pPr>
        <w:pStyle w:val="Titre3"/>
        <w:spacing w:line="320" w:lineRule="atLeast"/>
        <w:rPr>
          <w:rFonts w:ascii="Arial" w:hAnsi="Arial" w:cs="Arial"/>
        </w:rPr>
      </w:pPr>
      <w:bookmarkStart w:id="8" w:name="_Toc212556575"/>
      <w:r w:rsidRPr="00C46419">
        <w:rPr>
          <w:rFonts w:ascii="Arial" w:hAnsi="Arial" w:cs="Arial"/>
        </w:rPr>
        <w:t>Groupement d’opérateurs économiques</w:t>
      </w:r>
      <w:bookmarkEnd w:id="8"/>
    </w:p>
    <w:p w14:paraId="09D7D070" w14:textId="77777777" w:rsidR="00CC14C7" w:rsidRPr="00C46419" w:rsidRDefault="00CC14C7" w:rsidP="00630958">
      <w:pPr>
        <w:autoSpaceDE w:val="0"/>
        <w:spacing w:before="120" w:after="120" w:line="320" w:lineRule="atLeast"/>
        <w:jc w:val="both"/>
        <w:rPr>
          <w:rFonts w:ascii="Arial" w:hAnsi="Arial" w:cs="Arial"/>
          <w:b/>
          <w:sz w:val="20"/>
          <w:szCs w:val="20"/>
        </w:rPr>
      </w:pPr>
      <w:r w:rsidRPr="00C46419">
        <w:rPr>
          <w:rFonts w:ascii="Arial" w:hAnsi="Arial" w:cs="Arial"/>
          <w:sz w:val="20"/>
          <w:szCs w:val="20"/>
        </w:rPr>
        <w:t xml:space="preserve">Lorsque le Titulaire est un groupement d’opérateurs économiques, l’acte d’engagement mentionne l’identité du mandataire, la composition et la nature du groupement. </w:t>
      </w:r>
    </w:p>
    <w:p w14:paraId="376403EC" w14:textId="77777777" w:rsidR="00321A41" w:rsidRPr="00C46419" w:rsidRDefault="00321A41" w:rsidP="00630958">
      <w:pPr>
        <w:widowControl w:val="0"/>
        <w:spacing w:before="120" w:after="120" w:line="320" w:lineRule="atLeast"/>
        <w:ind w:right="40"/>
        <w:jc w:val="both"/>
        <w:rPr>
          <w:rFonts w:ascii="Arial" w:hAnsi="Arial" w:cs="Arial"/>
          <w:sz w:val="20"/>
          <w:szCs w:val="20"/>
        </w:rPr>
      </w:pPr>
      <w:r w:rsidRPr="00C46419">
        <w:rPr>
          <w:rFonts w:ascii="Arial" w:hAnsi="Arial" w:cs="Arial"/>
          <w:sz w:val="20"/>
          <w:szCs w:val="20"/>
        </w:rPr>
        <w:t xml:space="preserve">Le mandataire représente l'ensemble des membres </w:t>
      </w:r>
      <w:r w:rsidR="001D67F3" w:rsidRPr="00C46419">
        <w:rPr>
          <w:rFonts w:ascii="Arial" w:hAnsi="Arial" w:cs="Arial"/>
          <w:sz w:val="20"/>
          <w:szCs w:val="20"/>
        </w:rPr>
        <w:t xml:space="preserve">du groupement </w:t>
      </w:r>
      <w:r w:rsidRPr="00C46419">
        <w:rPr>
          <w:rFonts w:ascii="Arial" w:hAnsi="Arial" w:cs="Arial"/>
          <w:sz w:val="20"/>
          <w:szCs w:val="20"/>
        </w:rPr>
        <w:t xml:space="preserve">vis à vis du Pouvoir adjudicateur, et coordonne les prestations. Le mandataire </w:t>
      </w:r>
      <w:r w:rsidR="001D67F3" w:rsidRPr="00C46419">
        <w:rPr>
          <w:rFonts w:ascii="Arial" w:hAnsi="Arial" w:cs="Arial"/>
          <w:sz w:val="20"/>
          <w:szCs w:val="20"/>
        </w:rPr>
        <w:t>assiste</w:t>
      </w:r>
      <w:r w:rsidRPr="00C46419">
        <w:rPr>
          <w:rFonts w:ascii="Arial" w:hAnsi="Arial" w:cs="Arial"/>
          <w:sz w:val="20"/>
          <w:szCs w:val="20"/>
        </w:rPr>
        <w:t xml:space="preserve"> à toutes les réunions </w:t>
      </w:r>
      <w:r w:rsidR="001D67F3" w:rsidRPr="00C46419">
        <w:rPr>
          <w:rFonts w:ascii="Arial" w:hAnsi="Arial" w:cs="Arial"/>
          <w:sz w:val="20"/>
          <w:szCs w:val="20"/>
        </w:rPr>
        <w:t xml:space="preserve">éventuellement prévues par le </w:t>
      </w:r>
      <w:r w:rsidR="00F56D80" w:rsidRPr="00C46419">
        <w:rPr>
          <w:rFonts w:ascii="Arial" w:hAnsi="Arial" w:cs="Arial"/>
          <w:sz w:val="20"/>
          <w:szCs w:val="20"/>
        </w:rPr>
        <w:t>marché</w:t>
      </w:r>
      <w:r w:rsidRPr="00C46419">
        <w:rPr>
          <w:rFonts w:ascii="Arial" w:hAnsi="Arial" w:cs="Arial"/>
          <w:sz w:val="20"/>
          <w:szCs w:val="20"/>
        </w:rPr>
        <w:t>.</w:t>
      </w:r>
    </w:p>
    <w:p w14:paraId="3A1909BB" w14:textId="06D3E97A" w:rsidR="00630958" w:rsidRPr="00C46419" w:rsidRDefault="00AE3F32" w:rsidP="00630958">
      <w:pPr>
        <w:pStyle w:val="Titre2"/>
        <w:spacing w:line="320" w:lineRule="atLeast"/>
        <w:rPr>
          <w:rFonts w:ascii="Arial" w:hAnsi="Arial" w:cs="Arial"/>
        </w:rPr>
      </w:pPr>
      <w:bookmarkStart w:id="9" w:name="_Toc212556576"/>
      <w:r w:rsidRPr="00C46419">
        <w:rPr>
          <w:rFonts w:ascii="Arial" w:hAnsi="Arial" w:cs="Arial"/>
        </w:rPr>
        <w:t xml:space="preserve">Représentation </w:t>
      </w:r>
      <w:r w:rsidR="00207196" w:rsidRPr="00C46419">
        <w:rPr>
          <w:rFonts w:ascii="Arial" w:hAnsi="Arial" w:cs="Arial"/>
        </w:rPr>
        <w:t>du Titulaire</w:t>
      </w:r>
      <w:bookmarkEnd w:id="9"/>
    </w:p>
    <w:p w14:paraId="67131E0A" w14:textId="604E76A1" w:rsidR="00567016" w:rsidRPr="00C46419" w:rsidRDefault="00567016" w:rsidP="00567016">
      <w:pPr>
        <w:pStyle w:val="Corpsdetexte2"/>
        <w:spacing w:before="120" w:after="120" w:line="320" w:lineRule="atLeast"/>
        <w:rPr>
          <w:rFonts w:cs="Arial"/>
          <w:sz w:val="20"/>
          <w:szCs w:val="20"/>
        </w:rPr>
      </w:pPr>
      <w:bookmarkStart w:id="10" w:name="_Ref485990747"/>
      <w:r w:rsidRPr="00C46419">
        <w:rPr>
          <w:rFonts w:cs="Arial"/>
          <w:sz w:val="20"/>
          <w:szCs w:val="20"/>
        </w:rPr>
        <w:t>Le terme « Titulaire » est, conformément à l’article 2 du cahier des clauses administratives générales applicables aux marchés publics de prestations intellectuelles de 2021, employé pour qualifier l’opérateur économique qui a conclu le marché avec le pouvoir adjudicateur. En cas de groupement d’opérateurs économiques, le « Titulaire » désigne le groupement, représenté par son mandataire.</w:t>
      </w:r>
    </w:p>
    <w:p w14:paraId="63745FC4" w14:textId="77777777" w:rsidR="00567016" w:rsidRPr="00C46419" w:rsidRDefault="00567016" w:rsidP="00567016">
      <w:pPr>
        <w:pStyle w:val="Corpsdetexte2"/>
        <w:spacing w:before="120" w:after="120" w:line="320" w:lineRule="atLeast"/>
        <w:rPr>
          <w:rFonts w:cs="Arial"/>
          <w:sz w:val="20"/>
          <w:szCs w:val="20"/>
        </w:rPr>
      </w:pPr>
      <w:r w:rsidRPr="00C46419">
        <w:rPr>
          <w:rFonts w:cs="Arial"/>
          <w:sz w:val="20"/>
          <w:szCs w:val="20"/>
        </w:rPr>
        <w:t>Les personnes nommément désignées à l’article 1.2 de l’Acte d’engagement, participeront personnellement à l'exécution des prestations objet du marché, sans préjudice de la participation d'autres personnes.</w:t>
      </w:r>
    </w:p>
    <w:p w14:paraId="028ABEE5" w14:textId="77777777" w:rsidR="00567016" w:rsidRPr="00C46419" w:rsidRDefault="00567016" w:rsidP="00567016">
      <w:pPr>
        <w:pStyle w:val="Corpsdetexte2"/>
        <w:spacing w:before="120" w:after="120" w:line="320" w:lineRule="atLeast"/>
        <w:rPr>
          <w:rFonts w:cs="Arial"/>
          <w:sz w:val="20"/>
          <w:szCs w:val="20"/>
        </w:rPr>
      </w:pPr>
      <w:r w:rsidRPr="00C46419">
        <w:rPr>
          <w:rFonts w:cs="Arial"/>
          <w:sz w:val="20"/>
          <w:szCs w:val="20"/>
        </w:rPr>
        <w:t>Le marché ayant pour objet des prestations intellectuelles, la personne publique entend bénéficier des compétences identifiées au stade de l’offre. Ainsi, la personne publique sera extrêmement vigilante au maintien des intervenants nommément désignés au stade de l’offre pendant la mission : elle pourra par ailleurs révoquer un intervenant non connu si le Titulaire n’a pas respecté la procédure prévue par le présent article en cas de changement d’intervenant.</w:t>
      </w:r>
    </w:p>
    <w:p w14:paraId="233F085C" w14:textId="5D00A7F7" w:rsidR="00567016" w:rsidRPr="00C46419" w:rsidRDefault="00567016" w:rsidP="00567016">
      <w:pPr>
        <w:pStyle w:val="Corpsdetexte2"/>
        <w:spacing w:before="120" w:after="120" w:line="320" w:lineRule="atLeast"/>
        <w:rPr>
          <w:rFonts w:cs="Arial"/>
          <w:sz w:val="20"/>
          <w:szCs w:val="20"/>
        </w:rPr>
      </w:pPr>
      <w:r w:rsidRPr="00C46419">
        <w:rPr>
          <w:rFonts w:cs="Arial"/>
          <w:sz w:val="20"/>
          <w:szCs w:val="20"/>
        </w:rPr>
        <w:t>En cas de difficulté dans l’exécution de la prestation, la personne publique se réserve la possibilité, sans justification, de demander le remplacement de la ou les personnes désignées ci-dessus et nommément identifiées dans l’acte d’engagement. Au préalable, la personne publique informera le Titulaire de la difficulté qu’il rencontre dans l’exécution de la prestation. Le Titulaire a 15 jours à compter de la notification de la difficulté par la personne publique, pour présenter un remplaçant sous peine d’application de la pénalité définie à l’article 16.1 du présent CCAP.</w:t>
      </w:r>
    </w:p>
    <w:p w14:paraId="44307E86" w14:textId="77777777" w:rsidR="00567016" w:rsidRPr="00C46419" w:rsidRDefault="00567016" w:rsidP="00567016">
      <w:pPr>
        <w:pStyle w:val="Corpsdetexte2"/>
        <w:spacing w:before="120" w:after="120" w:line="320" w:lineRule="atLeast"/>
        <w:rPr>
          <w:rFonts w:cs="Arial"/>
          <w:sz w:val="20"/>
          <w:szCs w:val="20"/>
        </w:rPr>
      </w:pPr>
      <w:r w:rsidRPr="00C46419">
        <w:rPr>
          <w:rFonts w:cs="Arial"/>
          <w:sz w:val="20"/>
          <w:szCs w:val="20"/>
        </w:rPr>
        <w:t>Celui-ci est considéré comme accepté si la personne publique ne le récuse pas dans un délai de 8 jours à compter de la présentation du nouvel intervenant par le Titulaire.</w:t>
      </w:r>
    </w:p>
    <w:p w14:paraId="1372B100" w14:textId="46181B6C" w:rsidR="00567016" w:rsidRPr="00C46419" w:rsidRDefault="00567016" w:rsidP="00567016">
      <w:pPr>
        <w:pStyle w:val="Corpsdetexte2"/>
        <w:spacing w:before="120" w:after="120" w:line="320" w:lineRule="atLeast"/>
        <w:rPr>
          <w:rFonts w:cs="Arial"/>
          <w:sz w:val="20"/>
          <w:szCs w:val="20"/>
        </w:rPr>
      </w:pPr>
      <w:r w:rsidRPr="00C46419">
        <w:rPr>
          <w:rFonts w:cs="Arial"/>
          <w:sz w:val="20"/>
          <w:szCs w:val="20"/>
        </w:rPr>
        <w:t>A défaut de proposition de remplaçant par le Titulaire ou en cas de récusation des remplaçants par le Maître d’ouvrage, le marché peut être résilié, sans indemnisation, dans les conditions prévues à l’article 39 du CCAG-PI de 2021.</w:t>
      </w:r>
    </w:p>
    <w:p w14:paraId="31FD0A11" w14:textId="723DCF27" w:rsidR="00567016" w:rsidRPr="00C46419" w:rsidRDefault="00567016" w:rsidP="00567016">
      <w:pPr>
        <w:pStyle w:val="Corpsdetexte2"/>
        <w:spacing w:before="120" w:after="120" w:line="320" w:lineRule="atLeast"/>
        <w:rPr>
          <w:rFonts w:cs="Arial"/>
          <w:sz w:val="20"/>
          <w:szCs w:val="20"/>
        </w:rPr>
      </w:pPr>
      <w:r w:rsidRPr="00C46419">
        <w:rPr>
          <w:rFonts w:cs="Arial"/>
          <w:sz w:val="20"/>
          <w:szCs w:val="20"/>
        </w:rPr>
        <w:lastRenderedPageBreak/>
        <w:t>Cet article déroge à l'article 3.4.3 du CCAG-PI de 2021.</w:t>
      </w:r>
    </w:p>
    <w:p w14:paraId="53780970" w14:textId="77777777" w:rsidR="00567016" w:rsidRPr="00C46419" w:rsidRDefault="00567016" w:rsidP="00567016">
      <w:pPr>
        <w:pStyle w:val="Corpsdetexte2"/>
        <w:spacing w:before="120" w:after="120" w:line="320" w:lineRule="atLeast"/>
        <w:rPr>
          <w:rFonts w:cs="Arial"/>
          <w:sz w:val="20"/>
          <w:szCs w:val="20"/>
        </w:rPr>
      </w:pPr>
      <w:r w:rsidRPr="00C46419">
        <w:rPr>
          <w:rFonts w:cs="Arial"/>
          <w:sz w:val="20"/>
          <w:szCs w:val="20"/>
        </w:rPr>
        <w:t>Si la (les) personne(s) physique(s) désignée(s) dans l’offre du candidat au titre de l’équipe dédiée à la réalisation des prestations objet du marché n’est (ne sont) plus en mesure de remplir sa (leur) mission, le titulaire avise immédiatement le maître d’ouvrage et prend toutes les dispositions nécessaires pour que la bonne exécution des prestations ne s’en trouve pas compromise, notamment en désignant un remplaçant.</w:t>
      </w:r>
    </w:p>
    <w:p w14:paraId="3B33A7F0" w14:textId="32B01EC8" w:rsidR="00567016" w:rsidRPr="00C46419" w:rsidRDefault="00567016" w:rsidP="00567016">
      <w:pPr>
        <w:pStyle w:val="Corpsdetexte2"/>
        <w:spacing w:before="120" w:after="120" w:line="320" w:lineRule="atLeast"/>
        <w:rPr>
          <w:rFonts w:cs="Arial"/>
          <w:sz w:val="20"/>
          <w:szCs w:val="20"/>
        </w:rPr>
      </w:pPr>
      <w:r w:rsidRPr="00C46419">
        <w:rPr>
          <w:rFonts w:cs="Arial"/>
          <w:sz w:val="20"/>
          <w:szCs w:val="20"/>
        </w:rPr>
        <w:t>Ce dernier est considéré comme accepté si le maître d’ouvrage ne le refuse pas dans un délai de quinze</w:t>
      </w:r>
      <w:r w:rsidR="003D7A93">
        <w:rPr>
          <w:rFonts w:cs="Arial"/>
          <w:sz w:val="20"/>
          <w:szCs w:val="20"/>
        </w:rPr>
        <w:t xml:space="preserve"> </w:t>
      </w:r>
      <w:r w:rsidRPr="00C46419">
        <w:rPr>
          <w:rFonts w:cs="Arial"/>
          <w:sz w:val="20"/>
          <w:szCs w:val="20"/>
        </w:rPr>
        <w:t>(15) jours à compter de sa présentation. Si le maître d’ouvrage refuse le remplaçant, le titulaire dispose de quinze (15) jours à compter du refus ou en cas de silence du Maître d’ouvrage, pour désigner un autre remplaçant et en informer le maître d’ouvrage.</w:t>
      </w:r>
    </w:p>
    <w:p w14:paraId="47BE7788" w14:textId="77777777" w:rsidR="00567016" w:rsidRPr="00C46419" w:rsidRDefault="00567016" w:rsidP="00567016">
      <w:pPr>
        <w:pStyle w:val="Corpsdetexte2"/>
        <w:spacing w:before="120" w:after="120" w:line="320" w:lineRule="atLeast"/>
        <w:rPr>
          <w:rFonts w:cs="Arial"/>
          <w:sz w:val="20"/>
          <w:szCs w:val="20"/>
        </w:rPr>
      </w:pPr>
      <w:r w:rsidRPr="00C46419">
        <w:rPr>
          <w:rFonts w:cs="Arial"/>
          <w:sz w:val="20"/>
          <w:szCs w:val="20"/>
        </w:rPr>
        <w:t>A défaut de désignation, ou si ce remplaçant est refusé dans le délai précité, le pouvoir adjudicateur peut résilier le marché, sans indemnisation, dans les conditions prévues à l’article 32 du CCAG-PI de 2009.</w:t>
      </w:r>
    </w:p>
    <w:p w14:paraId="0F5C6D32" w14:textId="391E3172" w:rsidR="00AE3F32" w:rsidRPr="00C46419" w:rsidRDefault="00AE3F32" w:rsidP="00630958">
      <w:pPr>
        <w:pStyle w:val="Titre2"/>
        <w:spacing w:line="320" w:lineRule="atLeast"/>
        <w:rPr>
          <w:rFonts w:ascii="Arial" w:hAnsi="Arial" w:cs="Arial"/>
        </w:rPr>
      </w:pPr>
      <w:bookmarkStart w:id="11" w:name="_Toc212556577"/>
      <w:r w:rsidRPr="00C46419">
        <w:rPr>
          <w:rFonts w:ascii="Arial" w:hAnsi="Arial" w:cs="Arial"/>
        </w:rPr>
        <w:t>Forme des notifications</w:t>
      </w:r>
      <w:bookmarkEnd w:id="10"/>
      <w:bookmarkEnd w:id="11"/>
    </w:p>
    <w:p w14:paraId="67D5D9C6" w14:textId="77777777" w:rsidR="00AE3F32" w:rsidRPr="00C46419" w:rsidRDefault="00AE3F32" w:rsidP="00630958">
      <w:pPr>
        <w:pStyle w:val="Corpsdetexte2"/>
        <w:spacing w:before="120" w:after="120" w:line="320" w:lineRule="atLeast"/>
        <w:rPr>
          <w:rFonts w:cs="Arial"/>
          <w:sz w:val="20"/>
          <w:szCs w:val="20"/>
        </w:rPr>
      </w:pPr>
      <w:r w:rsidRPr="00C46419">
        <w:rPr>
          <w:rFonts w:cs="Arial"/>
          <w:sz w:val="20"/>
          <w:szCs w:val="20"/>
        </w:rPr>
        <w:t>Il est fait application des dispositions de</w:t>
      </w:r>
      <w:r w:rsidR="00E347CC" w:rsidRPr="00C46419">
        <w:rPr>
          <w:rFonts w:cs="Arial"/>
          <w:sz w:val="20"/>
          <w:szCs w:val="20"/>
        </w:rPr>
        <w:t>s articles</w:t>
      </w:r>
      <w:r w:rsidRPr="00C46419">
        <w:rPr>
          <w:rFonts w:cs="Arial"/>
          <w:sz w:val="20"/>
          <w:szCs w:val="20"/>
        </w:rPr>
        <w:t xml:space="preserve"> 3</w:t>
      </w:r>
      <w:r w:rsidR="00E347CC" w:rsidRPr="00C46419">
        <w:rPr>
          <w:rFonts w:cs="Arial"/>
          <w:sz w:val="20"/>
          <w:szCs w:val="20"/>
        </w:rPr>
        <w:t xml:space="preserve"> et 4</w:t>
      </w:r>
      <w:r w:rsidR="002022E6" w:rsidRPr="00C46419">
        <w:rPr>
          <w:rFonts w:cs="Arial"/>
          <w:sz w:val="20"/>
          <w:szCs w:val="20"/>
        </w:rPr>
        <w:t xml:space="preserve"> du CCAG/PI</w:t>
      </w:r>
      <w:r w:rsidRPr="00C46419">
        <w:rPr>
          <w:rFonts w:cs="Arial"/>
          <w:sz w:val="20"/>
          <w:szCs w:val="20"/>
        </w:rPr>
        <w:t xml:space="preserve"> avec les précisions suivantes.</w:t>
      </w:r>
    </w:p>
    <w:p w14:paraId="12106D21" w14:textId="53635C76" w:rsidR="00E347CC" w:rsidRPr="00C46419" w:rsidRDefault="00CA04B3" w:rsidP="00630958">
      <w:pPr>
        <w:widowControl w:val="0"/>
        <w:spacing w:before="120" w:after="120" w:line="320" w:lineRule="atLeast"/>
        <w:ind w:right="40"/>
        <w:jc w:val="both"/>
        <w:rPr>
          <w:rFonts w:ascii="Arial" w:hAnsi="Arial" w:cs="Arial"/>
          <w:sz w:val="20"/>
          <w:szCs w:val="20"/>
        </w:rPr>
      </w:pPr>
      <w:r w:rsidRPr="00C46419">
        <w:rPr>
          <w:rFonts w:ascii="Arial" w:hAnsi="Arial" w:cs="Arial"/>
          <w:sz w:val="20"/>
          <w:szCs w:val="20"/>
        </w:rPr>
        <w:t>L</w:t>
      </w:r>
      <w:r w:rsidR="00E347CC" w:rsidRPr="00C46419">
        <w:rPr>
          <w:rFonts w:ascii="Arial" w:hAnsi="Arial" w:cs="Arial"/>
          <w:sz w:val="20"/>
          <w:szCs w:val="20"/>
        </w:rPr>
        <w:t xml:space="preserve">a notification du </w:t>
      </w:r>
      <w:r w:rsidR="00F56D80" w:rsidRPr="00C46419">
        <w:rPr>
          <w:rFonts w:ascii="Arial" w:hAnsi="Arial" w:cs="Arial"/>
          <w:sz w:val="20"/>
          <w:szCs w:val="20"/>
        </w:rPr>
        <w:t>marché</w:t>
      </w:r>
      <w:r w:rsidR="00E347CC" w:rsidRPr="00C46419">
        <w:rPr>
          <w:rFonts w:ascii="Arial" w:hAnsi="Arial" w:cs="Arial"/>
          <w:sz w:val="20"/>
          <w:szCs w:val="20"/>
        </w:rPr>
        <w:t xml:space="preserve"> comprend une copie, délivrée sans frais par le Pouvoir Adjudicateur au Titulaire, de l’acte d’engagement et de ses annexes. </w:t>
      </w:r>
    </w:p>
    <w:p w14:paraId="1B37498E" w14:textId="77777777" w:rsidR="000D7C11" w:rsidRPr="00C46419" w:rsidRDefault="000D7C11" w:rsidP="00630958">
      <w:pPr>
        <w:pStyle w:val="Titre3"/>
        <w:spacing w:line="320" w:lineRule="atLeast"/>
        <w:rPr>
          <w:rFonts w:ascii="Arial" w:hAnsi="Arial" w:cs="Arial"/>
        </w:rPr>
      </w:pPr>
      <w:bookmarkStart w:id="12" w:name="_Toc212556578"/>
      <w:r w:rsidRPr="00C46419">
        <w:rPr>
          <w:rFonts w:ascii="Arial" w:hAnsi="Arial" w:cs="Arial"/>
        </w:rPr>
        <w:t>Notifications destinées au Titulaire</w:t>
      </w:r>
      <w:bookmarkEnd w:id="12"/>
    </w:p>
    <w:p w14:paraId="330D99C3" w14:textId="5AAC57C0" w:rsidR="000D7C11" w:rsidRPr="00C46419" w:rsidRDefault="000D7C11" w:rsidP="00630958">
      <w:pPr>
        <w:widowControl w:val="0"/>
        <w:spacing w:before="120" w:after="120" w:line="320" w:lineRule="atLeast"/>
        <w:ind w:right="40"/>
        <w:jc w:val="both"/>
        <w:rPr>
          <w:rFonts w:ascii="Arial" w:hAnsi="Arial" w:cs="Arial"/>
          <w:sz w:val="20"/>
          <w:szCs w:val="20"/>
        </w:rPr>
      </w:pPr>
      <w:r w:rsidRPr="00C46419">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C46419">
        <w:rPr>
          <w:rFonts w:ascii="Arial" w:eastAsia="Times New Roman" w:hAnsi="Arial" w:cs="Arial"/>
          <w:sz w:val="20"/>
          <w:szCs w:val="20"/>
          <w:lang w:eastAsia="fr-FR"/>
        </w:rPr>
        <w:t xml:space="preserve">est celle renseignée par celui-ci sur le profil d’acheteur lors du dépôt de son offre. </w:t>
      </w:r>
      <w:r w:rsidR="00E561FC">
        <w:rPr>
          <w:rFonts w:ascii="Arial" w:eastAsia="Times New Roman" w:hAnsi="Arial" w:cs="Arial"/>
          <w:sz w:val="20"/>
          <w:szCs w:val="20"/>
          <w:lang w:eastAsia="fr-FR"/>
        </w:rPr>
        <w:t>Avec les mêmes effets</w:t>
      </w:r>
      <w:r w:rsidR="00A27AD5">
        <w:rPr>
          <w:rFonts w:ascii="Arial" w:eastAsia="Times New Roman" w:hAnsi="Arial" w:cs="Arial"/>
          <w:sz w:val="20"/>
          <w:szCs w:val="20"/>
          <w:lang w:eastAsia="fr-FR"/>
        </w:rPr>
        <w:t>,</w:t>
      </w:r>
      <w:r w:rsidR="007710FE">
        <w:rPr>
          <w:rFonts w:ascii="Arial" w:eastAsia="Times New Roman" w:hAnsi="Arial" w:cs="Arial"/>
          <w:sz w:val="20"/>
          <w:szCs w:val="20"/>
          <w:lang w:eastAsia="fr-FR"/>
        </w:rPr>
        <w:t xml:space="preserve"> en lien avec l’article 3.4.1 du CCAG PI,</w:t>
      </w:r>
      <w:r w:rsidR="00A27AD5">
        <w:rPr>
          <w:rFonts w:ascii="Arial" w:eastAsia="Times New Roman" w:hAnsi="Arial" w:cs="Arial"/>
          <w:sz w:val="20"/>
          <w:szCs w:val="20"/>
          <w:lang w:eastAsia="fr-FR"/>
        </w:rPr>
        <w:t xml:space="preserve"> le pouvoir adjudicateur peut notifier ses notifications à l’adresse du directeur ou chef de projet de la mission.</w:t>
      </w:r>
    </w:p>
    <w:p w14:paraId="2BD0AB21" w14:textId="77777777" w:rsidR="000D7C11" w:rsidRPr="00C46419" w:rsidRDefault="000D7C11" w:rsidP="00630958">
      <w:pPr>
        <w:widowControl w:val="0"/>
        <w:spacing w:before="120" w:after="120" w:line="320" w:lineRule="atLeast"/>
        <w:ind w:right="40"/>
        <w:jc w:val="both"/>
        <w:rPr>
          <w:rFonts w:ascii="Arial" w:eastAsia="Times New Roman" w:hAnsi="Arial" w:cs="Arial"/>
          <w:sz w:val="20"/>
          <w:szCs w:val="20"/>
          <w:lang w:eastAsia="fr-FR"/>
        </w:rPr>
      </w:pPr>
      <w:r w:rsidRPr="00C46419">
        <w:rPr>
          <w:rFonts w:ascii="Arial" w:eastAsia="Times New Roman" w:hAnsi="Arial" w:cs="Arial"/>
          <w:sz w:val="20"/>
          <w:szCs w:val="20"/>
          <w:lang w:eastAsia="fr-FR"/>
        </w:rPr>
        <w:t>Lorsque notification du marché ou de tout acte pris pour son exécution est effectuée au moyen du profil d’acheteur ou d’une communication électronique utilisant un procédé d’horodatage,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7F41C9EE" w14:textId="77777777" w:rsidR="000D7C11" w:rsidRPr="00C46419" w:rsidRDefault="000D7C11" w:rsidP="00630958">
      <w:pPr>
        <w:pStyle w:val="Titre3"/>
        <w:spacing w:line="320" w:lineRule="atLeast"/>
        <w:rPr>
          <w:rFonts w:ascii="Arial" w:hAnsi="Arial" w:cs="Arial"/>
          <w:lang w:eastAsia="fr-FR"/>
        </w:rPr>
      </w:pPr>
      <w:bookmarkStart w:id="13" w:name="_Toc212556579"/>
      <w:r w:rsidRPr="00C46419">
        <w:rPr>
          <w:rFonts w:ascii="Arial" w:hAnsi="Arial" w:cs="Arial"/>
          <w:lang w:eastAsia="fr-FR"/>
        </w:rPr>
        <w:t>Notifications destinées au Pouvoir Adjudicateur</w:t>
      </w:r>
      <w:bookmarkEnd w:id="13"/>
    </w:p>
    <w:p w14:paraId="19ECB177" w14:textId="77777777" w:rsidR="000D7C11" w:rsidRPr="00C46419" w:rsidRDefault="000D7C11" w:rsidP="00630958">
      <w:pPr>
        <w:pStyle w:val="Corpsdetexte2"/>
        <w:spacing w:before="120" w:after="120" w:line="320" w:lineRule="atLeast"/>
        <w:rPr>
          <w:rFonts w:cs="Arial"/>
          <w:sz w:val="20"/>
          <w:szCs w:val="20"/>
        </w:rPr>
      </w:pPr>
      <w:r w:rsidRPr="00C46419">
        <w:rPr>
          <w:rFonts w:cs="Arial"/>
          <w:sz w:val="20"/>
          <w:szCs w:val="20"/>
        </w:rPr>
        <w:t>Les notifications destinées au Pouvoir Adjudicateur, prévues en application des clauses du présent C.C.A.P., telles que les observations sur bons de commande ou ordre de service, les demandes de révision de prix, les modifications affectant le Titulaire, les réclamations et différends, sont effectuées par voie postale ou électronique, à l’adresse indiquée en page de garde du présent document.</w:t>
      </w:r>
    </w:p>
    <w:p w14:paraId="2860DB67" w14:textId="77777777" w:rsidR="004E57E4" w:rsidRPr="00C46419" w:rsidRDefault="004E57E4" w:rsidP="00630958">
      <w:pPr>
        <w:pStyle w:val="Titre1"/>
        <w:spacing w:line="320" w:lineRule="atLeast"/>
        <w:rPr>
          <w:rFonts w:ascii="Arial" w:hAnsi="Arial" w:cs="Arial"/>
        </w:rPr>
      </w:pPr>
      <w:bookmarkStart w:id="14" w:name="_Ref473041724"/>
      <w:bookmarkStart w:id="15" w:name="_Toc212556580"/>
      <w:r w:rsidRPr="00C46419">
        <w:rPr>
          <w:rFonts w:ascii="Arial" w:hAnsi="Arial" w:cs="Arial"/>
        </w:rPr>
        <w:t>Forme du marché</w:t>
      </w:r>
      <w:bookmarkEnd w:id="14"/>
      <w:bookmarkEnd w:id="15"/>
    </w:p>
    <w:p w14:paraId="3BA39EC9" w14:textId="6D8A7987" w:rsidR="00322515" w:rsidRPr="00C46419" w:rsidRDefault="00AF43A6" w:rsidP="00E67AD7">
      <w:pPr>
        <w:pStyle w:val="Titre2"/>
        <w:keepLines w:val="0"/>
        <w:numPr>
          <w:ilvl w:val="0"/>
          <w:numId w:val="0"/>
        </w:numPr>
        <w:spacing w:before="360" w:after="240" w:line="320" w:lineRule="atLeast"/>
        <w:ind w:left="284"/>
        <w:jc w:val="both"/>
        <w:rPr>
          <w:rFonts w:ascii="Arial" w:hAnsi="Arial" w:cs="Arial"/>
        </w:rPr>
      </w:pPr>
      <w:bookmarkStart w:id="16" w:name="_Toc156923348"/>
      <w:bookmarkStart w:id="17" w:name="_Toc212556581"/>
      <w:bookmarkStart w:id="18" w:name="_Hlk153545113"/>
      <w:r>
        <w:rPr>
          <w:rFonts w:ascii="Arial" w:hAnsi="Arial" w:cs="Arial"/>
        </w:rPr>
        <w:t xml:space="preserve">3.1 </w:t>
      </w:r>
      <w:r w:rsidR="00322515" w:rsidRPr="00C46419">
        <w:rPr>
          <w:rFonts w:ascii="Arial" w:hAnsi="Arial" w:cs="Arial"/>
        </w:rPr>
        <w:t>Décomposition du marché</w:t>
      </w:r>
      <w:bookmarkEnd w:id="16"/>
      <w:bookmarkEnd w:id="17"/>
    </w:p>
    <w:p w14:paraId="436B6CA3" w14:textId="52540BCE" w:rsidR="00322515" w:rsidRPr="00F54C00" w:rsidRDefault="00322515" w:rsidP="00F54C00">
      <w:pPr>
        <w:spacing w:after="120" w:line="320" w:lineRule="atLeast"/>
        <w:jc w:val="both"/>
        <w:rPr>
          <w:rFonts w:ascii="Arial" w:hAnsi="Arial" w:cs="Arial"/>
          <w:sz w:val="20"/>
          <w:szCs w:val="20"/>
        </w:rPr>
      </w:pPr>
      <w:r w:rsidRPr="00C46419">
        <w:rPr>
          <w:rFonts w:ascii="Arial" w:hAnsi="Arial" w:cs="Arial"/>
          <w:sz w:val="20"/>
          <w:szCs w:val="20"/>
        </w:rPr>
        <w:t xml:space="preserve">Le marché </w:t>
      </w:r>
      <w:r w:rsidR="00F54C00">
        <w:rPr>
          <w:rFonts w:ascii="Arial" w:hAnsi="Arial" w:cs="Arial"/>
          <w:sz w:val="20"/>
          <w:szCs w:val="20"/>
        </w:rPr>
        <w:t>est un marché ordinaire</w:t>
      </w:r>
      <w:r w:rsidR="00485A7E">
        <w:rPr>
          <w:rFonts w:ascii="Arial" w:hAnsi="Arial" w:cs="Arial"/>
          <w:sz w:val="20"/>
          <w:szCs w:val="20"/>
        </w:rPr>
        <w:t xml:space="preserve"> mono-attributaire.</w:t>
      </w:r>
    </w:p>
    <w:p w14:paraId="0B338C93" w14:textId="6E966BC7" w:rsidR="00322515" w:rsidRPr="00C46419" w:rsidRDefault="00AF43A6" w:rsidP="00E67AD7">
      <w:pPr>
        <w:pStyle w:val="Titre2"/>
        <w:keepLines w:val="0"/>
        <w:numPr>
          <w:ilvl w:val="0"/>
          <w:numId w:val="0"/>
        </w:numPr>
        <w:spacing w:before="360" w:after="240" w:line="320" w:lineRule="atLeast"/>
        <w:ind w:left="284"/>
        <w:jc w:val="both"/>
        <w:rPr>
          <w:rFonts w:ascii="Arial" w:hAnsi="Arial" w:cs="Arial"/>
        </w:rPr>
      </w:pPr>
      <w:bookmarkStart w:id="19" w:name="_Toc156923349"/>
      <w:bookmarkStart w:id="20" w:name="_Toc212556582"/>
      <w:r>
        <w:rPr>
          <w:rFonts w:ascii="Arial" w:hAnsi="Arial" w:cs="Arial"/>
        </w:rPr>
        <w:lastRenderedPageBreak/>
        <w:t>3.2</w:t>
      </w:r>
      <w:r w:rsidR="00322515" w:rsidRPr="00C46419">
        <w:rPr>
          <w:rFonts w:ascii="Arial" w:hAnsi="Arial" w:cs="Arial"/>
        </w:rPr>
        <w:t>Structure du marché et parties techniques</w:t>
      </w:r>
      <w:bookmarkEnd w:id="19"/>
      <w:bookmarkEnd w:id="20"/>
    </w:p>
    <w:p w14:paraId="14481187" w14:textId="77777777" w:rsidR="00516232" w:rsidRDefault="00516232" w:rsidP="00516232">
      <w:pPr>
        <w:pStyle w:val="Default"/>
        <w:jc w:val="both"/>
        <w:rPr>
          <w:sz w:val="20"/>
          <w:szCs w:val="20"/>
        </w:rPr>
      </w:pPr>
      <w:r>
        <w:rPr>
          <w:sz w:val="20"/>
          <w:szCs w:val="20"/>
        </w:rPr>
        <w:t xml:space="preserve">La mission de l’ATMO est décomposée en 5 parties techniques au sens de l’article 22 du CCAG-PI de 2021 : </w:t>
      </w:r>
    </w:p>
    <w:p w14:paraId="2BD52F4D" w14:textId="77777777" w:rsidR="00516232" w:rsidRDefault="00516232" w:rsidP="00516232">
      <w:pPr>
        <w:pStyle w:val="Default"/>
        <w:spacing w:after="72"/>
        <w:jc w:val="both"/>
        <w:rPr>
          <w:sz w:val="20"/>
          <w:szCs w:val="20"/>
        </w:rPr>
      </w:pPr>
    </w:p>
    <w:p w14:paraId="2C846CD9" w14:textId="77777777" w:rsidR="00516232" w:rsidRPr="00DE5A2D" w:rsidRDefault="00516232" w:rsidP="00516232">
      <w:pPr>
        <w:pStyle w:val="Default"/>
        <w:numPr>
          <w:ilvl w:val="0"/>
          <w:numId w:val="43"/>
        </w:numPr>
        <w:jc w:val="both"/>
        <w:rPr>
          <w:sz w:val="20"/>
          <w:szCs w:val="20"/>
        </w:rPr>
      </w:pPr>
      <w:r w:rsidRPr="00DE5A2D">
        <w:rPr>
          <w:sz w:val="20"/>
          <w:szCs w:val="20"/>
        </w:rPr>
        <w:t>Partie Technique 1 : Assistance à la maîtrise d’ouvrage pour la préparation du concours de MOE, de toutes les prestations intellectuelles et les assurances travaux ;</w:t>
      </w:r>
    </w:p>
    <w:p w14:paraId="6F508C6F" w14:textId="77777777" w:rsidR="00516232" w:rsidRPr="00DE5A2D" w:rsidRDefault="00516232" w:rsidP="00516232">
      <w:pPr>
        <w:pStyle w:val="Default"/>
        <w:numPr>
          <w:ilvl w:val="0"/>
          <w:numId w:val="43"/>
        </w:numPr>
        <w:jc w:val="both"/>
        <w:rPr>
          <w:sz w:val="20"/>
          <w:szCs w:val="20"/>
        </w:rPr>
      </w:pPr>
      <w:r w:rsidRPr="00DE5A2D">
        <w:rPr>
          <w:sz w:val="20"/>
          <w:szCs w:val="20"/>
        </w:rPr>
        <w:t>Partie Technique 2 : Assistance à la maîtrise d’ouvrage pendant la phase de conception ;</w:t>
      </w:r>
    </w:p>
    <w:p w14:paraId="002862BB" w14:textId="77777777" w:rsidR="00516232" w:rsidRPr="00DE5A2D" w:rsidRDefault="00516232" w:rsidP="00516232">
      <w:pPr>
        <w:pStyle w:val="Default"/>
        <w:numPr>
          <w:ilvl w:val="0"/>
          <w:numId w:val="43"/>
        </w:numPr>
        <w:jc w:val="both"/>
        <w:rPr>
          <w:sz w:val="20"/>
          <w:szCs w:val="20"/>
        </w:rPr>
      </w:pPr>
      <w:r w:rsidRPr="00DE5A2D">
        <w:rPr>
          <w:sz w:val="20"/>
          <w:szCs w:val="20"/>
        </w:rPr>
        <w:t>Partie Technique 3 : Assistance à la maîtrise d’ouvrage pendant la phase de construction ;</w:t>
      </w:r>
    </w:p>
    <w:p w14:paraId="286062B2" w14:textId="77777777" w:rsidR="00516232" w:rsidRPr="00DE5A2D" w:rsidRDefault="00516232" w:rsidP="00516232">
      <w:pPr>
        <w:pStyle w:val="Default"/>
        <w:numPr>
          <w:ilvl w:val="0"/>
          <w:numId w:val="43"/>
        </w:numPr>
        <w:jc w:val="both"/>
        <w:rPr>
          <w:sz w:val="20"/>
          <w:szCs w:val="20"/>
        </w:rPr>
      </w:pPr>
      <w:r w:rsidRPr="00DE5A2D">
        <w:rPr>
          <w:sz w:val="20"/>
          <w:szCs w:val="20"/>
        </w:rPr>
        <w:t>Partie technique 4 : Assistance à la maîtrise d’ouvrage pendant la phase de réception ;</w:t>
      </w:r>
    </w:p>
    <w:p w14:paraId="14B71A70" w14:textId="77777777" w:rsidR="00516232" w:rsidRPr="00DE5A2D" w:rsidRDefault="00516232" w:rsidP="00516232">
      <w:pPr>
        <w:pStyle w:val="Default"/>
        <w:numPr>
          <w:ilvl w:val="0"/>
          <w:numId w:val="43"/>
        </w:numPr>
        <w:jc w:val="both"/>
        <w:rPr>
          <w:sz w:val="20"/>
          <w:szCs w:val="20"/>
        </w:rPr>
      </w:pPr>
      <w:r w:rsidRPr="00DE5A2D">
        <w:rPr>
          <w:sz w:val="20"/>
          <w:szCs w:val="20"/>
        </w:rPr>
        <w:t>Partie technique 5 : Assistance à la maîtrise d’ouvrage pendant la phase de GPA ;</w:t>
      </w:r>
    </w:p>
    <w:p w14:paraId="4F7DFF65" w14:textId="77777777" w:rsidR="00516232" w:rsidRDefault="00516232" w:rsidP="00516232">
      <w:pPr>
        <w:pStyle w:val="Default"/>
        <w:jc w:val="both"/>
        <w:rPr>
          <w:sz w:val="20"/>
          <w:szCs w:val="20"/>
        </w:rPr>
      </w:pPr>
    </w:p>
    <w:p w14:paraId="2FBBB530" w14:textId="77777777" w:rsidR="00516232" w:rsidRDefault="00516232" w:rsidP="00516232">
      <w:pPr>
        <w:pStyle w:val="Default"/>
        <w:jc w:val="both"/>
        <w:rPr>
          <w:sz w:val="20"/>
          <w:szCs w:val="20"/>
        </w:rPr>
      </w:pPr>
      <w:r>
        <w:rPr>
          <w:sz w:val="20"/>
          <w:szCs w:val="20"/>
        </w:rPr>
        <w:t xml:space="preserve">Le détail des missions attendues au titre des parties techniques précitées est donné dans le cahier des clauses techniques particulières (CCTP). </w:t>
      </w:r>
    </w:p>
    <w:p w14:paraId="137497ED" w14:textId="3F9BC5D5" w:rsidR="00B311A5" w:rsidRPr="00C46419" w:rsidRDefault="00B311A5" w:rsidP="00630958">
      <w:pPr>
        <w:pStyle w:val="Default"/>
        <w:spacing w:line="320" w:lineRule="atLeast"/>
        <w:jc w:val="both"/>
        <w:rPr>
          <w:sz w:val="20"/>
          <w:szCs w:val="20"/>
        </w:rPr>
      </w:pPr>
      <w:r w:rsidRPr="00C46419">
        <w:rPr>
          <w:sz w:val="20"/>
          <w:szCs w:val="20"/>
        </w:rPr>
        <w:t>Enfin, la mission de l’AMO comprend également des prestations dites « transversales » et décrites au CCTP.</w:t>
      </w:r>
    </w:p>
    <w:bookmarkEnd w:id="18"/>
    <w:p w14:paraId="4F3C7732" w14:textId="07C5AB69" w:rsidR="00483BC3" w:rsidRPr="00C46419" w:rsidRDefault="00483BC3" w:rsidP="00630958">
      <w:pPr>
        <w:spacing w:after="120" w:line="320" w:lineRule="atLeast"/>
        <w:jc w:val="both"/>
        <w:rPr>
          <w:rFonts w:ascii="Arial" w:hAnsi="Arial" w:cs="Arial"/>
          <w:sz w:val="20"/>
          <w:szCs w:val="20"/>
        </w:rPr>
      </w:pPr>
      <w:r w:rsidRPr="00C46419">
        <w:rPr>
          <w:rFonts w:ascii="Arial" w:hAnsi="Arial" w:cs="Arial"/>
          <w:sz w:val="20"/>
          <w:szCs w:val="20"/>
        </w:rPr>
        <w:t xml:space="preserve">La partie 1 débute à la notification </w:t>
      </w:r>
      <w:r w:rsidR="00516232">
        <w:rPr>
          <w:rFonts w:ascii="Arial" w:hAnsi="Arial" w:cs="Arial"/>
          <w:sz w:val="20"/>
          <w:szCs w:val="20"/>
        </w:rPr>
        <w:t>de l’ordre de service</w:t>
      </w:r>
      <w:r w:rsidRPr="00C46419">
        <w:rPr>
          <w:rFonts w:ascii="Arial" w:hAnsi="Arial" w:cs="Arial"/>
          <w:sz w:val="20"/>
          <w:szCs w:val="20"/>
        </w:rPr>
        <w:t xml:space="preserve"> </w:t>
      </w:r>
      <w:r w:rsidR="00AF43A6">
        <w:rPr>
          <w:rFonts w:ascii="Arial" w:hAnsi="Arial" w:cs="Arial"/>
          <w:sz w:val="20"/>
          <w:szCs w:val="20"/>
        </w:rPr>
        <w:t xml:space="preserve">en prescrivant le lancement </w:t>
      </w:r>
      <w:r w:rsidRPr="00C46419">
        <w:rPr>
          <w:rFonts w:ascii="Arial" w:hAnsi="Arial" w:cs="Arial"/>
          <w:sz w:val="20"/>
          <w:szCs w:val="20"/>
        </w:rPr>
        <w:t>et s’achève par la décision de réception des prestations prévues au titre de cette partie.</w:t>
      </w:r>
    </w:p>
    <w:p w14:paraId="5DB5940D" w14:textId="12E23F7E" w:rsidR="00483BC3" w:rsidRDefault="00483BC3" w:rsidP="00630958">
      <w:pPr>
        <w:spacing w:after="120" w:line="320" w:lineRule="atLeast"/>
        <w:jc w:val="both"/>
        <w:rPr>
          <w:rFonts w:ascii="Arial" w:hAnsi="Arial" w:cs="Arial"/>
          <w:sz w:val="20"/>
          <w:szCs w:val="20"/>
        </w:rPr>
      </w:pPr>
      <w:r w:rsidRPr="00C46419">
        <w:rPr>
          <w:rFonts w:ascii="Arial" w:hAnsi="Arial" w:cs="Arial"/>
          <w:sz w:val="20"/>
          <w:szCs w:val="20"/>
        </w:rPr>
        <w:t>Les parties suivantes commencent à compter de la notification de l’ordre de service en prescrivant le lancement et s’</w:t>
      </w:r>
      <w:r w:rsidR="00E23FBD" w:rsidRPr="00C46419">
        <w:rPr>
          <w:rFonts w:ascii="Arial" w:hAnsi="Arial" w:cs="Arial"/>
          <w:sz w:val="20"/>
          <w:szCs w:val="20"/>
        </w:rPr>
        <w:t xml:space="preserve">achèvent </w:t>
      </w:r>
      <w:r w:rsidRPr="00C46419">
        <w:rPr>
          <w:rFonts w:ascii="Arial" w:hAnsi="Arial" w:cs="Arial"/>
          <w:sz w:val="20"/>
          <w:szCs w:val="20"/>
        </w:rPr>
        <w:t xml:space="preserve">par la décision de réception des prestations prévues au titre de </w:t>
      </w:r>
      <w:r w:rsidR="00E23FBD" w:rsidRPr="00C46419">
        <w:rPr>
          <w:rFonts w:ascii="Arial" w:hAnsi="Arial" w:cs="Arial"/>
          <w:sz w:val="20"/>
          <w:szCs w:val="20"/>
        </w:rPr>
        <w:t>chaque partie</w:t>
      </w:r>
      <w:r w:rsidR="00FC2E4D" w:rsidRPr="00C46419">
        <w:rPr>
          <w:rFonts w:ascii="Arial" w:hAnsi="Arial" w:cs="Arial"/>
          <w:sz w:val="20"/>
          <w:szCs w:val="20"/>
        </w:rPr>
        <w:t>.</w:t>
      </w:r>
    </w:p>
    <w:p w14:paraId="0CAA87B0" w14:textId="05242649" w:rsidR="00424D2A" w:rsidRDefault="00424D2A" w:rsidP="00630958">
      <w:pPr>
        <w:spacing w:after="120" w:line="320" w:lineRule="atLeast"/>
        <w:jc w:val="both"/>
        <w:rPr>
          <w:rFonts w:ascii="Arial" w:hAnsi="Arial" w:cs="Arial"/>
          <w:sz w:val="20"/>
          <w:szCs w:val="20"/>
        </w:rPr>
      </w:pPr>
    </w:p>
    <w:p w14:paraId="56DD6C99" w14:textId="0E615A19" w:rsidR="00424D2A" w:rsidRDefault="00424D2A" w:rsidP="00E71C71">
      <w:pPr>
        <w:pStyle w:val="Corpsdetexte"/>
        <w:keepNext/>
        <w:keepLines/>
        <w:spacing w:before="162"/>
        <w:ind w:right="751"/>
        <w:jc w:val="both"/>
      </w:pPr>
      <w:r w:rsidRPr="00424D2A">
        <w:rPr>
          <w:rFonts w:cstheme="minorHAnsi"/>
          <w:b/>
          <w:bCs/>
        </w:rPr>
        <w:t>Points de départ des délais de chaque mission :</w:t>
      </w:r>
    </w:p>
    <w:tbl>
      <w:tblPr>
        <w:tblW w:w="515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Look w:val="01E0" w:firstRow="1" w:lastRow="1" w:firstColumn="1" w:lastColumn="1" w:noHBand="0" w:noVBand="0"/>
      </w:tblPr>
      <w:tblGrid>
        <w:gridCol w:w="2162"/>
        <w:gridCol w:w="2323"/>
        <w:gridCol w:w="2493"/>
        <w:gridCol w:w="2374"/>
      </w:tblGrid>
      <w:tr w:rsidR="00424D2A" w:rsidRPr="00342476" w14:paraId="16E8030F" w14:textId="77777777" w:rsidTr="00424D2A">
        <w:trPr>
          <w:trHeight w:val="460"/>
        </w:trPr>
        <w:tc>
          <w:tcPr>
            <w:tcW w:w="1156" w:type="pct"/>
            <w:tcBorders>
              <w:bottom w:val="single" w:sz="2" w:space="0" w:color="auto"/>
            </w:tcBorders>
            <w:shd w:val="clear" w:color="auto" w:fill="F2F2F2" w:themeFill="background1" w:themeFillShade="F2"/>
            <w:vAlign w:val="center"/>
          </w:tcPr>
          <w:p w14:paraId="7571A30B" w14:textId="77777777" w:rsidR="00424D2A" w:rsidRPr="00327ED1" w:rsidRDefault="00424D2A" w:rsidP="00E2640F">
            <w:pPr>
              <w:keepNext/>
              <w:keepLines/>
              <w:tabs>
                <w:tab w:val="left" w:pos="709"/>
              </w:tabs>
              <w:rPr>
                <w:rFonts w:cstheme="minorHAnsi"/>
                <w:b/>
              </w:rPr>
            </w:pPr>
            <w:bookmarkStart w:id="21" w:name="_Hlk210212056"/>
            <w:r w:rsidRPr="00327ED1">
              <w:rPr>
                <w:rFonts w:cstheme="minorHAnsi"/>
                <w:b/>
              </w:rPr>
              <w:t>Missions</w:t>
            </w:r>
          </w:p>
        </w:tc>
        <w:tc>
          <w:tcPr>
            <w:tcW w:w="1242" w:type="pct"/>
            <w:tcBorders>
              <w:bottom w:val="single" w:sz="2" w:space="0" w:color="auto"/>
            </w:tcBorders>
            <w:shd w:val="clear" w:color="auto" w:fill="F2F2F2" w:themeFill="background1" w:themeFillShade="F2"/>
            <w:vAlign w:val="center"/>
          </w:tcPr>
          <w:p w14:paraId="2388CF0A" w14:textId="77777777" w:rsidR="00424D2A" w:rsidRPr="00327ED1" w:rsidRDefault="00424D2A" w:rsidP="00E2640F">
            <w:pPr>
              <w:keepNext/>
              <w:keepLines/>
              <w:tabs>
                <w:tab w:val="left" w:pos="709"/>
              </w:tabs>
              <w:rPr>
                <w:rFonts w:cstheme="minorHAnsi"/>
                <w:b/>
              </w:rPr>
            </w:pPr>
            <w:r w:rsidRPr="00327ED1">
              <w:rPr>
                <w:rFonts w:cstheme="minorHAnsi"/>
                <w:b/>
              </w:rPr>
              <w:t>Élément ou prestation</w:t>
            </w:r>
          </w:p>
        </w:tc>
        <w:tc>
          <w:tcPr>
            <w:tcW w:w="1333" w:type="pct"/>
            <w:tcBorders>
              <w:bottom w:val="single" w:sz="2" w:space="0" w:color="auto"/>
            </w:tcBorders>
            <w:shd w:val="clear" w:color="auto" w:fill="F2F2F2" w:themeFill="background1" w:themeFillShade="F2"/>
            <w:vAlign w:val="center"/>
          </w:tcPr>
          <w:p w14:paraId="527B77CA" w14:textId="77777777" w:rsidR="00424D2A" w:rsidRPr="00327ED1" w:rsidRDefault="00424D2A" w:rsidP="00E2640F">
            <w:pPr>
              <w:keepNext/>
              <w:keepLines/>
              <w:tabs>
                <w:tab w:val="left" w:pos="709"/>
              </w:tabs>
              <w:rPr>
                <w:rFonts w:cstheme="minorHAnsi"/>
                <w:b/>
              </w:rPr>
            </w:pPr>
            <w:r w:rsidRPr="00327ED1">
              <w:rPr>
                <w:rFonts w:cstheme="minorHAnsi"/>
                <w:b/>
              </w:rPr>
              <w:t>Délai d’exécution</w:t>
            </w:r>
          </w:p>
        </w:tc>
        <w:tc>
          <w:tcPr>
            <w:tcW w:w="1269" w:type="pct"/>
            <w:tcBorders>
              <w:bottom w:val="single" w:sz="2" w:space="0" w:color="auto"/>
            </w:tcBorders>
            <w:shd w:val="clear" w:color="auto" w:fill="F2F2F2" w:themeFill="background1" w:themeFillShade="F2"/>
            <w:vAlign w:val="center"/>
          </w:tcPr>
          <w:p w14:paraId="65AF7352" w14:textId="77777777" w:rsidR="00424D2A" w:rsidRPr="00327ED1" w:rsidRDefault="00424D2A" w:rsidP="00E2640F">
            <w:pPr>
              <w:keepNext/>
              <w:keepLines/>
              <w:tabs>
                <w:tab w:val="left" w:pos="709"/>
              </w:tabs>
              <w:rPr>
                <w:rFonts w:cstheme="minorHAnsi"/>
                <w:b/>
              </w:rPr>
            </w:pPr>
            <w:r w:rsidRPr="00327ED1">
              <w:rPr>
                <w:rFonts w:cstheme="minorHAnsi"/>
                <w:b/>
              </w:rPr>
              <w:t>Point de départ du délai</w:t>
            </w:r>
          </w:p>
        </w:tc>
      </w:tr>
      <w:tr w:rsidR="00424D2A" w:rsidRPr="00342476" w14:paraId="6F059B8D" w14:textId="77777777" w:rsidTr="00424D2A">
        <w:trPr>
          <w:trHeight w:val="359"/>
        </w:trPr>
        <w:tc>
          <w:tcPr>
            <w:tcW w:w="1156" w:type="pct"/>
            <w:shd w:val="clear" w:color="auto" w:fill="FFFFFF" w:themeFill="background1"/>
            <w:vAlign w:val="center"/>
          </w:tcPr>
          <w:p w14:paraId="5DCA0A00" w14:textId="77777777" w:rsidR="00424D2A" w:rsidRPr="00327ED1" w:rsidRDefault="00424D2A" w:rsidP="00E2640F">
            <w:pPr>
              <w:keepNext/>
              <w:keepLines/>
              <w:tabs>
                <w:tab w:val="left" w:pos="709"/>
              </w:tabs>
              <w:rPr>
                <w:rFonts w:cstheme="minorHAnsi"/>
                <w:b/>
              </w:rPr>
            </w:pPr>
            <w:r>
              <w:rPr>
                <w:rFonts w:cstheme="minorHAnsi"/>
                <w:b/>
              </w:rPr>
              <w:t>1</w:t>
            </w:r>
          </w:p>
        </w:tc>
        <w:tc>
          <w:tcPr>
            <w:tcW w:w="1242" w:type="pct"/>
            <w:shd w:val="clear" w:color="auto" w:fill="FFFFFF" w:themeFill="background1"/>
            <w:vAlign w:val="center"/>
          </w:tcPr>
          <w:p w14:paraId="2AEE7AA4" w14:textId="77777777" w:rsidR="00424D2A" w:rsidRPr="00327ED1" w:rsidRDefault="00424D2A" w:rsidP="00E2640F">
            <w:pPr>
              <w:keepNext/>
              <w:keepLines/>
              <w:tabs>
                <w:tab w:val="left" w:pos="709"/>
              </w:tabs>
              <w:rPr>
                <w:rFonts w:cstheme="minorHAnsi"/>
              </w:rPr>
            </w:pPr>
            <w:r>
              <w:rPr>
                <w:rFonts w:cstheme="minorHAnsi"/>
              </w:rPr>
              <w:t>Concours de MOE</w:t>
            </w:r>
          </w:p>
        </w:tc>
        <w:tc>
          <w:tcPr>
            <w:tcW w:w="1333" w:type="pct"/>
            <w:shd w:val="clear" w:color="auto" w:fill="FFFFFF" w:themeFill="background1"/>
            <w:vAlign w:val="center"/>
          </w:tcPr>
          <w:p w14:paraId="19E3BAD9" w14:textId="77777777" w:rsidR="00424D2A" w:rsidRPr="00327ED1" w:rsidRDefault="00424D2A" w:rsidP="00E2640F">
            <w:pPr>
              <w:keepNext/>
              <w:keepLines/>
              <w:tabs>
                <w:tab w:val="left" w:pos="709"/>
              </w:tabs>
              <w:jc w:val="center"/>
              <w:rPr>
                <w:rFonts w:cstheme="minorHAnsi"/>
                <w:b/>
                <w:highlight w:val="yellow"/>
              </w:rPr>
            </w:pPr>
            <w:r>
              <w:rPr>
                <w:rFonts w:cstheme="minorHAnsi"/>
                <w:b/>
              </w:rPr>
              <w:t>8 mois</w:t>
            </w:r>
          </w:p>
        </w:tc>
        <w:tc>
          <w:tcPr>
            <w:tcW w:w="1269" w:type="pct"/>
            <w:shd w:val="clear" w:color="auto" w:fill="FFFFFF" w:themeFill="background1"/>
            <w:vAlign w:val="center"/>
          </w:tcPr>
          <w:p w14:paraId="5083E56E" w14:textId="77777777" w:rsidR="00424D2A" w:rsidRPr="00327ED1" w:rsidRDefault="00424D2A" w:rsidP="00E2640F">
            <w:pPr>
              <w:keepNext/>
              <w:keepLines/>
              <w:tabs>
                <w:tab w:val="left" w:pos="709"/>
              </w:tabs>
              <w:rPr>
                <w:rFonts w:cstheme="minorHAnsi"/>
              </w:rPr>
            </w:pPr>
            <w:r w:rsidRPr="00327ED1">
              <w:rPr>
                <w:rFonts w:cstheme="minorHAnsi"/>
              </w:rPr>
              <w:t>OS de démarrage</w:t>
            </w:r>
            <w:r>
              <w:rPr>
                <w:rFonts w:cstheme="minorHAnsi"/>
              </w:rPr>
              <w:t xml:space="preserve"> mission MOA</w:t>
            </w:r>
          </w:p>
        </w:tc>
      </w:tr>
      <w:tr w:rsidR="00424D2A" w:rsidRPr="00342476" w14:paraId="3AC6C1D2" w14:textId="77777777" w:rsidTr="00424D2A">
        <w:trPr>
          <w:trHeight w:val="359"/>
        </w:trPr>
        <w:tc>
          <w:tcPr>
            <w:tcW w:w="1156" w:type="pct"/>
            <w:shd w:val="clear" w:color="auto" w:fill="FFFFFF" w:themeFill="background1"/>
            <w:vAlign w:val="center"/>
          </w:tcPr>
          <w:p w14:paraId="452D7452" w14:textId="77777777" w:rsidR="00424D2A" w:rsidRPr="00327ED1" w:rsidRDefault="00424D2A" w:rsidP="00E2640F">
            <w:pPr>
              <w:keepNext/>
              <w:keepLines/>
              <w:tabs>
                <w:tab w:val="left" w:pos="709"/>
              </w:tabs>
              <w:rPr>
                <w:rFonts w:cstheme="minorHAnsi"/>
                <w:b/>
              </w:rPr>
            </w:pPr>
            <w:r>
              <w:rPr>
                <w:rFonts w:cstheme="minorHAnsi"/>
                <w:b/>
              </w:rPr>
              <w:t>2</w:t>
            </w:r>
          </w:p>
        </w:tc>
        <w:tc>
          <w:tcPr>
            <w:tcW w:w="1242" w:type="pct"/>
            <w:shd w:val="clear" w:color="auto" w:fill="FFFFFF" w:themeFill="background1"/>
            <w:vAlign w:val="center"/>
          </w:tcPr>
          <w:p w14:paraId="7BD4509E" w14:textId="77777777" w:rsidR="00424D2A" w:rsidRPr="00327ED1" w:rsidRDefault="00424D2A" w:rsidP="00E2640F">
            <w:pPr>
              <w:keepNext/>
              <w:keepLines/>
              <w:tabs>
                <w:tab w:val="left" w:pos="709"/>
              </w:tabs>
              <w:rPr>
                <w:rFonts w:cstheme="minorHAnsi"/>
              </w:rPr>
            </w:pPr>
            <w:r>
              <w:rPr>
                <w:rFonts w:cstheme="minorHAnsi"/>
              </w:rPr>
              <w:t xml:space="preserve">Etude de conception </w:t>
            </w:r>
          </w:p>
        </w:tc>
        <w:tc>
          <w:tcPr>
            <w:tcW w:w="1333" w:type="pct"/>
            <w:shd w:val="clear" w:color="auto" w:fill="FFFFFF" w:themeFill="background1"/>
            <w:vAlign w:val="center"/>
          </w:tcPr>
          <w:p w14:paraId="1B25ADA5" w14:textId="77777777" w:rsidR="00424D2A" w:rsidRPr="00327ED1" w:rsidRDefault="00424D2A" w:rsidP="00E2640F">
            <w:pPr>
              <w:keepNext/>
              <w:keepLines/>
              <w:tabs>
                <w:tab w:val="left" w:pos="709"/>
              </w:tabs>
              <w:jc w:val="center"/>
              <w:rPr>
                <w:rFonts w:cstheme="minorHAnsi"/>
                <w:b/>
                <w:highlight w:val="yellow"/>
              </w:rPr>
            </w:pPr>
            <w:r>
              <w:rPr>
                <w:rFonts w:cstheme="minorHAnsi"/>
                <w:b/>
              </w:rPr>
              <w:t>9 mois</w:t>
            </w:r>
          </w:p>
        </w:tc>
        <w:tc>
          <w:tcPr>
            <w:tcW w:w="1269" w:type="pct"/>
            <w:shd w:val="clear" w:color="auto" w:fill="FFFFFF" w:themeFill="background1"/>
            <w:vAlign w:val="center"/>
          </w:tcPr>
          <w:p w14:paraId="0F834A51" w14:textId="77777777" w:rsidR="00424D2A" w:rsidRPr="00327ED1" w:rsidRDefault="00424D2A" w:rsidP="00E2640F">
            <w:pPr>
              <w:keepNext/>
              <w:keepLines/>
              <w:tabs>
                <w:tab w:val="left" w:pos="709"/>
              </w:tabs>
              <w:rPr>
                <w:rFonts w:cstheme="minorHAnsi"/>
              </w:rPr>
            </w:pPr>
            <w:r w:rsidRPr="00327ED1">
              <w:rPr>
                <w:rFonts w:cstheme="minorHAnsi"/>
              </w:rPr>
              <w:t>OS de démarrage</w:t>
            </w:r>
            <w:r>
              <w:rPr>
                <w:rFonts w:cstheme="minorHAnsi"/>
              </w:rPr>
              <w:t xml:space="preserve"> mission MOE</w:t>
            </w:r>
          </w:p>
        </w:tc>
      </w:tr>
      <w:tr w:rsidR="00424D2A" w:rsidRPr="00342476" w14:paraId="32ACC0AC" w14:textId="77777777" w:rsidTr="00424D2A">
        <w:trPr>
          <w:trHeight w:val="292"/>
        </w:trPr>
        <w:tc>
          <w:tcPr>
            <w:tcW w:w="1156" w:type="pct"/>
            <w:vAlign w:val="center"/>
          </w:tcPr>
          <w:p w14:paraId="76065832" w14:textId="77777777" w:rsidR="00424D2A" w:rsidRPr="00327ED1" w:rsidRDefault="00424D2A" w:rsidP="00E2640F">
            <w:pPr>
              <w:keepNext/>
              <w:keepLines/>
              <w:tabs>
                <w:tab w:val="left" w:pos="709"/>
              </w:tabs>
              <w:rPr>
                <w:rFonts w:cstheme="minorHAnsi"/>
                <w:b/>
              </w:rPr>
            </w:pPr>
            <w:r>
              <w:rPr>
                <w:rFonts w:cstheme="minorHAnsi"/>
                <w:b/>
              </w:rPr>
              <w:t>3</w:t>
            </w:r>
          </w:p>
        </w:tc>
        <w:tc>
          <w:tcPr>
            <w:tcW w:w="1242" w:type="pct"/>
            <w:vAlign w:val="center"/>
          </w:tcPr>
          <w:p w14:paraId="6C727E3B" w14:textId="77777777" w:rsidR="00424D2A" w:rsidRPr="00327ED1" w:rsidRDefault="00424D2A" w:rsidP="00E2640F">
            <w:pPr>
              <w:keepNext/>
              <w:keepLines/>
              <w:tabs>
                <w:tab w:val="left" w:pos="709"/>
              </w:tabs>
              <w:rPr>
                <w:rFonts w:cstheme="minorHAnsi"/>
              </w:rPr>
            </w:pPr>
            <w:r>
              <w:rPr>
                <w:rFonts w:cstheme="minorHAnsi"/>
              </w:rPr>
              <w:t xml:space="preserve">Travaux </w:t>
            </w:r>
          </w:p>
        </w:tc>
        <w:tc>
          <w:tcPr>
            <w:tcW w:w="1333" w:type="pct"/>
            <w:vAlign w:val="center"/>
          </w:tcPr>
          <w:p w14:paraId="7F61983D" w14:textId="77777777" w:rsidR="00424D2A" w:rsidRPr="00327ED1" w:rsidRDefault="00424D2A" w:rsidP="00E2640F">
            <w:pPr>
              <w:keepNext/>
              <w:keepLines/>
              <w:tabs>
                <w:tab w:val="left" w:pos="709"/>
              </w:tabs>
              <w:jc w:val="center"/>
              <w:rPr>
                <w:rFonts w:cstheme="minorHAnsi"/>
                <w:b/>
                <w:highlight w:val="yellow"/>
              </w:rPr>
            </w:pPr>
            <w:r>
              <w:rPr>
                <w:rFonts w:cstheme="minorHAnsi"/>
                <w:b/>
              </w:rPr>
              <w:t>13 mois</w:t>
            </w:r>
          </w:p>
        </w:tc>
        <w:tc>
          <w:tcPr>
            <w:tcW w:w="1269" w:type="pct"/>
            <w:vAlign w:val="center"/>
          </w:tcPr>
          <w:p w14:paraId="5E1A5146" w14:textId="1175C497" w:rsidR="00424D2A" w:rsidRPr="00327ED1" w:rsidRDefault="00424D2A" w:rsidP="00E2640F">
            <w:pPr>
              <w:keepNext/>
              <w:keepLines/>
              <w:tabs>
                <w:tab w:val="left" w:pos="709"/>
              </w:tabs>
              <w:rPr>
                <w:rFonts w:cstheme="minorHAnsi"/>
              </w:rPr>
            </w:pPr>
            <w:r>
              <w:rPr>
                <w:rFonts w:cstheme="minorHAnsi"/>
              </w:rPr>
              <w:t xml:space="preserve">Notification des </w:t>
            </w:r>
            <w:r w:rsidR="00AF43A6">
              <w:rPr>
                <w:rFonts w:cstheme="minorHAnsi"/>
              </w:rPr>
              <w:t xml:space="preserve">marchés aux </w:t>
            </w:r>
            <w:r>
              <w:rPr>
                <w:rFonts w:cstheme="minorHAnsi"/>
              </w:rPr>
              <w:t>entreprises</w:t>
            </w:r>
          </w:p>
        </w:tc>
      </w:tr>
      <w:tr w:rsidR="00424D2A" w:rsidRPr="00342476" w14:paraId="0029C961" w14:textId="77777777" w:rsidTr="00424D2A">
        <w:trPr>
          <w:trHeight w:val="641"/>
        </w:trPr>
        <w:tc>
          <w:tcPr>
            <w:tcW w:w="1156" w:type="pct"/>
            <w:vAlign w:val="center"/>
          </w:tcPr>
          <w:p w14:paraId="286862F3" w14:textId="77777777" w:rsidR="00424D2A" w:rsidRPr="00327ED1" w:rsidRDefault="00424D2A" w:rsidP="00E2640F">
            <w:pPr>
              <w:keepNext/>
              <w:keepLines/>
              <w:tabs>
                <w:tab w:val="left" w:pos="709"/>
              </w:tabs>
              <w:rPr>
                <w:rFonts w:cstheme="minorHAnsi"/>
                <w:b/>
              </w:rPr>
            </w:pPr>
            <w:r>
              <w:rPr>
                <w:rFonts w:cstheme="minorHAnsi"/>
                <w:b/>
              </w:rPr>
              <w:t>4</w:t>
            </w:r>
          </w:p>
        </w:tc>
        <w:tc>
          <w:tcPr>
            <w:tcW w:w="1242" w:type="pct"/>
            <w:vAlign w:val="center"/>
          </w:tcPr>
          <w:p w14:paraId="47A8BD4C" w14:textId="77777777" w:rsidR="00424D2A" w:rsidRPr="00327ED1" w:rsidRDefault="00424D2A" w:rsidP="00E2640F">
            <w:pPr>
              <w:keepNext/>
              <w:keepLines/>
              <w:tabs>
                <w:tab w:val="left" w:pos="709"/>
              </w:tabs>
              <w:rPr>
                <w:rFonts w:cstheme="minorHAnsi"/>
              </w:rPr>
            </w:pPr>
            <w:r>
              <w:rPr>
                <w:rFonts w:cstheme="minorHAnsi"/>
              </w:rPr>
              <w:t xml:space="preserve">Réception </w:t>
            </w:r>
          </w:p>
        </w:tc>
        <w:tc>
          <w:tcPr>
            <w:tcW w:w="1333" w:type="pct"/>
            <w:vAlign w:val="center"/>
          </w:tcPr>
          <w:p w14:paraId="2F72EF37" w14:textId="77777777" w:rsidR="00424D2A" w:rsidRPr="00327ED1" w:rsidRDefault="00424D2A" w:rsidP="00E2640F">
            <w:pPr>
              <w:keepNext/>
              <w:keepLines/>
              <w:tabs>
                <w:tab w:val="left" w:pos="709"/>
              </w:tabs>
              <w:jc w:val="center"/>
              <w:rPr>
                <w:rFonts w:cstheme="minorHAnsi"/>
                <w:b/>
                <w:highlight w:val="yellow"/>
              </w:rPr>
            </w:pPr>
            <w:r>
              <w:rPr>
                <w:rFonts w:cstheme="minorHAnsi"/>
                <w:b/>
              </w:rPr>
              <w:t>1 mois</w:t>
            </w:r>
          </w:p>
        </w:tc>
        <w:tc>
          <w:tcPr>
            <w:tcW w:w="1269" w:type="pct"/>
            <w:vAlign w:val="center"/>
          </w:tcPr>
          <w:p w14:paraId="674FEC51" w14:textId="77777777" w:rsidR="00424D2A" w:rsidRPr="00327ED1" w:rsidRDefault="00424D2A" w:rsidP="00E2640F">
            <w:pPr>
              <w:keepNext/>
              <w:keepLines/>
              <w:tabs>
                <w:tab w:val="left" w:pos="709"/>
              </w:tabs>
              <w:rPr>
                <w:rFonts w:cstheme="minorHAnsi"/>
              </w:rPr>
            </w:pPr>
            <w:r>
              <w:rPr>
                <w:rFonts w:cstheme="minorHAnsi"/>
              </w:rPr>
              <w:t xml:space="preserve">Date de fin de travaux </w:t>
            </w:r>
          </w:p>
        </w:tc>
      </w:tr>
      <w:tr w:rsidR="00424D2A" w:rsidRPr="00342476" w14:paraId="5AF6E4B8" w14:textId="77777777" w:rsidTr="00424D2A">
        <w:trPr>
          <w:trHeight w:val="369"/>
        </w:trPr>
        <w:tc>
          <w:tcPr>
            <w:tcW w:w="1156" w:type="pct"/>
            <w:vAlign w:val="center"/>
          </w:tcPr>
          <w:p w14:paraId="5E1F3B92" w14:textId="77777777" w:rsidR="00424D2A" w:rsidRPr="00327ED1" w:rsidRDefault="00424D2A" w:rsidP="00E2640F">
            <w:pPr>
              <w:keepNext/>
              <w:keepLines/>
              <w:tabs>
                <w:tab w:val="left" w:pos="709"/>
              </w:tabs>
              <w:rPr>
                <w:rFonts w:cstheme="minorHAnsi"/>
                <w:b/>
                <w:highlight w:val="lightGray"/>
              </w:rPr>
            </w:pPr>
            <w:r>
              <w:rPr>
                <w:rFonts w:cstheme="minorHAnsi"/>
                <w:b/>
              </w:rPr>
              <w:t>5</w:t>
            </w:r>
          </w:p>
        </w:tc>
        <w:tc>
          <w:tcPr>
            <w:tcW w:w="1242" w:type="pct"/>
            <w:vAlign w:val="center"/>
          </w:tcPr>
          <w:p w14:paraId="6F3D25C2" w14:textId="77777777" w:rsidR="00424D2A" w:rsidRPr="00327ED1" w:rsidRDefault="00424D2A" w:rsidP="00E2640F">
            <w:pPr>
              <w:keepNext/>
              <w:keepLines/>
              <w:tabs>
                <w:tab w:val="left" w:pos="709"/>
              </w:tabs>
              <w:rPr>
                <w:rFonts w:cstheme="minorHAnsi"/>
              </w:rPr>
            </w:pPr>
            <w:r>
              <w:rPr>
                <w:rFonts w:cstheme="minorHAnsi"/>
              </w:rPr>
              <w:t>GPA</w:t>
            </w:r>
          </w:p>
        </w:tc>
        <w:tc>
          <w:tcPr>
            <w:tcW w:w="1333" w:type="pct"/>
            <w:vAlign w:val="center"/>
          </w:tcPr>
          <w:p w14:paraId="17DE63E9" w14:textId="77777777" w:rsidR="00424D2A" w:rsidRPr="00327ED1" w:rsidRDefault="00424D2A" w:rsidP="00E2640F">
            <w:pPr>
              <w:keepNext/>
              <w:keepLines/>
              <w:tabs>
                <w:tab w:val="left" w:pos="709"/>
              </w:tabs>
              <w:jc w:val="center"/>
              <w:rPr>
                <w:rFonts w:cstheme="minorHAnsi"/>
                <w:b/>
              </w:rPr>
            </w:pPr>
            <w:r>
              <w:rPr>
                <w:rFonts w:cstheme="minorHAnsi"/>
                <w:b/>
              </w:rPr>
              <w:t>1 an</w:t>
            </w:r>
          </w:p>
        </w:tc>
        <w:tc>
          <w:tcPr>
            <w:tcW w:w="1269" w:type="pct"/>
            <w:vAlign w:val="center"/>
          </w:tcPr>
          <w:p w14:paraId="49ABB2CB" w14:textId="77777777" w:rsidR="00424D2A" w:rsidRPr="00327ED1" w:rsidRDefault="00424D2A" w:rsidP="00E2640F">
            <w:pPr>
              <w:keepNext/>
              <w:keepLines/>
              <w:tabs>
                <w:tab w:val="left" w:pos="709"/>
              </w:tabs>
              <w:rPr>
                <w:rFonts w:cstheme="minorHAnsi"/>
              </w:rPr>
            </w:pPr>
            <w:r>
              <w:rPr>
                <w:rFonts w:cstheme="minorHAnsi"/>
              </w:rPr>
              <w:t xml:space="preserve">Date de signature des EXE au MOA </w:t>
            </w:r>
          </w:p>
        </w:tc>
      </w:tr>
      <w:bookmarkEnd w:id="21"/>
    </w:tbl>
    <w:p w14:paraId="63B74F2D" w14:textId="0A65559B" w:rsidR="00424D2A" w:rsidRDefault="00424D2A" w:rsidP="00630958">
      <w:pPr>
        <w:spacing w:after="120" w:line="320" w:lineRule="atLeast"/>
        <w:jc w:val="both"/>
        <w:rPr>
          <w:rFonts w:ascii="Arial" w:hAnsi="Arial" w:cs="Arial"/>
          <w:sz w:val="20"/>
          <w:szCs w:val="20"/>
        </w:rPr>
      </w:pPr>
    </w:p>
    <w:p w14:paraId="19FD9D3A" w14:textId="7B1DD853" w:rsidR="0006166F" w:rsidRPr="00C46419" w:rsidRDefault="00483BC3" w:rsidP="00630958">
      <w:pPr>
        <w:spacing w:after="120" w:line="320" w:lineRule="atLeast"/>
        <w:jc w:val="both"/>
        <w:rPr>
          <w:rFonts w:ascii="Arial" w:hAnsi="Arial" w:cs="Arial"/>
          <w:sz w:val="20"/>
          <w:szCs w:val="20"/>
        </w:rPr>
      </w:pPr>
      <w:r w:rsidRPr="00C46419">
        <w:rPr>
          <w:rFonts w:ascii="Arial" w:hAnsi="Arial" w:cs="Arial"/>
          <w:sz w:val="20"/>
          <w:szCs w:val="20"/>
        </w:rPr>
        <w:t>Conformément à l'article 2</w:t>
      </w:r>
      <w:r w:rsidR="00566F22" w:rsidRPr="00C46419">
        <w:rPr>
          <w:rFonts w:ascii="Arial" w:hAnsi="Arial" w:cs="Arial"/>
          <w:sz w:val="20"/>
          <w:szCs w:val="20"/>
        </w:rPr>
        <w:t>2</w:t>
      </w:r>
      <w:r w:rsidRPr="00C46419">
        <w:rPr>
          <w:rFonts w:ascii="Arial" w:hAnsi="Arial" w:cs="Arial"/>
          <w:sz w:val="20"/>
          <w:szCs w:val="20"/>
        </w:rPr>
        <w:t xml:space="preserve"> du CCAG/PI, </w:t>
      </w:r>
      <w:r w:rsidR="00207196" w:rsidRPr="00C46419">
        <w:rPr>
          <w:rFonts w:ascii="Arial" w:hAnsi="Arial" w:cs="Arial"/>
          <w:sz w:val="20"/>
          <w:szCs w:val="20"/>
        </w:rPr>
        <w:t>le Maitre d’Ouvrage</w:t>
      </w:r>
      <w:r w:rsidRPr="00C46419">
        <w:rPr>
          <w:rFonts w:ascii="Arial" w:hAnsi="Arial" w:cs="Arial"/>
          <w:sz w:val="20"/>
          <w:szCs w:val="20"/>
        </w:rPr>
        <w:t xml:space="preserve"> peut décider, au terme de chacune de ces parties, de ne pas poursuivre l’exécution des prestations. La décision d’arrêter l’exécution des prestations ne donne lieu à aucune indemnité. L’arrêt de l’exécution des prestations entraine la résiliation du </w:t>
      </w:r>
      <w:r w:rsidR="00F56D80" w:rsidRPr="00C46419">
        <w:rPr>
          <w:rFonts w:ascii="Arial" w:hAnsi="Arial" w:cs="Arial"/>
          <w:sz w:val="20"/>
          <w:szCs w:val="20"/>
        </w:rPr>
        <w:t>marché</w:t>
      </w:r>
      <w:r w:rsidRPr="00C46419">
        <w:rPr>
          <w:rFonts w:ascii="Arial" w:hAnsi="Arial" w:cs="Arial"/>
          <w:sz w:val="20"/>
          <w:szCs w:val="20"/>
        </w:rPr>
        <w:t xml:space="preserve"> conformément à l’article 3</w:t>
      </w:r>
      <w:r w:rsidR="00566F22" w:rsidRPr="00C46419">
        <w:rPr>
          <w:rFonts w:ascii="Arial" w:hAnsi="Arial" w:cs="Arial"/>
          <w:sz w:val="20"/>
          <w:szCs w:val="20"/>
        </w:rPr>
        <w:t>8</w:t>
      </w:r>
      <w:r w:rsidRPr="00C46419">
        <w:rPr>
          <w:rFonts w:ascii="Arial" w:hAnsi="Arial" w:cs="Arial"/>
          <w:sz w:val="20"/>
          <w:szCs w:val="20"/>
        </w:rPr>
        <w:t>.3 du CCAG/PI.</w:t>
      </w:r>
    </w:p>
    <w:p w14:paraId="31858021" w14:textId="77777777" w:rsidR="00EC2FA4" w:rsidRPr="00C46419" w:rsidRDefault="00F56D80" w:rsidP="00630958">
      <w:pPr>
        <w:pStyle w:val="Titre1"/>
        <w:spacing w:line="320" w:lineRule="atLeast"/>
        <w:rPr>
          <w:rFonts w:ascii="Arial" w:hAnsi="Arial" w:cs="Arial"/>
        </w:rPr>
      </w:pPr>
      <w:bookmarkStart w:id="22" w:name="_Toc212556583"/>
      <w:r w:rsidRPr="00C46419">
        <w:rPr>
          <w:rFonts w:ascii="Arial" w:hAnsi="Arial" w:cs="Arial"/>
        </w:rPr>
        <w:t>Marchés</w:t>
      </w:r>
      <w:r w:rsidR="00AD1CF8" w:rsidRPr="00C46419">
        <w:rPr>
          <w:rFonts w:ascii="Arial" w:hAnsi="Arial" w:cs="Arial"/>
        </w:rPr>
        <w:t xml:space="preserve"> de prestations similaires</w:t>
      </w:r>
      <w:bookmarkEnd w:id="22"/>
    </w:p>
    <w:p w14:paraId="69914575" w14:textId="77777777" w:rsidR="00BE6458" w:rsidRPr="00C46419" w:rsidRDefault="000E6546" w:rsidP="00630958">
      <w:pPr>
        <w:spacing w:after="120" w:line="320" w:lineRule="atLeast"/>
        <w:jc w:val="both"/>
        <w:rPr>
          <w:rFonts w:ascii="Arial" w:hAnsi="Arial" w:cs="Arial"/>
          <w:b/>
          <w:sz w:val="20"/>
          <w:szCs w:val="20"/>
        </w:rPr>
      </w:pPr>
      <w:r w:rsidRPr="00C46419">
        <w:rPr>
          <w:rFonts w:ascii="Arial" w:hAnsi="Arial" w:cs="Arial"/>
          <w:sz w:val="20"/>
          <w:szCs w:val="20"/>
        </w:rPr>
        <w:t>C</w:t>
      </w:r>
      <w:r w:rsidR="00EC2FA4" w:rsidRPr="00C46419">
        <w:rPr>
          <w:rFonts w:ascii="Arial" w:hAnsi="Arial" w:cs="Arial"/>
          <w:sz w:val="20"/>
          <w:szCs w:val="20"/>
        </w:rPr>
        <w:t xml:space="preserve">onformément à ce qui est prévu à </w:t>
      </w:r>
      <w:r w:rsidR="00F56D80" w:rsidRPr="00C46419">
        <w:rPr>
          <w:rFonts w:ascii="Arial" w:hAnsi="Arial" w:cs="Arial"/>
          <w:sz w:val="20"/>
          <w:szCs w:val="20"/>
        </w:rPr>
        <w:t>l’article R.2122-7 du code de la commande publique</w:t>
      </w:r>
      <w:r w:rsidR="00EC2FA4" w:rsidRPr="00C46419">
        <w:rPr>
          <w:rFonts w:ascii="Arial" w:hAnsi="Arial" w:cs="Arial"/>
          <w:sz w:val="20"/>
          <w:szCs w:val="20"/>
        </w:rPr>
        <w:t xml:space="preserve">, pour les </w:t>
      </w:r>
      <w:r w:rsidR="00F56D80" w:rsidRPr="00C46419">
        <w:rPr>
          <w:rFonts w:ascii="Arial" w:hAnsi="Arial" w:cs="Arial"/>
          <w:sz w:val="20"/>
          <w:szCs w:val="20"/>
        </w:rPr>
        <w:t>marchés</w:t>
      </w:r>
      <w:r w:rsidR="00EC2FA4" w:rsidRPr="00C46419">
        <w:rPr>
          <w:rFonts w:ascii="Arial" w:hAnsi="Arial" w:cs="Arial"/>
          <w:sz w:val="20"/>
          <w:szCs w:val="20"/>
        </w:rPr>
        <w:t xml:space="preserve"> de services ou travaux, constituant des options </w:t>
      </w:r>
      <w:r w:rsidR="0074661B" w:rsidRPr="00C46419">
        <w:rPr>
          <w:rFonts w:ascii="Arial" w:hAnsi="Arial" w:cs="Arial"/>
          <w:sz w:val="20"/>
          <w:szCs w:val="20"/>
        </w:rPr>
        <w:t xml:space="preserve">au sens du droit communautaire, </w:t>
      </w:r>
      <w:r w:rsidR="00EC2FA4" w:rsidRPr="00C46419">
        <w:rPr>
          <w:rFonts w:ascii="Arial" w:hAnsi="Arial" w:cs="Arial"/>
          <w:sz w:val="20"/>
          <w:szCs w:val="20"/>
        </w:rPr>
        <w:t xml:space="preserve">et si les </w:t>
      </w:r>
      <w:r w:rsidR="00EC2FA4" w:rsidRPr="00C46419">
        <w:rPr>
          <w:rFonts w:ascii="Arial" w:hAnsi="Arial" w:cs="Arial"/>
          <w:sz w:val="20"/>
          <w:szCs w:val="20"/>
        </w:rPr>
        <w:lastRenderedPageBreak/>
        <w:t xml:space="preserve">conditions décrites à cet article sont remplies, le </w:t>
      </w:r>
      <w:r w:rsidR="006C6C47" w:rsidRPr="00C46419">
        <w:rPr>
          <w:rFonts w:ascii="Arial" w:hAnsi="Arial" w:cs="Arial"/>
          <w:sz w:val="20"/>
          <w:szCs w:val="20"/>
        </w:rPr>
        <w:t>Pouvoir Adjudicateur</w:t>
      </w:r>
      <w:r w:rsidR="00EC2FA4" w:rsidRPr="00C46419">
        <w:rPr>
          <w:rFonts w:ascii="Arial" w:hAnsi="Arial" w:cs="Arial"/>
          <w:sz w:val="20"/>
          <w:szCs w:val="20"/>
        </w:rPr>
        <w:t xml:space="preserve"> se réserve, le cas échéant, le droit de passer des </w:t>
      </w:r>
      <w:r w:rsidR="00F56D80" w:rsidRPr="00C46419">
        <w:rPr>
          <w:rFonts w:ascii="Arial" w:hAnsi="Arial" w:cs="Arial"/>
          <w:sz w:val="20"/>
          <w:szCs w:val="20"/>
        </w:rPr>
        <w:t>marchés</w:t>
      </w:r>
      <w:r w:rsidR="00EC2FA4" w:rsidRPr="00C46419">
        <w:rPr>
          <w:rFonts w:ascii="Arial" w:hAnsi="Arial" w:cs="Arial"/>
          <w:sz w:val="20"/>
          <w:szCs w:val="20"/>
        </w:rPr>
        <w:t xml:space="preserve"> négociés de réalisation de prestations similaires</w:t>
      </w:r>
      <w:r w:rsidR="003A6676" w:rsidRPr="00C46419">
        <w:rPr>
          <w:rFonts w:ascii="Arial" w:hAnsi="Arial" w:cs="Arial"/>
          <w:sz w:val="20"/>
          <w:szCs w:val="20"/>
        </w:rPr>
        <w:t xml:space="preserve"> avec le(s) </w:t>
      </w:r>
      <w:r w:rsidR="006C6C47" w:rsidRPr="00C46419">
        <w:rPr>
          <w:rFonts w:ascii="Arial" w:hAnsi="Arial" w:cs="Arial"/>
          <w:sz w:val="20"/>
          <w:szCs w:val="20"/>
        </w:rPr>
        <w:t>Titulaire</w:t>
      </w:r>
      <w:r w:rsidR="003A6676" w:rsidRPr="00C46419">
        <w:rPr>
          <w:rFonts w:ascii="Arial" w:hAnsi="Arial" w:cs="Arial"/>
          <w:sz w:val="20"/>
          <w:szCs w:val="20"/>
        </w:rPr>
        <w:t xml:space="preserve">(s) de ce </w:t>
      </w:r>
      <w:r w:rsidR="00F56D80" w:rsidRPr="00C46419">
        <w:rPr>
          <w:rFonts w:ascii="Arial" w:hAnsi="Arial" w:cs="Arial"/>
          <w:sz w:val="20"/>
          <w:szCs w:val="20"/>
        </w:rPr>
        <w:t>marché</w:t>
      </w:r>
      <w:r w:rsidR="00EC2FA4" w:rsidRPr="00C46419">
        <w:rPr>
          <w:rFonts w:ascii="Arial" w:hAnsi="Arial" w:cs="Arial"/>
          <w:sz w:val="20"/>
          <w:szCs w:val="20"/>
        </w:rPr>
        <w:t>.</w:t>
      </w:r>
      <w:r w:rsidR="00EF64DE" w:rsidRPr="00C46419">
        <w:rPr>
          <w:rFonts w:ascii="Arial" w:hAnsi="Arial" w:cs="Arial"/>
          <w:sz w:val="20"/>
          <w:szCs w:val="20"/>
        </w:rPr>
        <w:t xml:space="preserve"> </w:t>
      </w:r>
    </w:p>
    <w:p w14:paraId="052280AF" w14:textId="77777777" w:rsidR="00FE52D0" w:rsidRPr="00C46419" w:rsidRDefault="004E57E4" w:rsidP="00630958">
      <w:pPr>
        <w:pStyle w:val="Titre1"/>
        <w:spacing w:line="320" w:lineRule="atLeast"/>
        <w:rPr>
          <w:rFonts w:ascii="Arial" w:hAnsi="Arial" w:cs="Arial"/>
        </w:rPr>
      </w:pPr>
      <w:bookmarkStart w:id="23" w:name="_Ref479001796"/>
      <w:bookmarkStart w:id="24" w:name="_Toc212556584"/>
      <w:r w:rsidRPr="00C46419">
        <w:rPr>
          <w:rFonts w:ascii="Arial" w:hAnsi="Arial" w:cs="Arial"/>
        </w:rPr>
        <w:t xml:space="preserve">Durée du </w:t>
      </w:r>
      <w:r w:rsidR="00F56D80" w:rsidRPr="00C46419">
        <w:rPr>
          <w:rFonts w:ascii="Arial" w:hAnsi="Arial" w:cs="Arial"/>
        </w:rPr>
        <w:t>marché</w:t>
      </w:r>
      <w:bookmarkEnd w:id="23"/>
      <w:bookmarkEnd w:id="24"/>
    </w:p>
    <w:p w14:paraId="5EC1552C" w14:textId="1D7F5DB5" w:rsidR="00F92E3D" w:rsidRPr="00C46419" w:rsidRDefault="00D17EB3" w:rsidP="00630958">
      <w:pPr>
        <w:spacing w:after="120" w:line="320" w:lineRule="atLeast"/>
        <w:jc w:val="both"/>
        <w:rPr>
          <w:rFonts w:ascii="Arial" w:hAnsi="Arial" w:cs="Arial"/>
          <w:sz w:val="20"/>
          <w:szCs w:val="20"/>
        </w:rPr>
      </w:pPr>
      <w:r w:rsidRPr="00C46419">
        <w:rPr>
          <w:rFonts w:ascii="Arial" w:hAnsi="Arial" w:cs="Arial"/>
          <w:sz w:val="20"/>
          <w:szCs w:val="20"/>
        </w:rPr>
        <w:t xml:space="preserve">A titre indicatif, la durée du </w:t>
      </w:r>
      <w:r w:rsidR="00F56D80" w:rsidRPr="00C46419">
        <w:rPr>
          <w:rFonts w:ascii="Arial" w:hAnsi="Arial" w:cs="Arial"/>
          <w:sz w:val="20"/>
          <w:szCs w:val="20"/>
        </w:rPr>
        <w:t>marché</w:t>
      </w:r>
      <w:r w:rsidRPr="00C46419">
        <w:rPr>
          <w:rFonts w:ascii="Arial" w:hAnsi="Arial" w:cs="Arial"/>
          <w:sz w:val="20"/>
          <w:szCs w:val="20"/>
        </w:rPr>
        <w:t xml:space="preserve"> est de</w:t>
      </w:r>
      <w:r w:rsidR="00E77FAE" w:rsidRPr="00C46419">
        <w:rPr>
          <w:rFonts w:ascii="Arial" w:hAnsi="Arial" w:cs="Arial"/>
          <w:sz w:val="20"/>
          <w:szCs w:val="20"/>
        </w:rPr>
        <w:t xml:space="preserve"> </w:t>
      </w:r>
      <w:r w:rsidR="00516232">
        <w:rPr>
          <w:rFonts w:ascii="Arial" w:hAnsi="Arial" w:cs="Arial"/>
          <w:sz w:val="20"/>
          <w:szCs w:val="20"/>
        </w:rPr>
        <w:t>43</w:t>
      </w:r>
      <w:r w:rsidR="00E77FAE" w:rsidRPr="00C46419">
        <w:rPr>
          <w:rFonts w:ascii="Arial" w:hAnsi="Arial" w:cs="Arial"/>
          <w:sz w:val="20"/>
          <w:szCs w:val="20"/>
        </w:rPr>
        <w:t xml:space="preserve"> mois</w:t>
      </w:r>
      <w:r w:rsidR="00B45534" w:rsidRPr="00C46419">
        <w:rPr>
          <w:rFonts w:ascii="Arial" w:hAnsi="Arial" w:cs="Arial"/>
          <w:sz w:val="20"/>
          <w:szCs w:val="20"/>
        </w:rPr>
        <w:t>,</w:t>
      </w:r>
      <w:r w:rsidR="00AF43A6" w:rsidRPr="00AF43A6">
        <w:rPr>
          <w:rFonts w:ascii="Arial" w:hAnsi="Arial" w:cs="Arial"/>
          <w:sz w:val="20"/>
          <w:szCs w:val="20"/>
        </w:rPr>
        <w:t xml:space="preserve"> </w:t>
      </w:r>
      <w:r w:rsidR="00AF43A6" w:rsidRPr="00233165">
        <w:rPr>
          <w:rFonts w:ascii="Arial" w:hAnsi="Arial" w:cs="Arial"/>
          <w:sz w:val="20"/>
          <w:szCs w:val="20"/>
        </w:rPr>
        <w:t>allant de la date de notification du marché jusqu’à la fin de la garantie de parfait achèvement</w:t>
      </w:r>
      <w:r w:rsidR="00AF43A6">
        <w:rPr>
          <w:rFonts w:ascii="Arial" w:hAnsi="Arial" w:cs="Arial"/>
          <w:sz w:val="20"/>
          <w:szCs w:val="20"/>
        </w:rPr>
        <w:t>,</w:t>
      </w:r>
      <w:r w:rsidR="00AF43A6" w:rsidRPr="00C46419">
        <w:rPr>
          <w:rFonts w:ascii="Arial" w:hAnsi="Arial" w:cs="Arial"/>
          <w:sz w:val="20"/>
          <w:szCs w:val="20"/>
        </w:rPr>
        <w:t xml:space="preserve"> </w:t>
      </w:r>
      <w:r w:rsidR="00B45534" w:rsidRPr="00C46419">
        <w:rPr>
          <w:rFonts w:ascii="Arial" w:hAnsi="Arial" w:cs="Arial"/>
          <w:sz w:val="20"/>
          <w:szCs w:val="20"/>
        </w:rPr>
        <w:t xml:space="preserve"> période de garantie de parfait achèvement compris.</w:t>
      </w:r>
    </w:p>
    <w:p w14:paraId="568E0069" w14:textId="1FF41A2D" w:rsidR="00FC0E2D" w:rsidRPr="00C46419" w:rsidRDefault="00FC0E2D" w:rsidP="00630958">
      <w:pPr>
        <w:numPr>
          <w:ilvl w:val="12"/>
          <w:numId w:val="0"/>
        </w:numPr>
        <w:spacing w:after="120" w:line="320" w:lineRule="atLeast"/>
        <w:jc w:val="both"/>
        <w:rPr>
          <w:rFonts w:ascii="Arial" w:hAnsi="Arial" w:cs="Arial"/>
          <w:sz w:val="20"/>
          <w:szCs w:val="20"/>
        </w:rPr>
      </w:pPr>
      <w:r w:rsidRPr="00C46419">
        <w:rPr>
          <w:rFonts w:ascii="Arial" w:hAnsi="Arial" w:cs="Arial"/>
          <w:sz w:val="20"/>
          <w:szCs w:val="20"/>
        </w:rPr>
        <w:t xml:space="preserve">La notification du présent marché </w:t>
      </w:r>
      <w:r w:rsidR="00516232">
        <w:rPr>
          <w:rFonts w:ascii="Arial" w:hAnsi="Arial" w:cs="Arial"/>
          <w:sz w:val="20"/>
          <w:szCs w:val="20"/>
        </w:rPr>
        <w:t xml:space="preserve">ne </w:t>
      </w:r>
      <w:r w:rsidRPr="00C46419">
        <w:rPr>
          <w:rFonts w:ascii="Arial" w:hAnsi="Arial" w:cs="Arial"/>
          <w:sz w:val="20"/>
          <w:szCs w:val="20"/>
        </w:rPr>
        <w:t>vaut</w:t>
      </w:r>
      <w:r w:rsidR="00516232">
        <w:rPr>
          <w:rFonts w:ascii="Arial" w:hAnsi="Arial" w:cs="Arial"/>
          <w:sz w:val="20"/>
          <w:szCs w:val="20"/>
        </w:rPr>
        <w:t xml:space="preserve"> pas</w:t>
      </w:r>
      <w:r w:rsidRPr="00C46419">
        <w:rPr>
          <w:rFonts w:ascii="Arial" w:hAnsi="Arial" w:cs="Arial"/>
          <w:sz w:val="20"/>
          <w:szCs w:val="20"/>
        </w:rPr>
        <w:t xml:space="preserve"> ordre de service de démarrage de la partie 1.</w:t>
      </w:r>
    </w:p>
    <w:p w14:paraId="4B0D6755" w14:textId="77777777" w:rsidR="00AF3913" w:rsidRPr="00C46419" w:rsidRDefault="004E57E4" w:rsidP="00630958">
      <w:pPr>
        <w:pStyle w:val="Titre1"/>
        <w:spacing w:line="320" w:lineRule="atLeast"/>
        <w:rPr>
          <w:rFonts w:ascii="Arial" w:hAnsi="Arial" w:cs="Arial"/>
        </w:rPr>
      </w:pPr>
      <w:bookmarkStart w:id="25" w:name="_Ref473207099"/>
      <w:bookmarkStart w:id="26" w:name="_Toc212556585"/>
      <w:r w:rsidRPr="00C46419">
        <w:rPr>
          <w:rFonts w:ascii="Arial" w:hAnsi="Arial" w:cs="Arial"/>
        </w:rPr>
        <w:t>Documents contractuels</w:t>
      </w:r>
      <w:bookmarkEnd w:id="25"/>
      <w:bookmarkEnd w:id="26"/>
    </w:p>
    <w:p w14:paraId="5C420803" w14:textId="77777777" w:rsidR="00AF3913" w:rsidRPr="00C46419" w:rsidRDefault="00AF3913"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 xml:space="preserve">Le </w:t>
      </w:r>
      <w:r w:rsidR="00F56D80" w:rsidRPr="00C46419">
        <w:rPr>
          <w:rFonts w:ascii="Arial" w:hAnsi="Arial" w:cs="Arial"/>
          <w:sz w:val="20"/>
          <w:szCs w:val="20"/>
        </w:rPr>
        <w:t>marché</w:t>
      </w:r>
      <w:r w:rsidRPr="00C46419">
        <w:rPr>
          <w:rFonts w:ascii="Arial" w:hAnsi="Arial" w:cs="Arial"/>
          <w:sz w:val="20"/>
          <w:szCs w:val="20"/>
        </w:rPr>
        <w:t xml:space="preserve"> est régi par les documents contractuels énumérés ci-dessous par ordre de priorité décroissante :</w:t>
      </w:r>
    </w:p>
    <w:p w14:paraId="6CE46A77" w14:textId="77777777" w:rsidR="0033479F" w:rsidRPr="00C46419" w:rsidRDefault="0033479F" w:rsidP="00630958">
      <w:pPr>
        <w:numPr>
          <w:ilvl w:val="0"/>
          <w:numId w:val="2"/>
        </w:numPr>
        <w:spacing w:after="120" w:line="320" w:lineRule="atLeast"/>
        <w:ind w:left="568" w:hanging="284"/>
        <w:jc w:val="both"/>
        <w:rPr>
          <w:rFonts w:ascii="Arial" w:hAnsi="Arial" w:cs="Arial"/>
          <w:sz w:val="20"/>
          <w:szCs w:val="20"/>
        </w:rPr>
      </w:pPr>
      <w:r w:rsidRPr="00C46419">
        <w:rPr>
          <w:rFonts w:ascii="Arial" w:hAnsi="Arial" w:cs="Arial"/>
          <w:sz w:val="20"/>
          <w:szCs w:val="20"/>
        </w:rPr>
        <w:t>la lettre de notification du marché et son accusé réception ;</w:t>
      </w:r>
    </w:p>
    <w:p w14:paraId="11D54B99" w14:textId="77777777" w:rsidR="0033479F" w:rsidRPr="00C46419" w:rsidRDefault="0033479F" w:rsidP="00630958">
      <w:pPr>
        <w:numPr>
          <w:ilvl w:val="0"/>
          <w:numId w:val="2"/>
        </w:numPr>
        <w:spacing w:after="0" w:line="320" w:lineRule="atLeast"/>
        <w:ind w:left="568" w:hanging="284"/>
        <w:jc w:val="both"/>
        <w:rPr>
          <w:rFonts w:ascii="Arial" w:hAnsi="Arial" w:cs="Arial"/>
          <w:sz w:val="20"/>
          <w:szCs w:val="20"/>
        </w:rPr>
      </w:pPr>
      <w:r w:rsidRPr="00C46419">
        <w:rPr>
          <w:rFonts w:ascii="Arial" w:hAnsi="Arial" w:cs="Arial"/>
          <w:sz w:val="20"/>
          <w:szCs w:val="20"/>
        </w:rPr>
        <w:t xml:space="preserve">le présent Cahier des Clauses Administratives Particulières valant acte d’engagement dans la version résultant des dernières modifications éventuelles, opérées par avenant : </w:t>
      </w:r>
    </w:p>
    <w:p w14:paraId="3EC1EF0B" w14:textId="77777777" w:rsidR="0033479F" w:rsidRPr="00C46419" w:rsidRDefault="0033479F" w:rsidP="00630958">
      <w:pPr>
        <w:numPr>
          <w:ilvl w:val="0"/>
          <w:numId w:val="2"/>
        </w:numPr>
        <w:spacing w:after="120" w:line="320" w:lineRule="atLeast"/>
        <w:ind w:left="568" w:hanging="284"/>
        <w:jc w:val="both"/>
        <w:rPr>
          <w:rFonts w:ascii="Arial" w:hAnsi="Arial" w:cs="Arial"/>
          <w:sz w:val="20"/>
          <w:szCs w:val="20"/>
        </w:rPr>
      </w:pPr>
      <w:r w:rsidRPr="00C46419">
        <w:rPr>
          <w:rFonts w:ascii="Arial" w:hAnsi="Arial" w:cs="Arial"/>
          <w:sz w:val="20"/>
          <w:szCs w:val="20"/>
        </w:rPr>
        <w:t>les autres modifications éventuelles, opérées par avenant ;</w:t>
      </w:r>
    </w:p>
    <w:p w14:paraId="30FC5742" w14:textId="77777777" w:rsidR="0033479F" w:rsidRPr="00C46419" w:rsidRDefault="0033479F" w:rsidP="00630958">
      <w:pPr>
        <w:numPr>
          <w:ilvl w:val="0"/>
          <w:numId w:val="2"/>
        </w:numPr>
        <w:spacing w:after="120" w:line="320" w:lineRule="atLeast"/>
        <w:ind w:left="568" w:hanging="284"/>
        <w:jc w:val="both"/>
        <w:rPr>
          <w:rFonts w:ascii="Arial" w:hAnsi="Arial" w:cs="Arial"/>
          <w:sz w:val="20"/>
          <w:szCs w:val="20"/>
        </w:rPr>
      </w:pPr>
      <w:r w:rsidRPr="00C46419">
        <w:rPr>
          <w:rFonts w:ascii="Arial" w:hAnsi="Arial" w:cs="Arial"/>
          <w:sz w:val="20"/>
          <w:szCs w:val="20"/>
        </w:rPr>
        <w:t>le Cahier des Clauses Techniques Particulières et ses annexes (document de présentation de l’opération) ;</w:t>
      </w:r>
    </w:p>
    <w:p w14:paraId="5BAC45C8" w14:textId="77777777" w:rsidR="0033479F" w:rsidRPr="00C46419" w:rsidRDefault="0033479F" w:rsidP="00630958">
      <w:pPr>
        <w:numPr>
          <w:ilvl w:val="0"/>
          <w:numId w:val="2"/>
        </w:numPr>
        <w:spacing w:after="120" w:line="320" w:lineRule="atLeast"/>
        <w:ind w:left="568" w:hanging="284"/>
        <w:jc w:val="both"/>
        <w:rPr>
          <w:rFonts w:ascii="Arial" w:hAnsi="Arial" w:cs="Arial"/>
          <w:sz w:val="20"/>
          <w:szCs w:val="20"/>
        </w:rPr>
      </w:pPr>
      <w:r w:rsidRPr="00C46419">
        <w:rPr>
          <w:rFonts w:ascii="Arial" w:hAnsi="Arial" w:cs="Arial"/>
          <w:sz w:val="20"/>
          <w:szCs w:val="20"/>
        </w:rPr>
        <w:t>les actes spéciaux de sous-traitance et leurs avenants, postérieurs à la notification de l’accord-cadre ;</w:t>
      </w:r>
    </w:p>
    <w:p w14:paraId="7AFDFC71" w14:textId="77777777" w:rsidR="0033479F" w:rsidRPr="00C46419" w:rsidRDefault="0033479F" w:rsidP="00630958">
      <w:pPr>
        <w:numPr>
          <w:ilvl w:val="0"/>
          <w:numId w:val="2"/>
        </w:numPr>
        <w:spacing w:after="120" w:line="320" w:lineRule="atLeast"/>
        <w:ind w:left="568" w:hanging="284"/>
        <w:jc w:val="both"/>
        <w:rPr>
          <w:rFonts w:ascii="Arial" w:hAnsi="Arial" w:cs="Arial"/>
          <w:sz w:val="20"/>
          <w:szCs w:val="20"/>
        </w:rPr>
      </w:pPr>
      <w:r w:rsidRPr="00C46419">
        <w:rPr>
          <w:rFonts w:ascii="Arial" w:hAnsi="Arial" w:cs="Arial"/>
          <w:sz w:val="20"/>
          <w:szCs w:val="20"/>
        </w:rPr>
        <w:t>le Cahier des Clauses Administratives Générales applicables aux marchés de prestations intellectuelles (arrêté du 30mars 2021, JORF n°0078 du 1</w:t>
      </w:r>
      <w:r w:rsidRPr="00C46419">
        <w:rPr>
          <w:rFonts w:ascii="Arial" w:hAnsi="Arial" w:cs="Arial"/>
          <w:sz w:val="20"/>
          <w:szCs w:val="20"/>
          <w:vertAlign w:val="superscript"/>
        </w:rPr>
        <w:t>er</w:t>
      </w:r>
      <w:r w:rsidRPr="00C46419">
        <w:rPr>
          <w:rFonts w:ascii="Arial" w:hAnsi="Arial" w:cs="Arial"/>
          <w:sz w:val="20"/>
          <w:szCs w:val="20"/>
        </w:rPr>
        <w:t xml:space="preserve"> avril 2021, texte n°21) ;</w:t>
      </w:r>
    </w:p>
    <w:p w14:paraId="7CCA85BD" w14:textId="77777777" w:rsidR="0033479F" w:rsidRPr="00C46419" w:rsidRDefault="0033479F" w:rsidP="00630958">
      <w:pPr>
        <w:numPr>
          <w:ilvl w:val="0"/>
          <w:numId w:val="2"/>
        </w:numPr>
        <w:spacing w:after="120" w:line="320" w:lineRule="atLeast"/>
        <w:ind w:left="568" w:hanging="284"/>
        <w:jc w:val="both"/>
        <w:rPr>
          <w:rFonts w:ascii="Arial" w:hAnsi="Arial" w:cs="Arial"/>
          <w:sz w:val="20"/>
          <w:szCs w:val="20"/>
        </w:rPr>
      </w:pPr>
      <w:r w:rsidRPr="00C46419">
        <w:rPr>
          <w:rFonts w:ascii="Arial" w:hAnsi="Arial" w:cs="Arial"/>
          <w:sz w:val="20"/>
          <w:szCs w:val="20"/>
        </w:rPr>
        <w:t>la Décomposition du Prix Global et Forfaitaire du titulaire ;</w:t>
      </w:r>
    </w:p>
    <w:p w14:paraId="678F8CE1" w14:textId="0C5841CE" w:rsidR="00907C4A" w:rsidRPr="00C46419" w:rsidRDefault="0033479F" w:rsidP="00B45534">
      <w:pPr>
        <w:numPr>
          <w:ilvl w:val="0"/>
          <w:numId w:val="2"/>
        </w:numPr>
        <w:spacing w:after="120" w:line="320" w:lineRule="atLeast"/>
        <w:ind w:left="568" w:hanging="284"/>
        <w:jc w:val="both"/>
        <w:rPr>
          <w:rFonts w:ascii="Arial" w:hAnsi="Arial" w:cs="Arial"/>
          <w:sz w:val="20"/>
          <w:szCs w:val="20"/>
        </w:rPr>
      </w:pPr>
      <w:r w:rsidRPr="00C46419">
        <w:rPr>
          <w:rFonts w:ascii="Arial" w:hAnsi="Arial" w:cs="Arial"/>
          <w:sz w:val="20"/>
          <w:szCs w:val="20"/>
        </w:rPr>
        <w:t>le mémoire technique du Titulaire et son annexe.</w:t>
      </w:r>
    </w:p>
    <w:p w14:paraId="091C77C5" w14:textId="77777777" w:rsidR="00AF3913" w:rsidRPr="00C46419" w:rsidRDefault="00AF3913"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En cas de contradiction ou de différence entre ces pièces, celles-ci prévalent dans l’ordre où elles sont énumérées.</w:t>
      </w:r>
    </w:p>
    <w:p w14:paraId="242B86DA" w14:textId="77777777" w:rsidR="001A76EF" w:rsidRPr="00C46419" w:rsidRDefault="00AF3913" w:rsidP="00630958">
      <w:pPr>
        <w:autoSpaceDE w:val="0"/>
        <w:autoSpaceDN w:val="0"/>
        <w:adjustRightInd w:val="0"/>
        <w:spacing w:after="120" w:line="320" w:lineRule="atLeast"/>
        <w:jc w:val="both"/>
        <w:rPr>
          <w:rFonts w:ascii="Arial" w:hAnsi="Arial" w:cs="Arial"/>
          <w:sz w:val="20"/>
          <w:szCs w:val="20"/>
        </w:rPr>
      </w:pPr>
      <w:r w:rsidRPr="00C46419">
        <w:rPr>
          <w:rFonts w:ascii="Arial" w:hAnsi="Arial" w:cs="Arial"/>
          <w:sz w:val="20"/>
          <w:szCs w:val="20"/>
        </w:rPr>
        <w:t>Seul l'exemplaire du contrat conservé dans les archives de l'administration fait foi.</w:t>
      </w:r>
      <w:r w:rsidR="00AD3E4D" w:rsidRPr="00C46419">
        <w:rPr>
          <w:rFonts w:ascii="Arial" w:hAnsi="Arial" w:cs="Arial"/>
          <w:sz w:val="20"/>
          <w:szCs w:val="20"/>
        </w:rPr>
        <w:t xml:space="preserve"> </w:t>
      </w:r>
    </w:p>
    <w:p w14:paraId="34E11B35" w14:textId="77777777" w:rsidR="00BD75C1" w:rsidRPr="00C46419" w:rsidRDefault="00455CCA" w:rsidP="00630958">
      <w:pPr>
        <w:pStyle w:val="Titre1"/>
        <w:spacing w:line="320" w:lineRule="atLeast"/>
        <w:rPr>
          <w:rFonts w:ascii="Arial" w:hAnsi="Arial" w:cs="Arial"/>
        </w:rPr>
      </w:pPr>
      <w:bookmarkStart w:id="27" w:name="_Toc212556586"/>
      <w:r w:rsidRPr="00C46419">
        <w:rPr>
          <w:rFonts w:ascii="Arial" w:hAnsi="Arial" w:cs="Arial"/>
        </w:rPr>
        <w:t>Lieux</w:t>
      </w:r>
      <w:r w:rsidR="00BD75C1" w:rsidRPr="00C46419">
        <w:rPr>
          <w:rFonts w:ascii="Arial" w:hAnsi="Arial" w:cs="Arial"/>
        </w:rPr>
        <w:t xml:space="preserve"> d’exécution</w:t>
      </w:r>
      <w:r w:rsidR="00B448D6" w:rsidRPr="00C46419">
        <w:rPr>
          <w:rFonts w:ascii="Arial" w:hAnsi="Arial" w:cs="Arial"/>
        </w:rPr>
        <w:t xml:space="preserve"> des prestations</w:t>
      </w:r>
      <w:bookmarkEnd w:id="27"/>
    </w:p>
    <w:p w14:paraId="698C10B4" w14:textId="4F891BCB" w:rsidR="00907C4A" w:rsidRPr="00C46419" w:rsidRDefault="00516232" w:rsidP="00630958">
      <w:pPr>
        <w:pStyle w:val="Corpsdetexte2"/>
        <w:spacing w:before="120" w:after="120" w:line="320" w:lineRule="atLeast"/>
        <w:rPr>
          <w:rFonts w:eastAsiaTheme="minorHAnsi" w:cs="Arial"/>
          <w:sz w:val="20"/>
          <w:szCs w:val="20"/>
          <w:lang w:eastAsia="en-US"/>
        </w:rPr>
      </w:pPr>
      <w:r w:rsidRPr="00516232">
        <w:rPr>
          <w:rFonts w:eastAsiaTheme="minorHAnsi" w:cs="Arial"/>
          <w:sz w:val="20"/>
          <w:szCs w:val="20"/>
          <w:lang w:eastAsia="en-US"/>
        </w:rPr>
        <w:t>Le projet est localisé sur le site d</w:t>
      </w:r>
      <w:r w:rsidR="00DE2468">
        <w:rPr>
          <w:rFonts w:eastAsiaTheme="minorHAnsi" w:cs="Arial"/>
          <w:sz w:val="20"/>
          <w:szCs w:val="20"/>
          <w:lang w:eastAsia="en-US"/>
        </w:rPr>
        <w:t>u CHU d</w:t>
      </w:r>
      <w:r w:rsidRPr="00516232">
        <w:rPr>
          <w:rFonts w:eastAsiaTheme="minorHAnsi" w:cs="Arial"/>
          <w:sz w:val="20"/>
          <w:szCs w:val="20"/>
          <w:lang w:eastAsia="en-US"/>
        </w:rPr>
        <w:t xml:space="preserve">e Rangueil – Parking P14, cf. Plan </w:t>
      </w:r>
      <w:r>
        <w:rPr>
          <w:rFonts w:eastAsiaTheme="minorHAnsi" w:cs="Arial"/>
          <w:sz w:val="20"/>
          <w:szCs w:val="20"/>
          <w:lang w:eastAsia="en-US"/>
        </w:rPr>
        <w:t>du CCTP</w:t>
      </w:r>
      <w:r w:rsidRPr="00516232">
        <w:rPr>
          <w:rFonts w:eastAsiaTheme="minorHAnsi" w:cs="Arial"/>
          <w:sz w:val="20"/>
          <w:szCs w:val="20"/>
          <w:lang w:eastAsia="en-US"/>
        </w:rPr>
        <w:t>.</w:t>
      </w:r>
    </w:p>
    <w:p w14:paraId="3D69B417" w14:textId="77777777" w:rsidR="001A76EF" w:rsidRPr="00C46419" w:rsidRDefault="004E57E4" w:rsidP="00630958">
      <w:pPr>
        <w:pStyle w:val="Titre1"/>
        <w:spacing w:line="320" w:lineRule="atLeast"/>
        <w:rPr>
          <w:rFonts w:ascii="Arial" w:hAnsi="Arial" w:cs="Arial"/>
        </w:rPr>
      </w:pPr>
      <w:bookmarkStart w:id="28" w:name="_Ref473546797"/>
      <w:bookmarkStart w:id="29" w:name="_Ref504039015"/>
      <w:bookmarkStart w:id="30" w:name="_Toc212556587"/>
      <w:r w:rsidRPr="00C46419">
        <w:rPr>
          <w:rFonts w:ascii="Arial" w:hAnsi="Arial" w:cs="Arial"/>
        </w:rPr>
        <w:t>Délais d’exécution</w:t>
      </w:r>
      <w:bookmarkEnd w:id="28"/>
      <w:r w:rsidR="00042CBF" w:rsidRPr="00C46419">
        <w:rPr>
          <w:rFonts w:ascii="Arial" w:hAnsi="Arial" w:cs="Arial"/>
        </w:rPr>
        <w:t xml:space="preserve"> et de remise des livrables</w:t>
      </w:r>
      <w:bookmarkEnd w:id="29"/>
      <w:bookmarkEnd w:id="30"/>
    </w:p>
    <w:p w14:paraId="0DC9B856" w14:textId="5D3A168F" w:rsidR="00BC596B" w:rsidRDefault="00BC596B" w:rsidP="00B45534">
      <w:pPr>
        <w:spacing w:before="95" w:line="320" w:lineRule="atLeast"/>
        <w:ind w:left="222" w:right="4"/>
        <w:jc w:val="both"/>
        <w:rPr>
          <w:rFonts w:ascii="Arial" w:hAnsi="Arial" w:cs="Arial"/>
          <w:sz w:val="20"/>
          <w:szCs w:val="20"/>
        </w:rPr>
      </w:pPr>
      <w:r w:rsidRPr="00C46419">
        <w:rPr>
          <w:rFonts w:ascii="Arial" w:hAnsi="Arial" w:cs="Arial"/>
          <w:sz w:val="20"/>
          <w:szCs w:val="20"/>
        </w:rPr>
        <w:t>Le</w:t>
      </w:r>
      <w:r w:rsidRPr="00C46419">
        <w:rPr>
          <w:rFonts w:ascii="Arial" w:hAnsi="Arial" w:cs="Arial"/>
          <w:spacing w:val="34"/>
          <w:sz w:val="20"/>
          <w:szCs w:val="20"/>
        </w:rPr>
        <w:t xml:space="preserve"> </w:t>
      </w:r>
      <w:r w:rsidRPr="00C46419">
        <w:rPr>
          <w:rFonts w:ascii="Arial" w:hAnsi="Arial" w:cs="Arial"/>
          <w:sz w:val="20"/>
          <w:szCs w:val="20"/>
        </w:rPr>
        <w:t>Titulaire</w:t>
      </w:r>
      <w:r w:rsidRPr="00C46419">
        <w:rPr>
          <w:rFonts w:ascii="Arial" w:hAnsi="Arial" w:cs="Arial"/>
          <w:spacing w:val="33"/>
          <w:sz w:val="20"/>
          <w:szCs w:val="20"/>
        </w:rPr>
        <w:t xml:space="preserve"> </w:t>
      </w:r>
      <w:r w:rsidRPr="00C46419">
        <w:rPr>
          <w:rFonts w:ascii="Arial" w:hAnsi="Arial" w:cs="Arial"/>
          <w:sz w:val="20"/>
          <w:szCs w:val="20"/>
        </w:rPr>
        <w:t>s’engage</w:t>
      </w:r>
      <w:r w:rsidRPr="00C46419">
        <w:rPr>
          <w:rFonts w:ascii="Arial" w:hAnsi="Arial" w:cs="Arial"/>
          <w:spacing w:val="34"/>
          <w:sz w:val="20"/>
          <w:szCs w:val="20"/>
        </w:rPr>
        <w:t xml:space="preserve"> </w:t>
      </w:r>
      <w:r w:rsidRPr="00C46419">
        <w:rPr>
          <w:rFonts w:ascii="Arial" w:hAnsi="Arial" w:cs="Arial"/>
          <w:sz w:val="20"/>
          <w:szCs w:val="20"/>
        </w:rPr>
        <w:t>à</w:t>
      </w:r>
      <w:r w:rsidRPr="00C46419">
        <w:rPr>
          <w:rFonts w:ascii="Arial" w:hAnsi="Arial" w:cs="Arial"/>
          <w:spacing w:val="34"/>
          <w:sz w:val="20"/>
          <w:szCs w:val="20"/>
        </w:rPr>
        <w:t xml:space="preserve"> </w:t>
      </w:r>
      <w:r w:rsidRPr="00C46419">
        <w:rPr>
          <w:rFonts w:ascii="Arial" w:hAnsi="Arial" w:cs="Arial"/>
          <w:sz w:val="20"/>
          <w:szCs w:val="20"/>
        </w:rPr>
        <w:t>respecter</w:t>
      </w:r>
      <w:r w:rsidRPr="00C46419">
        <w:rPr>
          <w:rFonts w:ascii="Arial" w:hAnsi="Arial" w:cs="Arial"/>
          <w:spacing w:val="34"/>
          <w:sz w:val="20"/>
          <w:szCs w:val="20"/>
        </w:rPr>
        <w:t xml:space="preserve"> </w:t>
      </w:r>
      <w:r w:rsidRPr="00C46419">
        <w:rPr>
          <w:rFonts w:ascii="Arial" w:hAnsi="Arial" w:cs="Arial"/>
          <w:sz w:val="20"/>
          <w:szCs w:val="20"/>
        </w:rPr>
        <w:t>les</w:t>
      </w:r>
      <w:r w:rsidRPr="00C46419">
        <w:rPr>
          <w:rFonts w:ascii="Arial" w:hAnsi="Arial" w:cs="Arial"/>
          <w:spacing w:val="34"/>
          <w:sz w:val="20"/>
          <w:szCs w:val="20"/>
        </w:rPr>
        <w:t xml:space="preserve"> </w:t>
      </w:r>
      <w:r w:rsidRPr="00C46419">
        <w:rPr>
          <w:rFonts w:ascii="Arial" w:hAnsi="Arial" w:cs="Arial"/>
          <w:sz w:val="20"/>
          <w:szCs w:val="20"/>
        </w:rPr>
        <w:t>délais</w:t>
      </w:r>
      <w:r w:rsidRPr="00C46419">
        <w:rPr>
          <w:rFonts w:ascii="Arial" w:hAnsi="Arial" w:cs="Arial"/>
          <w:spacing w:val="35"/>
          <w:sz w:val="20"/>
          <w:szCs w:val="20"/>
        </w:rPr>
        <w:t xml:space="preserve"> </w:t>
      </w:r>
      <w:r w:rsidRPr="00C46419">
        <w:rPr>
          <w:rFonts w:ascii="Arial" w:hAnsi="Arial" w:cs="Arial"/>
          <w:sz w:val="20"/>
          <w:szCs w:val="20"/>
        </w:rPr>
        <w:t>impartis</w:t>
      </w:r>
      <w:r w:rsidRPr="00C46419">
        <w:rPr>
          <w:rFonts w:ascii="Arial" w:hAnsi="Arial" w:cs="Arial"/>
          <w:spacing w:val="35"/>
          <w:sz w:val="20"/>
          <w:szCs w:val="20"/>
        </w:rPr>
        <w:t xml:space="preserve"> </w:t>
      </w:r>
      <w:r w:rsidRPr="00C46419">
        <w:rPr>
          <w:rFonts w:ascii="Arial" w:hAnsi="Arial" w:cs="Arial"/>
          <w:sz w:val="20"/>
          <w:szCs w:val="20"/>
        </w:rPr>
        <w:t>pour</w:t>
      </w:r>
      <w:r w:rsidRPr="00C46419">
        <w:rPr>
          <w:rFonts w:ascii="Arial" w:hAnsi="Arial" w:cs="Arial"/>
          <w:spacing w:val="31"/>
          <w:sz w:val="20"/>
          <w:szCs w:val="20"/>
        </w:rPr>
        <w:t xml:space="preserve"> </w:t>
      </w:r>
      <w:r w:rsidRPr="00C46419">
        <w:rPr>
          <w:rFonts w:ascii="Arial" w:hAnsi="Arial" w:cs="Arial"/>
          <w:sz w:val="20"/>
          <w:szCs w:val="20"/>
        </w:rPr>
        <w:t>la</w:t>
      </w:r>
      <w:r w:rsidRPr="00C46419">
        <w:rPr>
          <w:rFonts w:ascii="Arial" w:hAnsi="Arial" w:cs="Arial"/>
          <w:spacing w:val="34"/>
          <w:sz w:val="20"/>
          <w:szCs w:val="20"/>
        </w:rPr>
        <w:t xml:space="preserve"> </w:t>
      </w:r>
      <w:r w:rsidRPr="00C46419">
        <w:rPr>
          <w:rFonts w:ascii="Arial" w:hAnsi="Arial" w:cs="Arial"/>
          <w:sz w:val="20"/>
          <w:szCs w:val="20"/>
        </w:rPr>
        <w:t>remise</w:t>
      </w:r>
      <w:r w:rsidRPr="00C46419">
        <w:rPr>
          <w:rFonts w:ascii="Arial" w:hAnsi="Arial" w:cs="Arial"/>
          <w:spacing w:val="33"/>
          <w:sz w:val="20"/>
          <w:szCs w:val="20"/>
        </w:rPr>
        <w:t xml:space="preserve"> </w:t>
      </w:r>
      <w:r w:rsidRPr="00C46419">
        <w:rPr>
          <w:rFonts w:ascii="Arial" w:hAnsi="Arial" w:cs="Arial"/>
          <w:sz w:val="20"/>
          <w:szCs w:val="20"/>
        </w:rPr>
        <w:t>des</w:t>
      </w:r>
      <w:r w:rsidRPr="00C46419">
        <w:rPr>
          <w:rFonts w:ascii="Arial" w:hAnsi="Arial" w:cs="Arial"/>
          <w:spacing w:val="35"/>
          <w:sz w:val="20"/>
          <w:szCs w:val="20"/>
        </w:rPr>
        <w:t xml:space="preserve"> </w:t>
      </w:r>
      <w:r w:rsidRPr="00C46419">
        <w:rPr>
          <w:rFonts w:ascii="Arial" w:hAnsi="Arial" w:cs="Arial"/>
          <w:sz w:val="20"/>
          <w:szCs w:val="20"/>
        </w:rPr>
        <w:t>documents/livrables</w:t>
      </w:r>
      <w:r w:rsidRPr="00C46419">
        <w:rPr>
          <w:rFonts w:ascii="Arial" w:hAnsi="Arial" w:cs="Arial"/>
          <w:spacing w:val="35"/>
          <w:sz w:val="20"/>
          <w:szCs w:val="20"/>
        </w:rPr>
        <w:t xml:space="preserve"> </w:t>
      </w:r>
      <w:r w:rsidRPr="00C46419">
        <w:rPr>
          <w:rFonts w:ascii="Arial" w:hAnsi="Arial" w:cs="Arial"/>
          <w:sz w:val="20"/>
          <w:szCs w:val="20"/>
        </w:rPr>
        <w:t>dans</w:t>
      </w:r>
      <w:r w:rsidRPr="00C46419">
        <w:rPr>
          <w:rFonts w:ascii="Arial" w:hAnsi="Arial" w:cs="Arial"/>
          <w:spacing w:val="35"/>
          <w:sz w:val="20"/>
          <w:szCs w:val="20"/>
        </w:rPr>
        <w:t xml:space="preserve"> </w:t>
      </w:r>
      <w:r w:rsidRPr="00C46419">
        <w:rPr>
          <w:rFonts w:ascii="Arial" w:hAnsi="Arial" w:cs="Arial"/>
          <w:sz w:val="20"/>
          <w:szCs w:val="20"/>
        </w:rPr>
        <w:t>les</w:t>
      </w:r>
      <w:r w:rsidRPr="00C46419">
        <w:rPr>
          <w:rFonts w:ascii="Arial" w:hAnsi="Arial" w:cs="Arial"/>
          <w:spacing w:val="35"/>
          <w:sz w:val="20"/>
          <w:szCs w:val="20"/>
        </w:rPr>
        <w:t xml:space="preserve"> </w:t>
      </w:r>
      <w:r w:rsidRPr="00C46419">
        <w:rPr>
          <w:rFonts w:ascii="Arial" w:hAnsi="Arial" w:cs="Arial"/>
          <w:sz w:val="20"/>
          <w:szCs w:val="20"/>
        </w:rPr>
        <w:t>délais</w:t>
      </w:r>
      <w:r w:rsidRPr="00C46419">
        <w:rPr>
          <w:rFonts w:ascii="Arial" w:hAnsi="Arial" w:cs="Arial"/>
          <w:spacing w:val="-47"/>
          <w:sz w:val="20"/>
          <w:szCs w:val="20"/>
        </w:rPr>
        <w:t xml:space="preserve"> </w:t>
      </w:r>
      <w:r w:rsidRPr="00C46419">
        <w:rPr>
          <w:rFonts w:ascii="Arial" w:hAnsi="Arial" w:cs="Arial"/>
          <w:sz w:val="20"/>
          <w:szCs w:val="20"/>
        </w:rPr>
        <w:t>d’exécution</w:t>
      </w:r>
      <w:r w:rsidRPr="00C46419">
        <w:rPr>
          <w:rFonts w:ascii="Arial" w:hAnsi="Arial" w:cs="Arial"/>
          <w:spacing w:val="-1"/>
          <w:sz w:val="20"/>
          <w:szCs w:val="20"/>
        </w:rPr>
        <w:t xml:space="preserve"> </w:t>
      </w:r>
      <w:r w:rsidRPr="00C46419">
        <w:rPr>
          <w:rFonts w:ascii="Arial" w:hAnsi="Arial" w:cs="Arial"/>
          <w:sz w:val="20"/>
          <w:szCs w:val="20"/>
        </w:rPr>
        <w:t>suivants</w:t>
      </w:r>
      <w:r w:rsidRPr="00C46419">
        <w:rPr>
          <w:rFonts w:ascii="Arial" w:hAnsi="Arial" w:cs="Arial"/>
          <w:spacing w:val="3"/>
          <w:sz w:val="20"/>
          <w:szCs w:val="20"/>
        </w:rPr>
        <w:t xml:space="preserve"> </w:t>
      </w:r>
      <w:r w:rsidRPr="00C46419">
        <w:rPr>
          <w:rFonts w:ascii="Arial" w:hAnsi="Arial" w:cs="Arial"/>
          <w:sz w:val="20"/>
          <w:szCs w:val="20"/>
        </w:rPr>
        <w:t>:</w:t>
      </w:r>
    </w:p>
    <w:tbl>
      <w:tblPr>
        <w:tblW w:w="9544" w:type="dxa"/>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2"/>
        <w:gridCol w:w="2693"/>
        <w:gridCol w:w="1843"/>
        <w:gridCol w:w="2126"/>
      </w:tblGrid>
      <w:tr w:rsidR="00456D18" w:rsidRPr="00C46419" w14:paraId="70EB1B2E" w14:textId="77777777" w:rsidTr="003C56FA">
        <w:trPr>
          <w:trHeight w:val="1190"/>
        </w:trPr>
        <w:tc>
          <w:tcPr>
            <w:tcW w:w="2882" w:type="dxa"/>
            <w:vAlign w:val="center"/>
          </w:tcPr>
          <w:p w14:paraId="0D01FA3A" w14:textId="77777777" w:rsidR="00456D18" w:rsidRPr="006B4D50" w:rsidRDefault="00456D18" w:rsidP="003C56FA">
            <w:pPr>
              <w:pStyle w:val="TableParagraph"/>
              <w:spacing w:line="320" w:lineRule="atLeast"/>
              <w:ind w:left="0"/>
              <w:jc w:val="center"/>
              <w:rPr>
                <w:rFonts w:ascii="Arial" w:hAnsi="Arial" w:cs="Arial"/>
                <w:b/>
                <w:sz w:val="18"/>
                <w:lang w:val="en-US"/>
              </w:rPr>
            </w:pPr>
            <w:r w:rsidRPr="006B4D50">
              <w:rPr>
                <w:rFonts w:ascii="Arial" w:hAnsi="Arial" w:cs="Arial"/>
                <w:b/>
                <w:sz w:val="18"/>
              </w:rPr>
              <w:lastRenderedPageBreak/>
              <w:t>Document</w:t>
            </w:r>
            <w:r w:rsidRPr="006B4D50">
              <w:rPr>
                <w:rFonts w:ascii="Arial" w:hAnsi="Arial" w:cs="Arial"/>
                <w:b/>
                <w:sz w:val="18"/>
                <w:lang w:val="en-US"/>
              </w:rPr>
              <w:t>s</w:t>
            </w:r>
          </w:p>
          <w:p w14:paraId="1FE94C94" w14:textId="77777777" w:rsidR="00456D18" w:rsidRPr="006B4D50" w:rsidRDefault="00456D18" w:rsidP="003C56FA">
            <w:pPr>
              <w:pStyle w:val="TableParagraph"/>
              <w:spacing w:line="320" w:lineRule="atLeast"/>
              <w:ind w:left="0"/>
              <w:jc w:val="center"/>
              <w:rPr>
                <w:rFonts w:ascii="Arial" w:hAnsi="Arial" w:cs="Arial"/>
                <w:b/>
                <w:sz w:val="18"/>
                <w:lang w:val="en-US"/>
              </w:rPr>
            </w:pPr>
          </w:p>
          <w:p w14:paraId="542B8482" w14:textId="77777777" w:rsidR="00456D18" w:rsidRPr="006B4D50" w:rsidRDefault="00456D18" w:rsidP="003C56FA">
            <w:pPr>
              <w:pStyle w:val="TableParagraph"/>
              <w:spacing w:line="320" w:lineRule="atLeast"/>
              <w:ind w:left="0"/>
              <w:jc w:val="center"/>
              <w:rPr>
                <w:rFonts w:ascii="Arial" w:hAnsi="Arial" w:cs="Arial"/>
                <w:b/>
                <w:sz w:val="18"/>
              </w:rPr>
            </w:pPr>
            <w:r w:rsidRPr="006B4D50">
              <w:rPr>
                <w:rFonts w:ascii="Arial" w:hAnsi="Arial" w:cs="Arial"/>
                <w:b/>
                <w:sz w:val="18"/>
                <w:lang w:val="en-US"/>
              </w:rPr>
              <w:t xml:space="preserve">CONCOURS </w:t>
            </w:r>
          </w:p>
        </w:tc>
        <w:tc>
          <w:tcPr>
            <w:tcW w:w="2693" w:type="dxa"/>
            <w:vAlign w:val="center"/>
          </w:tcPr>
          <w:p w14:paraId="248758A7" w14:textId="77777777" w:rsidR="00456D18" w:rsidRPr="006B4D50" w:rsidRDefault="00456D18" w:rsidP="003C56FA">
            <w:pPr>
              <w:pStyle w:val="TableParagraph"/>
              <w:spacing w:before="176" w:line="320" w:lineRule="atLeast"/>
              <w:ind w:left="212" w:right="206" w:hanging="3"/>
              <w:jc w:val="center"/>
              <w:rPr>
                <w:rFonts w:ascii="Arial" w:hAnsi="Arial" w:cs="Arial"/>
                <w:b/>
                <w:sz w:val="18"/>
              </w:rPr>
            </w:pPr>
            <w:r w:rsidRPr="006B4D50">
              <w:rPr>
                <w:rFonts w:ascii="Arial" w:hAnsi="Arial" w:cs="Arial"/>
                <w:b/>
                <w:sz w:val="18"/>
              </w:rPr>
              <w:t>Délai maximum</w:t>
            </w:r>
            <w:r w:rsidRPr="006B4D50">
              <w:rPr>
                <w:rFonts w:ascii="Arial" w:hAnsi="Arial" w:cs="Arial"/>
                <w:b/>
                <w:spacing w:val="1"/>
                <w:sz w:val="18"/>
              </w:rPr>
              <w:t xml:space="preserve"> </w:t>
            </w:r>
            <w:r w:rsidRPr="006B4D50">
              <w:rPr>
                <w:rFonts w:ascii="Arial" w:hAnsi="Arial" w:cs="Arial"/>
                <w:b/>
                <w:sz w:val="18"/>
              </w:rPr>
              <w:t>d’exécution à compter du</w:t>
            </w:r>
            <w:r w:rsidRPr="006B4D50">
              <w:rPr>
                <w:rFonts w:ascii="Arial" w:hAnsi="Arial" w:cs="Arial"/>
                <w:b/>
                <w:spacing w:val="-1"/>
                <w:sz w:val="18"/>
              </w:rPr>
              <w:t xml:space="preserve"> </w:t>
            </w:r>
            <w:r w:rsidRPr="006B4D50">
              <w:rPr>
                <w:rFonts w:ascii="Arial" w:hAnsi="Arial" w:cs="Arial"/>
                <w:b/>
                <w:sz w:val="18"/>
              </w:rPr>
              <w:t>fait générateur</w:t>
            </w:r>
          </w:p>
        </w:tc>
        <w:tc>
          <w:tcPr>
            <w:tcW w:w="1843" w:type="dxa"/>
            <w:vAlign w:val="center"/>
          </w:tcPr>
          <w:p w14:paraId="7760C7F2" w14:textId="77777777" w:rsidR="00456D18" w:rsidRPr="006B4D50" w:rsidRDefault="00456D18" w:rsidP="003C56FA">
            <w:pPr>
              <w:pStyle w:val="TableParagraph"/>
              <w:spacing w:line="320" w:lineRule="atLeast"/>
              <w:ind w:left="0"/>
              <w:jc w:val="center"/>
              <w:rPr>
                <w:rFonts w:ascii="Arial" w:hAnsi="Arial" w:cs="Arial"/>
                <w:b/>
                <w:sz w:val="18"/>
              </w:rPr>
            </w:pPr>
            <w:r w:rsidRPr="006B4D50">
              <w:rPr>
                <w:rFonts w:ascii="Arial" w:hAnsi="Arial" w:cs="Arial"/>
                <w:b/>
                <w:sz w:val="18"/>
              </w:rPr>
              <w:t>Fait</w:t>
            </w:r>
            <w:r w:rsidRPr="006B4D50">
              <w:rPr>
                <w:rFonts w:ascii="Arial" w:hAnsi="Arial" w:cs="Arial"/>
                <w:b/>
                <w:spacing w:val="-1"/>
                <w:sz w:val="18"/>
              </w:rPr>
              <w:t xml:space="preserve"> </w:t>
            </w:r>
            <w:r w:rsidRPr="006B4D50">
              <w:rPr>
                <w:rFonts w:ascii="Arial" w:hAnsi="Arial" w:cs="Arial"/>
                <w:b/>
                <w:sz w:val="18"/>
              </w:rPr>
              <w:t>générateur</w:t>
            </w:r>
          </w:p>
        </w:tc>
        <w:tc>
          <w:tcPr>
            <w:tcW w:w="2126" w:type="dxa"/>
            <w:vAlign w:val="center"/>
          </w:tcPr>
          <w:p w14:paraId="56E3817A" w14:textId="77777777" w:rsidR="00456D18" w:rsidRPr="006B4D50" w:rsidRDefault="00456D18" w:rsidP="003C56FA">
            <w:pPr>
              <w:pStyle w:val="TableParagraph"/>
              <w:spacing w:line="320" w:lineRule="atLeast"/>
              <w:ind w:left="109" w:right="106"/>
              <w:jc w:val="center"/>
              <w:rPr>
                <w:rFonts w:ascii="Arial" w:hAnsi="Arial" w:cs="Arial"/>
                <w:b/>
                <w:sz w:val="18"/>
              </w:rPr>
            </w:pPr>
            <w:r w:rsidRPr="006B4D50">
              <w:rPr>
                <w:rFonts w:ascii="Arial" w:hAnsi="Arial" w:cs="Arial"/>
                <w:b/>
                <w:sz w:val="18"/>
              </w:rPr>
              <w:t>Montant de la pénalité en</w:t>
            </w:r>
            <w:r w:rsidRPr="006B4D50">
              <w:rPr>
                <w:rFonts w:ascii="Arial" w:hAnsi="Arial" w:cs="Arial"/>
                <w:b/>
                <w:spacing w:val="1"/>
                <w:sz w:val="18"/>
              </w:rPr>
              <w:t xml:space="preserve"> </w:t>
            </w:r>
            <w:r w:rsidRPr="006B4D50">
              <w:rPr>
                <w:rFonts w:ascii="Arial" w:hAnsi="Arial" w:cs="Arial"/>
                <w:b/>
                <w:sz w:val="18"/>
              </w:rPr>
              <w:t>cas de retard</w:t>
            </w:r>
            <w:r w:rsidRPr="006B4D50">
              <w:rPr>
                <w:rFonts w:ascii="Arial" w:hAnsi="Arial" w:cs="Arial"/>
                <w:b/>
                <w:spacing w:val="-47"/>
                <w:sz w:val="18"/>
              </w:rPr>
              <w:t xml:space="preserve"> </w:t>
            </w:r>
            <w:r w:rsidRPr="006B4D50">
              <w:rPr>
                <w:rFonts w:ascii="Arial" w:hAnsi="Arial" w:cs="Arial"/>
                <w:b/>
                <w:sz w:val="18"/>
              </w:rPr>
              <w:t>(Sans mise en</w:t>
            </w:r>
            <w:r w:rsidRPr="006B4D50">
              <w:rPr>
                <w:rFonts w:ascii="Arial" w:hAnsi="Arial" w:cs="Arial"/>
                <w:b/>
                <w:spacing w:val="-1"/>
                <w:sz w:val="18"/>
              </w:rPr>
              <w:t xml:space="preserve"> </w:t>
            </w:r>
            <w:r w:rsidRPr="006B4D50">
              <w:rPr>
                <w:rFonts w:ascii="Arial" w:hAnsi="Arial" w:cs="Arial"/>
                <w:b/>
                <w:sz w:val="18"/>
              </w:rPr>
              <w:t>demeure)</w:t>
            </w:r>
          </w:p>
        </w:tc>
      </w:tr>
      <w:tr w:rsidR="00456D18" w:rsidRPr="00C46419" w14:paraId="169008F9" w14:textId="77777777" w:rsidTr="003C56FA">
        <w:trPr>
          <w:trHeight w:val="594"/>
        </w:trPr>
        <w:tc>
          <w:tcPr>
            <w:tcW w:w="2882" w:type="dxa"/>
          </w:tcPr>
          <w:p w14:paraId="067EA934" w14:textId="77777777" w:rsidR="00456D18" w:rsidRPr="006B4D50" w:rsidRDefault="00456D18" w:rsidP="003C56FA">
            <w:pPr>
              <w:pStyle w:val="TableParagraph"/>
              <w:spacing w:line="320" w:lineRule="atLeast"/>
              <w:ind w:left="186"/>
              <w:rPr>
                <w:rFonts w:ascii="Arial" w:hAnsi="Arial" w:cs="Arial"/>
                <w:sz w:val="18"/>
                <w:lang w:val="en-US"/>
              </w:rPr>
            </w:pPr>
            <w:r w:rsidRPr="006B4D50">
              <w:rPr>
                <w:rFonts w:ascii="Arial" w:hAnsi="Arial" w:cs="Arial"/>
                <w:sz w:val="18"/>
                <w:lang w:val="en-US"/>
              </w:rPr>
              <w:t>Elaboration du dossier concours</w:t>
            </w:r>
          </w:p>
        </w:tc>
        <w:tc>
          <w:tcPr>
            <w:tcW w:w="2693" w:type="dxa"/>
          </w:tcPr>
          <w:p w14:paraId="442DDC2C" w14:textId="77777777" w:rsidR="00456D18" w:rsidRPr="006B4D50" w:rsidRDefault="00456D18" w:rsidP="003C56FA">
            <w:pPr>
              <w:pStyle w:val="TableParagraph"/>
              <w:spacing w:line="320" w:lineRule="atLeast"/>
              <w:ind w:left="186"/>
              <w:rPr>
                <w:rFonts w:ascii="Arial" w:hAnsi="Arial" w:cs="Arial"/>
                <w:sz w:val="18"/>
                <w:lang w:val="en-US"/>
              </w:rPr>
            </w:pPr>
            <w:r w:rsidRPr="006B4D50">
              <w:rPr>
                <w:rFonts w:ascii="Arial" w:hAnsi="Arial" w:cs="Arial"/>
                <w:sz w:val="18"/>
                <w:lang w:val="en-US"/>
              </w:rPr>
              <w:t xml:space="preserve">4 semaines </w:t>
            </w:r>
          </w:p>
        </w:tc>
        <w:tc>
          <w:tcPr>
            <w:tcW w:w="1843" w:type="dxa"/>
          </w:tcPr>
          <w:p w14:paraId="2E646B3D" w14:textId="377E89D3" w:rsidR="00456D18" w:rsidRPr="006B4D50" w:rsidRDefault="00456D18" w:rsidP="003C56FA">
            <w:pPr>
              <w:pStyle w:val="TableParagraph"/>
              <w:spacing w:line="320" w:lineRule="atLeast"/>
              <w:ind w:left="186" w:right="96"/>
              <w:rPr>
                <w:rFonts w:ascii="Arial" w:hAnsi="Arial" w:cs="Arial"/>
                <w:sz w:val="18"/>
                <w:lang w:val="en-US"/>
              </w:rPr>
            </w:pPr>
            <w:r w:rsidRPr="006B4D50">
              <w:rPr>
                <w:rFonts w:ascii="Arial" w:hAnsi="Arial" w:cs="Arial"/>
                <w:sz w:val="18"/>
                <w:lang w:val="en-US"/>
              </w:rPr>
              <w:t xml:space="preserve">Notification </w:t>
            </w:r>
            <w:r w:rsidR="00E30C5E">
              <w:rPr>
                <w:rFonts w:ascii="Arial" w:hAnsi="Arial" w:cs="Arial"/>
                <w:sz w:val="18"/>
                <w:lang w:val="en-US"/>
              </w:rPr>
              <w:t>de la partie technique dédiée</w:t>
            </w:r>
          </w:p>
        </w:tc>
        <w:tc>
          <w:tcPr>
            <w:tcW w:w="2126" w:type="dxa"/>
          </w:tcPr>
          <w:p w14:paraId="5D72C22C" w14:textId="2D5586C9" w:rsidR="00456D18" w:rsidRPr="006B4D50" w:rsidRDefault="00456D18" w:rsidP="003C56FA">
            <w:pPr>
              <w:pStyle w:val="TableParagraph"/>
              <w:spacing w:line="320" w:lineRule="atLeast"/>
              <w:ind w:left="108" w:right="106"/>
              <w:jc w:val="center"/>
              <w:rPr>
                <w:rFonts w:ascii="Arial" w:hAnsi="Arial" w:cs="Arial"/>
                <w:w w:val="95"/>
                <w:sz w:val="18"/>
                <w:lang w:val="en-US"/>
              </w:rPr>
            </w:pPr>
            <w:r w:rsidRPr="006B4D50">
              <w:rPr>
                <w:rFonts w:ascii="Arial" w:hAnsi="Arial" w:cs="Arial"/>
                <w:w w:val="95"/>
                <w:sz w:val="18"/>
              </w:rPr>
              <w:t>500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5198C5E5" w14:textId="77777777" w:rsidTr="003C56FA">
        <w:trPr>
          <w:trHeight w:val="594"/>
        </w:trPr>
        <w:tc>
          <w:tcPr>
            <w:tcW w:w="2882" w:type="dxa"/>
          </w:tcPr>
          <w:p w14:paraId="2EB4FD05" w14:textId="77777777" w:rsidR="00456D18" w:rsidRPr="006B4D50" w:rsidRDefault="00456D18" w:rsidP="003C56FA">
            <w:pPr>
              <w:pStyle w:val="TableParagraph"/>
              <w:spacing w:line="320" w:lineRule="atLeast"/>
              <w:ind w:left="186"/>
              <w:rPr>
                <w:rFonts w:ascii="Arial" w:hAnsi="Arial" w:cs="Arial"/>
                <w:sz w:val="18"/>
                <w:lang w:val="en-US"/>
              </w:rPr>
            </w:pPr>
            <w:r w:rsidRPr="006B4D50">
              <w:rPr>
                <w:rFonts w:ascii="Arial" w:hAnsi="Arial" w:cs="Arial"/>
                <w:sz w:val="18"/>
                <w:lang w:val="en-US"/>
              </w:rPr>
              <w:t>PV des auditions et séances</w:t>
            </w:r>
          </w:p>
        </w:tc>
        <w:tc>
          <w:tcPr>
            <w:tcW w:w="2693" w:type="dxa"/>
          </w:tcPr>
          <w:p w14:paraId="705B6402" w14:textId="77777777" w:rsidR="00456D18" w:rsidRPr="006B4D50" w:rsidRDefault="00456D18" w:rsidP="003C56FA">
            <w:pPr>
              <w:pStyle w:val="TableParagraph"/>
              <w:spacing w:line="320" w:lineRule="atLeast"/>
              <w:ind w:left="186"/>
              <w:rPr>
                <w:rFonts w:ascii="Arial" w:hAnsi="Arial" w:cs="Arial"/>
                <w:sz w:val="18"/>
                <w:lang w:val="en-US"/>
              </w:rPr>
            </w:pPr>
            <w:r w:rsidRPr="006B4D50">
              <w:rPr>
                <w:rFonts w:ascii="Arial" w:hAnsi="Arial" w:cs="Arial"/>
                <w:sz w:val="18"/>
                <w:lang w:val="en-US"/>
              </w:rPr>
              <w:t xml:space="preserve">5 jours </w:t>
            </w:r>
          </w:p>
        </w:tc>
        <w:tc>
          <w:tcPr>
            <w:tcW w:w="1843" w:type="dxa"/>
          </w:tcPr>
          <w:p w14:paraId="7D188D98" w14:textId="77777777" w:rsidR="00456D18" w:rsidRPr="006B4D50" w:rsidRDefault="00456D18" w:rsidP="003C56FA">
            <w:pPr>
              <w:pStyle w:val="TableParagraph"/>
              <w:spacing w:line="320" w:lineRule="atLeast"/>
              <w:ind w:left="186" w:right="96"/>
              <w:rPr>
                <w:rFonts w:ascii="Arial" w:hAnsi="Arial" w:cs="Arial"/>
                <w:sz w:val="18"/>
                <w:lang w:val="en-US"/>
              </w:rPr>
            </w:pPr>
            <w:r w:rsidRPr="006B4D50">
              <w:rPr>
                <w:rFonts w:ascii="Arial" w:hAnsi="Arial" w:cs="Arial"/>
                <w:sz w:val="18"/>
              </w:rPr>
              <w:t>Jour</w:t>
            </w:r>
            <w:r w:rsidRPr="006B4D50">
              <w:rPr>
                <w:rFonts w:ascii="Arial" w:hAnsi="Arial" w:cs="Arial"/>
                <w:spacing w:val="1"/>
                <w:sz w:val="18"/>
              </w:rPr>
              <w:t xml:space="preserve"> </w:t>
            </w:r>
            <w:r w:rsidRPr="006B4D50">
              <w:rPr>
                <w:rFonts w:ascii="Arial" w:hAnsi="Arial" w:cs="Arial"/>
                <w:sz w:val="18"/>
              </w:rPr>
              <w:t>de</w:t>
            </w:r>
            <w:r w:rsidRPr="006B4D50">
              <w:rPr>
                <w:rFonts w:ascii="Arial" w:hAnsi="Arial" w:cs="Arial"/>
                <w:spacing w:val="1"/>
                <w:sz w:val="18"/>
              </w:rPr>
              <w:t xml:space="preserve"> </w:t>
            </w:r>
            <w:r w:rsidRPr="006B4D50">
              <w:rPr>
                <w:rFonts w:ascii="Arial" w:hAnsi="Arial" w:cs="Arial"/>
                <w:sz w:val="18"/>
              </w:rPr>
              <w:t>la</w:t>
            </w:r>
            <w:r w:rsidRPr="006B4D50">
              <w:rPr>
                <w:rFonts w:ascii="Arial" w:hAnsi="Arial" w:cs="Arial"/>
                <w:spacing w:val="1"/>
                <w:sz w:val="18"/>
              </w:rPr>
              <w:t xml:space="preserve"> </w:t>
            </w:r>
            <w:r w:rsidRPr="006B4D50">
              <w:rPr>
                <w:rFonts w:ascii="Arial" w:hAnsi="Arial" w:cs="Arial"/>
                <w:sz w:val="18"/>
              </w:rPr>
              <w:t>rencontre</w:t>
            </w:r>
            <w:r w:rsidRPr="006B4D50">
              <w:rPr>
                <w:rFonts w:ascii="Arial" w:hAnsi="Arial" w:cs="Arial"/>
                <w:spacing w:val="1"/>
                <w:sz w:val="18"/>
              </w:rPr>
              <w:t xml:space="preserve"> </w:t>
            </w:r>
            <w:r w:rsidRPr="006B4D50">
              <w:rPr>
                <w:rFonts w:ascii="Arial" w:hAnsi="Arial" w:cs="Arial"/>
                <w:sz w:val="18"/>
              </w:rPr>
              <w:t>ou</w:t>
            </w:r>
            <w:r w:rsidRPr="006B4D50">
              <w:rPr>
                <w:rFonts w:ascii="Arial" w:hAnsi="Arial" w:cs="Arial"/>
                <w:spacing w:val="1"/>
                <w:sz w:val="18"/>
              </w:rPr>
              <w:t xml:space="preserve"> </w:t>
            </w:r>
            <w:r w:rsidRPr="006B4D50">
              <w:rPr>
                <w:rFonts w:ascii="Arial" w:hAnsi="Arial" w:cs="Arial"/>
                <w:sz w:val="18"/>
              </w:rPr>
              <w:t>de</w:t>
            </w:r>
            <w:r w:rsidRPr="006B4D50">
              <w:rPr>
                <w:rFonts w:ascii="Arial" w:hAnsi="Arial" w:cs="Arial"/>
                <w:spacing w:val="1"/>
                <w:sz w:val="18"/>
              </w:rPr>
              <w:t xml:space="preserve"> </w:t>
            </w:r>
            <w:r w:rsidRPr="006B4D50">
              <w:rPr>
                <w:rFonts w:ascii="Arial" w:hAnsi="Arial" w:cs="Arial"/>
                <w:sz w:val="18"/>
              </w:rPr>
              <w:t>l’entretien</w:t>
            </w:r>
          </w:p>
        </w:tc>
        <w:tc>
          <w:tcPr>
            <w:tcW w:w="2126" w:type="dxa"/>
          </w:tcPr>
          <w:p w14:paraId="31FCFD93" w14:textId="49E62D50" w:rsidR="00456D18" w:rsidRPr="006B4D50" w:rsidRDefault="00456D18" w:rsidP="003C56FA">
            <w:pPr>
              <w:pStyle w:val="TableParagraph"/>
              <w:spacing w:line="320" w:lineRule="atLeast"/>
              <w:ind w:left="108" w:right="106"/>
              <w:jc w:val="center"/>
              <w:rPr>
                <w:rFonts w:ascii="Arial" w:hAnsi="Arial" w:cs="Arial"/>
                <w:w w:val="95"/>
                <w:sz w:val="18"/>
                <w:lang w:val="en-US"/>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5793F9B8" w14:textId="77777777" w:rsidTr="003C56FA">
        <w:trPr>
          <w:trHeight w:val="594"/>
        </w:trPr>
        <w:tc>
          <w:tcPr>
            <w:tcW w:w="2882" w:type="dxa"/>
          </w:tcPr>
          <w:p w14:paraId="6CECC5B2" w14:textId="77777777" w:rsidR="00456D18" w:rsidRPr="006B4D50" w:rsidRDefault="00456D18" w:rsidP="003C56FA">
            <w:pPr>
              <w:pStyle w:val="TableParagraph"/>
              <w:spacing w:line="320" w:lineRule="atLeast"/>
              <w:ind w:left="186"/>
              <w:rPr>
                <w:rFonts w:ascii="Arial" w:hAnsi="Arial" w:cs="Arial"/>
                <w:sz w:val="18"/>
                <w:lang w:val="en-US"/>
              </w:rPr>
            </w:pPr>
            <w:r w:rsidRPr="006B4D50">
              <w:rPr>
                <w:rFonts w:ascii="Arial" w:hAnsi="Arial" w:cs="Arial"/>
                <w:sz w:val="18"/>
                <w:lang w:val="en-US"/>
              </w:rPr>
              <w:t>Réponse aux questions des candidats</w:t>
            </w:r>
          </w:p>
        </w:tc>
        <w:tc>
          <w:tcPr>
            <w:tcW w:w="2693" w:type="dxa"/>
          </w:tcPr>
          <w:p w14:paraId="52691FE5" w14:textId="77777777" w:rsidR="00456D18" w:rsidRPr="006B4D50" w:rsidRDefault="00456D18" w:rsidP="003C56FA">
            <w:pPr>
              <w:pStyle w:val="TableParagraph"/>
              <w:spacing w:line="320" w:lineRule="atLeast"/>
              <w:ind w:left="186"/>
              <w:rPr>
                <w:rFonts w:ascii="Arial" w:hAnsi="Arial" w:cs="Arial"/>
                <w:sz w:val="18"/>
                <w:lang w:val="en-US"/>
              </w:rPr>
            </w:pPr>
            <w:r w:rsidRPr="006B4D50">
              <w:rPr>
                <w:rFonts w:ascii="Arial" w:hAnsi="Arial" w:cs="Arial"/>
                <w:sz w:val="18"/>
                <w:lang w:val="en-US"/>
              </w:rPr>
              <w:t xml:space="preserve">1 semaine </w:t>
            </w:r>
          </w:p>
        </w:tc>
        <w:tc>
          <w:tcPr>
            <w:tcW w:w="1843" w:type="dxa"/>
          </w:tcPr>
          <w:p w14:paraId="25F97321" w14:textId="77777777" w:rsidR="00456D18" w:rsidRPr="006B4D50" w:rsidRDefault="00456D18" w:rsidP="003C56FA">
            <w:pPr>
              <w:pStyle w:val="TableParagraph"/>
              <w:spacing w:line="320" w:lineRule="atLeast"/>
              <w:ind w:left="186" w:right="96"/>
              <w:rPr>
                <w:rFonts w:ascii="Arial" w:hAnsi="Arial" w:cs="Arial"/>
                <w:sz w:val="18"/>
                <w:lang w:val="en-US"/>
              </w:rPr>
            </w:pPr>
            <w:r w:rsidRPr="006B4D50">
              <w:rPr>
                <w:rFonts w:ascii="Arial" w:hAnsi="Arial" w:cs="Arial"/>
                <w:sz w:val="18"/>
                <w:lang w:val="en-US"/>
              </w:rPr>
              <w:t xml:space="preserve">Réception de la question </w:t>
            </w:r>
          </w:p>
        </w:tc>
        <w:tc>
          <w:tcPr>
            <w:tcW w:w="2126" w:type="dxa"/>
          </w:tcPr>
          <w:p w14:paraId="6DC271C8" w14:textId="100FFEB6" w:rsidR="00456D18" w:rsidRPr="006B4D50" w:rsidRDefault="00456D18" w:rsidP="003C56FA">
            <w:pPr>
              <w:pStyle w:val="TableParagraph"/>
              <w:spacing w:line="320" w:lineRule="atLeast"/>
              <w:ind w:left="108" w:right="106"/>
              <w:jc w:val="center"/>
              <w:rPr>
                <w:rFonts w:ascii="Arial" w:hAnsi="Arial" w:cs="Arial"/>
                <w:w w:val="95"/>
                <w:sz w:val="18"/>
                <w:lang w:val="en-US"/>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5DE6FFA0" w14:textId="77777777" w:rsidTr="003C56FA">
        <w:trPr>
          <w:trHeight w:val="1073"/>
        </w:trPr>
        <w:tc>
          <w:tcPr>
            <w:tcW w:w="2882" w:type="dxa"/>
          </w:tcPr>
          <w:p w14:paraId="3E9B049D" w14:textId="614A2A9B"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Analyse</w:t>
            </w:r>
            <w:r w:rsidRPr="006B4D50">
              <w:rPr>
                <w:rFonts w:ascii="Arial" w:hAnsi="Arial" w:cs="Arial"/>
                <w:spacing w:val="-5"/>
                <w:sz w:val="18"/>
              </w:rPr>
              <w:t xml:space="preserve"> </w:t>
            </w:r>
            <w:r w:rsidRPr="006B4D50">
              <w:rPr>
                <w:rFonts w:ascii="Arial" w:hAnsi="Arial" w:cs="Arial"/>
                <w:sz w:val="18"/>
              </w:rPr>
              <w:t>des</w:t>
            </w:r>
            <w:r w:rsidRPr="006B4D50">
              <w:rPr>
                <w:rFonts w:ascii="Arial" w:hAnsi="Arial" w:cs="Arial"/>
                <w:spacing w:val="-4"/>
                <w:sz w:val="18"/>
              </w:rPr>
              <w:t xml:space="preserve"> </w:t>
            </w:r>
            <w:r w:rsidRPr="006B4D50">
              <w:rPr>
                <w:rFonts w:ascii="Arial" w:hAnsi="Arial" w:cs="Arial"/>
                <w:sz w:val="18"/>
              </w:rPr>
              <w:t>candidatures</w:t>
            </w:r>
            <w:r w:rsidR="00E30C5E">
              <w:rPr>
                <w:rFonts w:ascii="Arial" w:hAnsi="Arial" w:cs="Arial"/>
                <w:sz w:val="18"/>
              </w:rPr>
              <w:t xml:space="preserve"> et formalisation du rapport</w:t>
            </w:r>
          </w:p>
        </w:tc>
        <w:tc>
          <w:tcPr>
            <w:tcW w:w="2693" w:type="dxa"/>
          </w:tcPr>
          <w:p w14:paraId="5C0CDF10" w14:textId="77777777" w:rsidR="00456D18" w:rsidRPr="006B4D50" w:rsidRDefault="00456D18" w:rsidP="003C56FA">
            <w:pPr>
              <w:pStyle w:val="TableParagraph"/>
              <w:spacing w:line="320" w:lineRule="atLeast"/>
              <w:ind w:left="186" w:right="98"/>
              <w:rPr>
                <w:rFonts w:ascii="Arial" w:hAnsi="Arial" w:cs="Arial"/>
                <w:sz w:val="18"/>
              </w:rPr>
            </w:pPr>
            <w:r w:rsidRPr="006B4D50">
              <w:rPr>
                <w:rFonts w:ascii="Arial" w:hAnsi="Arial" w:cs="Arial"/>
                <w:sz w:val="18"/>
              </w:rPr>
              <w:t>3</w:t>
            </w:r>
            <w:r w:rsidRPr="006B4D50">
              <w:rPr>
                <w:rFonts w:ascii="Arial" w:hAnsi="Arial" w:cs="Arial"/>
                <w:spacing w:val="1"/>
                <w:sz w:val="18"/>
              </w:rPr>
              <w:t xml:space="preserve"> </w:t>
            </w:r>
            <w:r w:rsidRPr="006B4D50">
              <w:rPr>
                <w:rFonts w:ascii="Arial" w:hAnsi="Arial" w:cs="Arial"/>
                <w:sz w:val="18"/>
              </w:rPr>
              <w:t>semaines</w:t>
            </w:r>
            <w:r w:rsidRPr="006B4D50">
              <w:rPr>
                <w:rFonts w:ascii="Arial" w:hAnsi="Arial" w:cs="Arial"/>
                <w:spacing w:val="1"/>
                <w:sz w:val="18"/>
              </w:rPr>
              <w:t xml:space="preserve"> </w:t>
            </w:r>
            <w:r w:rsidRPr="006B4D50">
              <w:rPr>
                <w:rFonts w:ascii="Arial" w:hAnsi="Arial" w:cs="Arial"/>
                <w:sz w:val="18"/>
              </w:rPr>
              <w:t>y</w:t>
            </w:r>
            <w:r w:rsidRPr="006B4D50">
              <w:rPr>
                <w:rFonts w:ascii="Arial" w:hAnsi="Arial" w:cs="Arial"/>
                <w:spacing w:val="1"/>
                <w:sz w:val="18"/>
              </w:rPr>
              <w:t xml:space="preserve"> </w:t>
            </w:r>
            <w:r w:rsidRPr="006B4D50">
              <w:rPr>
                <w:rFonts w:ascii="Arial" w:hAnsi="Arial" w:cs="Arial"/>
                <w:sz w:val="18"/>
              </w:rPr>
              <w:t>compris</w:t>
            </w:r>
            <w:r w:rsidRPr="006B4D50">
              <w:rPr>
                <w:rFonts w:ascii="Arial" w:hAnsi="Arial" w:cs="Arial"/>
                <w:spacing w:val="1"/>
                <w:sz w:val="18"/>
              </w:rPr>
              <w:t xml:space="preserve"> </w:t>
            </w:r>
            <w:r w:rsidRPr="006B4D50">
              <w:rPr>
                <w:rFonts w:ascii="Arial" w:hAnsi="Arial" w:cs="Arial"/>
                <w:sz w:val="18"/>
              </w:rPr>
              <w:t>notes de travail, rapports</w:t>
            </w:r>
            <w:r w:rsidRPr="006B4D50">
              <w:rPr>
                <w:rFonts w:ascii="Arial" w:hAnsi="Arial" w:cs="Arial"/>
                <w:spacing w:val="1"/>
                <w:sz w:val="18"/>
              </w:rPr>
              <w:t xml:space="preserve"> </w:t>
            </w:r>
            <w:r w:rsidRPr="006B4D50">
              <w:rPr>
                <w:rFonts w:ascii="Arial" w:hAnsi="Arial" w:cs="Arial"/>
                <w:sz w:val="18"/>
              </w:rPr>
              <w:t>intermédiaires et réunions</w:t>
            </w:r>
            <w:r w:rsidRPr="006B4D50">
              <w:rPr>
                <w:rFonts w:ascii="Arial" w:hAnsi="Arial" w:cs="Arial"/>
                <w:spacing w:val="1"/>
                <w:sz w:val="18"/>
              </w:rPr>
              <w:t xml:space="preserve"> </w:t>
            </w:r>
            <w:r w:rsidRPr="006B4D50">
              <w:rPr>
                <w:rFonts w:ascii="Arial" w:hAnsi="Arial" w:cs="Arial"/>
                <w:sz w:val="18"/>
              </w:rPr>
              <w:t>de</w:t>
            </w:r>
            <w:r w:rsidRPr="006B4D50">
              <w:rPr>
                <w:rFonts w:ascii="Arial" w:hAnsi="Arial" w:cs="Arial"/>
                <w:spacing w:val="-1"/>
                <w:sz w:val="18"/>
              </w:rPr>
              <w:t xml:space="preserve"> </w:t>
            </w:r>
            <w:r w:rsidRPr="006B4D50">
              <w:rPr>
                <w:rFonts w:ascii="Arial" w:hAnsi="Arial" w:cs="Arial"/>
                <w:sz w:val="18"/>
              </w:rPr>
              <w:t>travail</w:t>
            </w:r>
          </w:p>
        </w:tc>
        <w:tc>
          <w:tcPr>
            <w:tcW w:w="1843" w:type="dxa"/>
          </w:tcPr>
          <w:p w14:paraId="74D65575" w14:textId="77777777" w:rsidR="00456D18" w:rsidRPr="006B4D50" w:rsidRDefault="00456D18" w:rsidP="003C56FA">
            <w:pPr>
              <w:pStyle w:val="TableParagraph"/>
              <w:tabs>
                <w:tab w:val="left" w:pos="1279"/>
              </w:tabs>
              <w:spacing w:line="320" w:lineRule="atLeast"/>
              <w:ind w:left="186" w:right="98"/>
              <w:rPr>
                <w:rFonts w:ascii="Arial" w:hAnsi="Arial" w:cs="Arial"/>
                <w:sz w:val="18"/>
              </w:rPr>
            </w:pPr>
            <w:r w:rsidRPr="006B4D50">
              <w:rPr>
                <w:rFonts w:ascii="Arial" w:hAnsi="Arial" w:cs="Arial"/>
                <w:sz w:val="18"/>
              </w:rPr>
              <w:t xml:space="preserve">Réception </w:t>
            </w:r>
            <w:r w:rsidRPr="006B4D50">
              <w:rPr>
                <w:rFonts w:ascii="Arial" w:hAnsi="Arial" w:cs="Arial"/>
                <w:spacing w:val="-1"/>
                <w:sz w:val="18"/>
              </w:rPr>
              <w:t>des</w:t>
            </w:r>
            <w:r w:rsidRPr="006B4D50">
              <w:rPr>
                <w:rFonts w:ascii="Arial" w:hAnsi="Arial" w:cs="Arial"/>
                <w:spacing w:val="-47"/>
                <w:sz w:val="18"/>
              </w:rPr>
              <w:t xml:space="preserve"> </w:t>
            </w:r>
            <w:r w:rsidRPr="006B4D50">
              <w:rPr>
                <w:rFonts w:ascii="Arial" w:hAnsi="Arial" w:cs="Arial"/>
                <w:sz w:val="18"/>
              </w:rPr>
              <w:t>candidatures</w:t>
            </w:r>
          </w:p>
        </w:tc>
        <w:tc>
          <w:tcPr>
            <w:tcW w:w="2126" w:type="dxa"/>
          </w:tcPr>
          <w:p w14:paraId="5D9951E1" w14:textId="50AB3B9F" w:rsidR="00456D18" w:rsidRPr="006B4D50" w:rsidRDefault="00456D18" w:rsidP="003C56FA">
            <w:pPr>
              <w:pStyle w:val="TableParagraph"/>
              <w:spacing w:line="320" w:lineRule="atLeast"/>
              <w:ind w:left="109" w:right="106"/>
              <w:jc w:val="center"/>
              <w:rPr>
                <w:rFonts w:ascii="Arial" w:hAnsi="Arial" w:cs="Arial"/>
                <w:sz w:val="18"/>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7"/>
                <w:w w:val="95"/>
                <w:sz w:val="18"/>
              </w:rPr>
              <w:t xml:space="preserve"> </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51AE3F33" w14:textId="77777777" w:rsidTr="003C56FA">
        <w:trPr>
          <w:trHeight w:val="1070"/>
        </w:trPr>
        <w:tc>
          <w:tcPr>
            <w:tcW w:w="2882" w:type="dxa"/>
          </w:tcPr>
          <w:p w14:paraId="20F80D30" w14:textId="0EAF9ED3" w:rsidR="00456D18" w:rsidRPr="006B4D50" w:rsidRDefault="00456D18" w:rsidP="003C56FA">
            <w:pPr>
              <w:pStyle w:val="TableParagraph"/>
              <w:spacing w:line="320" w:lineRule="atLeast"/>
              <w:ind w:left="186" w:right="91"/>
              <w:rPr>
                <w:rFonts w:ascii="Arial" w:hAnsi="Arial" w:cs="Arial"/>
                <w:sz w:val="18"/>
                <w:lang w:val="en-US"/>
              </w:rPr>
            </w:pPr>
            <w:r w:rsidRPr="006B4D50">
              <w:rPr>
                <w:rFonts w:ascii="Arial" w:hAnsi="Arial" w:cs="Arial"/>
                <w:sz w:val="18"/>
              </w:rPr>
              <w:t>Analyse</w:t>
            </w:r>
            <w:r w:rsidRPr="006B4D50">
              <w:rPr>
                <w:rFonts w:ascii="Arial" w:hAnsi="Arial" w:cs="Arial"/>
                <w:spacing w:val="-4"/>
                <w:sz w:val="18"/>
              </w:rPr>
              <w:t xml:space="preserve"> </w:t>
            </w:r>
            <w:r w:rsidRPr="006B4D50">
              <w:rPr>
                <w:rFonts w:ascii="Arial" w:hAnsi="Arial" w:cs="Arial"/>
                <w:sz w:val="18"/>
              </w:rPr>
              <w:t>des</w:t>
            </w:r>
            <w:r w:rsidRPr="006B4D50">
              <w:rPr>
                <w:rFonts w:ascii="Arial" w:hAnsi="Arial" w:cs="Arial"/>
                <w:spacing w:val="-4"/>
                <w:sz w:val="18"/>
              </w:rPr>
              <w:t xml:space="preserve"> </w:t>
            </w:r>
            <w:r w:rsidR="00322676">
              <w:rPr>
                <w:rFonts w:ascii="Arial" w:hAnsi="Arial" w:cs="Arial"/>
                <w:sz w:val="18"/>
              </w:rPr>
              <w:t>projet</w:t>
            </w:r>
          </w:p>
        </w:tc>
        <w:tc>
          <w:tcPr>
            <w:tcW w:w="2693" w:type="dxa"/>
          </w:tcPr>
          <w:p w14:paraId="671EAEEB" w14:textId="77777777" w:rsidR="00456D18" w:rsidRPr="006B4D50" w:rsidRDefault="00456D18" w:rsidP="003C56FA">
            <w:pPr>
              <w:pStyle w:val="TableParagraph"/>
              <w:spacing w:line="320" w:lineRule="atLeast"/>
              <w:ind w:left="186" w:right="97"/>
              <w:rPr>
                <w:rFonts w:ascii="Arial" w:hAnsi="Arial" w:cs="Arial"/>
                <w:sz w:val="18"/>
                <w:lang w:val="en-US"/>
              </w:rPr>
            </w:pPr>
            <w:r w:rsidRPr="006B4D50">
              <w:rPr>
                <w:rFonts w:ascii="Arial" w:hAnsi="Arial" w:cs="Arial"/>
                <w:sz w:val="18"/>
              </w:rPr>
              <w:t>3</w:t>
            </w:r>
            <w:r w:rsidRPr="006B4D50">
              <w:rPr>
                <w:rFonts w:ascii="Arial" w:hAnsi="Arial" w:cs="Arial"/>
                <w:spacing w:val="1"/>
                <w:sz w:val="18"/>
              </w:rPr>
              <w:t xml:space="preserve"> </w:t>
            </w:r>
            <w:r w:rsidRPr="006B4D50">
              <w:rPr>
                <w:rFonts w:ascii="Arial" w:hAnsi="Arial" w:cs="Arial"/>
                <w:sz w:val="18"/>
              </w:rPr>
              <w:t>semaines</w:t>
            </w:r>
            <w:r w:rsidRPr="006B4D50">
              <w:rPr>
                <w:rFonts w:ascii="Arial" w:hAnsi="Arial" w:cs="Arial"/>
                <w:spacing w:val="1"/>
                <w:sz w:val="18"/>
              </w:rPr>
              <w:t xml:space="preserve"> </w:t>
            </w:r>
            <w:r w:rsidRPr="006B4D50">
              <w:rPr>
                <w:rFonts w:ascii="Arial" w:hAnsi="Arial" w:cs="Arial"/>
                <w:sz w:val="18"/>
              </w:rPr>
              <w:t>y</w:t>
            </w:r>
            <w:r w:rsidRPr="006B4D50">
              <w:rPr>
                <w:rFonts w:ascii="Arial" w:hAnsi="Arial" w:cs="Arial"/>
                <w:spacing w:val="1"/>
                <w:sz w:val="18"/>
              </w:rPr>
              <w:t xml:space="preserve"> </w:t>
            </w:r>
            <w:r w:rsidRPr="006B4D50">
              <w:rPr>
                <w:rFonts w:ascii="Arial" w:hAnsi="Arial" w:cs="Arial"/>
                <w:sz w:val="18"/>
              </w:rPr>
              <w:t>compris</w:t>
            </w:r>
            <w:r w:rsidRPr="006B4D50">
              <w:rPr>
                <w:rFonts w:ascii="Arial" w:hAnsi="Arial" w:cs="Arial"/>
                <w:spacing w:val="1"/>
                <w:sz w:val="18"/>
              </w:rPr>
              <w:t xml:space="preserve"> </w:t>
            </w:r>
            <w:r w:rsidRPr="006B4D50">
              <w:rPr>
                <w:rFonts w:ascii="Arial" w:hAnsi="Arial" w:cs="Arial"/>
                <w:sz w:val="18"/>
              </w:rPr>
              <w:t>notes de travail, rapports</w:t>
            </w:r>
            <w:r w:rsidRPr="006B4D50">
              <w:rPr>
                <w:rFonts w:ascii="Arial" w:hAnsi="Arial" w:cs="Arial"/>
                <w:spacing w:val="1"/>
                <w:sz w:val="18"/>
              </w:rPr>
              <w:t xml:space="preserve"> </w:t>
            </w:r>
            <w:r w:rsidRPr="006B4D50">
              <w:rPr>
                <w:rFonts w:ascii="Arial" w:hAnsi="Arial" w:cs="Arial"/>
                <w:sz w:val="18"/>
              </w:rPr>
              <w:t>intermédiaires et réunions</w:t>
            </w:r>
            <w:r w:rsidRPr="006B4D50">
              <w:rPr>
                <w:rFonts w:ascii="Arial" w:hAnsi="Arial" w:cs="Arial"/>
                <w:spacing w:val="1"/>
                <w:sz w:val="18"/>
              </w:rPr>
              <w:t xml:space="preserve"> </w:t>
            </w:r>
            <w:r w:rsidRPr="006B4D50">
              <w:rPr>
                <w:rFonts w:ascii="Arial" w:hAnsi="Arial" w:cs="Arial"/>
                <w:sz w:val="18"/>
              </w:rPr>
              <w:t>de</w:t>
            </w:r>
            <w:r w:rsidRPr="006B4D50">
              <w:rPr>
                <w:rFonts w:ascii="Arial" w:hAnsi="Arial" w:cs="Arial"/>
                <w:spacing w:val="-1"/>
                <w:sz w:val="18"/>
              </w:rPr>
              <w:t xml:space="preserve"> </w:t>
            </w:r>
            <w:r w:rsidRPr="006B4D50">
              <w:rPr>
                <w:rFonts w:ascii="Arial" w:hAnsi="Arial" w:cs="Arial"/>
                <w:sz w:val="18"/>
              </w:rPr>
              <w:t>travail PV des auditions et des séances</w:t>
            </w:r>
          </w:p>
        </w:tc>
        <w:tc>
          <w:tcPr>
            <w:tcW w:w="1843" w:type="dxa"/>
          </w:tcPr>
          <w:p w14:paraId="1F296E53" w14:textId="77777777" w:rsidR="00456D18" w:rsidRPr="006B4D50" w:rsidRDefault="00456D18" w:rsidP="003C56FA">
            <w:pPr>
              <w:pStyle w:val="TableParagraph"/>
              <w:tabs>
                <w:tab w:val="left" w:pos="1279"/>
              </w:tabs>
              <w:spacing w:line="320" w:lineRule="atLeast"/>
              <w:ind w:left="186" w:right="98"/>
              <w:rPr>
                <w:rFonts w:ascii="Arial" w:hAnsi="Arial" w:cs="Arial"/>
                <w:sz w:val="18"/>
                <w:lang w:val="en-US"/>
              </w:rPr>
            </w:pPr>
            <w:r w:rsidRPr="006B4D50">
              <w:rPr>
                <w:rFonts w:ascii="Arial" w:hAnsi="Arial" w:cs="Arial"/>
                <w:sz w:val="18"/>
              </w:rPr>
              <w:t xml:space="preserve">Réception </w:t>
            </w:r>
            <w:r w:rsidRPr="006B4D50">
              <w:rPr>
                <w:rFonts w:ascii="Arial" w:hAnsi="Arial" w:cs="Arial"/>
                <w:spacing w:val="-1"/>
                <w:sz w:val="18"/>
              </w:rPr>
              <w:t>des</w:t>
            </w:r>
            <w:r w:rsidRPr="006B4D50">
              <w:rPr>
                <w:rFonts w:ascii="Arial" w:hAnsi="Arial" w:cs="Arial"/>
                <w:spacing w:val="-47"/>
                <w:sz w:val="18"/>
              </w:rPr>
              <w:t xml:space="preserve"> </w:t>
            </w:r>
            <w:r w:rsidRPr="006B4D50">
              <w:rPr>
                <w:rFonts w:ascii="Arial" w:hAnsi="Arial" w:cs="Arial"/>
                <w:sz w:val="18"/>
              </w:rPr>
              <w:t>offres</w:t>
            </w:r>
            <w:r w:rsidRPr="006B4D50">
              <w:rPr>
                <w:rFonts w:ascii="Arial" w:hAnsi="Arial" w:cs="Arial"/>
                <w:spacing w:val="-3"/>
                <w:sz w:val="18"/>
              </w:rPr>
              <w:t xml:space="preserve"> </w:t>
            </w:r>
            <w:r w:rsidRPr="006B4D50">
              <w:rPr>
                <w:rFonts w:ascii="Arial" w:hAnsi="Arial" w:cs="Arial"/>
                <w:sz w:val="18"/>
              </w:rPr>
              <w:t>finales</w:t>
            </w:r>
          </w:p>
        </w:tc>
        <w:tc>
          <w:tcPr>
            <w:tcW w:w="2126" w:type="dxa"/>
          </w:tcPr>
          <w:p w14:paraId="137A30C9" w14:textId="22BD9AAF" w:rsidR="00456D18" w:rsidRPr="006B4D50" w:rsidRDefault="00456D18" w:rsidP="003C56FA">
            <w:pPr>
              <w:pStyle w:val="TableParagraph"/>
              <w:spacing w:line="320" w:lineRule="atLeast"/>
              <w:ind w:left="109" w:right="106"/>
              <w:jc w:val="center"/>
              <w:rPr>
                <w:rFonts w:ascii="Arial" w:hAnsi="Arial" w:cs="Arial"/>
                <w:w w:val="95"/>
                <w:sz w:val="18"/>
                <w:lang w:val="en-US"/>
              </w:rPr>
            </w:pPr>
            <w:r w:rsidRPr="006B4D50">
              <w:rPr>
                <w:rFonts w:ascii="Arial" w:hAnsi="Arial" w:cs="Arial"/>
                <w:w w:val="95"/>
                <w:sz w:val="18"/>
              </w:rPr>
              <w:t>500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bl>
    <w:p w14:paraId="18804D82" w14:textId="3AD76BAF" w:rsidR="00516232" w:rsidRDefault="00516232" w:rsidP="00B45534">
      <w:pPr>
        <w:spacing w:before="95" w:line="320" w:lineRule="atLeast"/>
        <w:ind w:left="222" w:right="4"/>
        <w:jc w:val="both"/>
        <w:rPr>
          <w:rFonts w:ascii="Arial" w:hAnsi="Arial" w:cs="Arial"/>
          <w:sz w:val="20"/>
          <w:szCs w:val="20"/>
        </w:rPr>
      </w:pPr>
    </w:p>
    <w:tbl>
      <w:tblPr>
        <w:tblW w:w="9544" w:type="dxa"/>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2"/>
        <w:gridCol w:w="2693"/>
        <w:gridCol w:w="1843"/>
        <w:gridCol w:w="2126"/>
      </w:tblGrid>
      <w:tr w:rsidR="00456D18" w:rsidRPr="006B4D50" w14:paraId="6A4F010A" w14:textId="77777777" w:rsidTr="003C56FA">
        <w:trPr>
          <w:trHeight w:val="1190"/>
        </w:trPr>
        <w:tc>
          <w:tcPr>
            <w:tcW w:w="2882" w:type="dxa"/>
            <w:vAlign w:val="center"/>
          </w:tcPr>
          <w:p w14:paraId="67FA52C8" w14:textId="77777777" w:rsidR="00456D18" w:rsidRPr="006B4D50" w:rsidRDefault="00456D18" w:rsidP="003C56FA">
            <w:pPr>
              <w:pStyle w:val="TableParagraph"/>
              <w:spacing w:line="320" w:lineRule="atLeast"/>
              <w:ind w:left="0"/>
              <w:jc w:val="center"/>
              <w:rPr>
                <w:rFonts w:ascii="Arial" w:hAnsi="Arial" w:cs="Arial"/>
                <w:b/>
                <w:sz w:val="18"/>
                <w:lang w:val="en-US"/>
              </w:rPr>
            </w:pPr>
            <w:r w:rsidRPr="006B4D50">
              <w:rPr>
                <w:rFonts w:ascii="Arial" w:hAnsi="Arial" w:cs="Arial"/>
                <w:b/>
                <w:sz w:val="18"/>
              </w:rPr>
              <w:t>Documents</w:t>
            </w:r>
          </w:p>
          <w:p w14:paraId="0946BB25" w14:textId="77777777" w:rsidR="00456D18" w:rsidRPr="006B4D50" w:rsidRDefault="00456D18" w:rsidP="003C56FA">
            <w:pPr>
              <w:pStyle w:val="TableParagraph"/>
              <w:spacing w:line="320" w:lineRule="atLeast"/>
              <w:ind w:left="0"/>
              <w:jc w:val="center"/>
              <w:rPr>
                <w:rFonts w:ascii="Arial" w:hAnsi="Arial" w:cs="Arial"/>
                <w:b/>
                <w:sz w:val="18"/>
              </w:rPr>
            </w:pPr>
            <w:r w:rsidRPr="006B4D50">
              <w:rPr>
                <w:rFonts w:ascii="Arial" w:hAnsi="Arial" w:cs="Arial"/>
                <w:b/>
                <w:sz w:val="18"/>
                <w:lang w:val="en-US"/>
              </w:rPr>
              <w:t>ASSURANCE et PI</w:t>
            </w:r>
          </w:p>
        </w:tc>
        <w:tc>
          <w:tcPr>
            <w:tcW w:w="2693" w:type="dxa"/>
            <w:vAlign w:val="center"/>
          </w:tcPr>
          <w:p w14:paraId="798630E9" w14:textId="77777777" w:rsidR="00456D18" w:rsidRPr="006B4D50" w:rsidRDefault="00456D18" w:rsidP="003C56FA">
            <w:pPr>
              <w:pStyle w:val="TableParagraph"/>
              <w:spacing w:before="176" w:line="320" w:lineRule="atLeast"/>
              <w:ind w:left="212" w:right="206" w:hanging="3"/>
              <w:jc w:val="center"/>
              <w:rPr>
                <w:rFonts w:ascii="Arial" w:hAnsi="Arial" w:cs="Arial"/>
                <w:b/>
                <w:sz w:val="18"/>
              </w:rPr>
            </w:pPr>
            <w:r w:rsidRPr="006B4D50">
              <w:rPr>
                <w:rFonts w:ascii="Arial" w:hAnsi="Arial" w:cs="Arial"/>
                <w:b/>
                <w:sz w:val="18"/>
              </w:rPr>
              <w:t>Délai maximum</w:t>
            </w:r>
            <w:r w:rsidRPr="006B4D50">
              <w:rPr>
                <w:rFonts w:ascii="Arial" w:hAnsi="Arial" w:cs="Arial"/>
                <w:b/>
                <w:spacing w:val="1"/>
                <w:sz w:val="18"/>
              </w:rPr>
              <w:t xml:space="preserve"> </w:t>
            </w:r>
            <w:r w:rsidRPr="006B4D50">
              <w:rPr>
                <w:rFonts w:ascii="Arial" w:hAnsi="Arial" w:cs="Arial"/>
                <w:b/>
                <w:sz w:val="18"/>
              </w:rPr>
              <w:t>d’exécution à compter du</w:t>
            </w:r>
            <w:r w:rsidRPr="006B4D50">
              <w:rPr>
                <w:rFonts w:ascii="Arial" w:hAnsi="Arial" w:cs="Arial"/>
                <w:b/>
                <w:spacing w:val="-1"/>
                <w:sz w:val="18"/>
              </w:rPr>
              <w:t xml:space="preserve"> </w:t>
            </w:r>
            <w:r w:rsidRPr="006B4D50">
              <w:rPr>
                <w:rFonts w:ascii="Arial" w:hAnsi="Arial" w:cs="Arial"/>
                <w:b/>
                <w:sz w:val="18"/>
              </w:rPr>
              <w:t>fait générateur</w:t>
            </w:r>
          </w:p>
        </w:tc>
        <w:tc>
          <w:tcPr>
            <w:tcW w:w="1843" w:type="dxa"/>
            <w:vAlign w:val="center"/>
          </w:tcPr>
          <w:p w14:paraId="2C0F5CDF" w14:textId="77777777" w:rsidR="00456D18" w:rsidRPr="006B4D50" w:rsidRDefault="00456D18" w:rsidP="003C56FA">
            <w:pPr>
              <w:pStyle w:val="TableParagraph"/>
              <w:spacing w:line="320" w:lineRule="atLeast"/>
              <w:ind w:left="0"/>
              <w:jc w:val="center"/>
              <w:rPr>
                <w:rFonts w:ascii="Arial" w:hAnsi="Arial" w:cs="Arial"/>
                <w:b/>
                <w:sz w:val="18"/>
              </w:rPr>
            </w:pPr>
            <w:r w:rsidRPr="006B4D50">
              <w:rPr>
                <w:rFonts w:ascii="Arial" w:hAnsi="Arial" w:cs="Arial"/>
                <w:b/>
                <w:sz w:val="18"/>
              </w:rPr>
              <w:t>Fait</w:t>
            </w:r>
            <w:r w:rsidRPr="006B4D50">
              <w:rPr>
                <w:rFonts w:ascii="Arial" w:hAnsi="Arial" w:cs="Arial"/>
                <w:b/>
                <w:spacing w:val="-1"/>
                <w:sz w:val="18"/>
              </w:rPr>
              <w:t xml:space="preserve"> </w:t>
            </w:r>
            <w:r w:rsidRPr="006B4D50">
              <w:rPr>
                <w:rFonts w:ascii="Arial" w:hAnsi="Arial" w:cs="Arial"/>
                <w:b/>
                <w:sz w:val="18"/>
              </w:rPr>
              <w:t>générateur</w:t>
            </w:r>
          </w:p>
        </w:tc>
        <w:tc>
          <w:tcPr>
            <w:tcW w:w="2126" w:type="dxa"/>
            <w:vAlign w:val="center"/>
          </w:tcPr>
          <w:p w14:paraId="646AA529" w14:textId="77777777" w:rsidR="00456D18" w:rsidRPr="006B4D50" w:rsidRDefault="00456D18" w:rsidP="003C56FA">
            <w:pPr>
              <w:pStyle w:val="TableParagraph"/>
              <w:spacing w:line="320" w:lineRule="atLeast"/>
              <w:ind w:left="109" w:right="106"/>
              <w:jc w:val="center"/>
              <w:rPr>
                <w:rFonts w:ascii="Arial" w:hAnsi="Arial" w:cs="Arial"/>
                <w:b/>
                <w:sz w:val="18"/>
              </w:rPr>
            </w:pPr>
            <w:r w:rsidRPr="006B4D50">
              <w:rPr>
                <w:rFonts w:ascii="Arial" w:hAnsi="Arial" w:cs="Arial"/>
                <w:b/>
                <w:sz w:val="18"/>
              </w:rPr>
              <w:t>Montant de la pénalité en</w:t>
            </w:r>
            <w:r w:rsidRPr="006B4D50">
              <w:rPr>
                <w:rFonts w:ascii="Arial" w:hAnsi="Arial" w:cs="Arial"/>
                <w:b/>
                <w:spacing w:val="1"/>
                <w:sz w:val="18"/>
              </w:rPr>
              <w:t xml:space="preserve"> </w:t>
            </w:r>
            <w:r w:rsidRPr="006B4D50">
              <w:rPr>
                <w:rFonts w:ascii="Arial" w:hAnsi="Arial" w:cs="Arial"/>
                <w:b/>
                <w:sz w:val="18"/>
              </w:rPr>
              <w:t>cas de retard</w:t>
            </w:r>
            <w:r w:rsidRPr="006B4D50">
              <w:rPr>
                <w:rFonts w:ascii="Arial" w:hAnsi="Arial" w:cs="Arial"/>
                <w:b/>
                <w:spacing w:val="-47"/>
                <w:sz w:val="18"/>
              </w:rPr>
              <w:t xml:space="preserve"> </w:t>
            </w:r>
            <w:r w:rsidRPr="006B4D50">
              <w:rPr>
                <w:rFonts w:ascii="Arial" w:hAnsi="Arial" w:cs="Arial"/>
                <w:b/>
                <w:sz w:val="18"/>
              </w:rPr>
              <w:t>(Sans mise en</w:t>
            </w:r>
            <w:r w:rsidRPr="006B4D50">
              <w:rPr>
                <w:rFonts w:ascii="Arial" w:hAnsi="Arial" w:cs="Arial"/>
                <w:b/>
                <w:spacing w:val="-1"/>
                <w:sz w:val="18"/>
              </w:rPr>
              <w:t xml:space="preserve"> </w:t>
            </w:r>
            <w:r w:rsidRPr="006B4D50">
              <w:rPr>
                <w:rFonts w:ascii="Arial" w:hAnsi="Arial" w:cs="Arial"/>
                <w:b/>
                <w:sz w:val="18"/>
              </w:rPr>
              <w:t>demeure)</w:t>
            </w:r>
          </w:p>
        </w:tc>
      </w:tr>
      <w:tr w:rsidR="00456D18" w:rsidRPr="006B4D50" w14:paraId="428C5597" w14:textId="77777777" w:rsidTr="003C56FA">
        <w:trPr>
          <w:trHeight w:val="1072"/>
        </w:trPr>
        <w:tc>
          <w:tcPr>
            <w:tcW w:w="2882" w:type="dxa"/>
          </w:tcPr>
          <w:p w14:paraId="73E7D317"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Etablissement du dossier de consultation (DCE)</w:t>
            </w:r>
          </w:p>
        </w:tc>
        <w:tc>
          <w:tcPr>
            <w:tcW w:w="2693" w:type="dxa"/>
          </w:tcPr>
          <w:p w14:paraId="1F9A203B" w14:textId="77777777" w:rsidR="00456D18" w:rsidRPr="006B4D50" w:rsidRDefault="00456D18" w:rsidP="003C56FA">
            <w:pPr>
              <w:pStyle w:val="TableParagraph"/>
              <w:spacing w:line="320" w:lineRule="atLeast"/>
              <w:ind w:left="186" w:right="97"/>
              <w:rPr>
                <w:rFonts w:ascii="Arial" w:hAnsi="Arial" w:cs="Arial"/>
                <w:sz w:val="18"/>
              </w:rPr>
            </w:pPr>
            <w:r w:rsidRPr="006B4D50">
              <w:rPr>
                <w:rFonts w:ascii="Arial" w:hAnsi="Arial" w:cs="Arial"/>
                <w:sz w:val="18"/>
                <w:lang w:val="en-US"/>
              </w:rPr>
              <w:t xml:space="preserve">4 semaines </w:t>
            </w:r>
          </w:p>
        </w:tc>
        <w:tc>
          <w:tcPr>
            <w:tcW w:w="1843" w:type="dxa"/>
          </w:tcPr>
          <w:p w14:paraId="76D3291C" w14:textId="77777777" w:rsidR="00456D18" w:rsidRPr="006B4D50" w:rsidRDefault="00456D18" w:rsidP="003C56FA">
            <w:pPr>
              <w:pStyle w:val="TableParagraph"/>
              <w:tabs>
                <w:tab w:val="left" w:pos="1279"/>
              </w:tabs>
              <w:spacing w:line="320" w:lineRule="atLeast"/>
              <w:ind w:left="186" w:right="98"/>
              <w:rPr>
                <w:rFonts w:ascii="Arial" w:hAnsi="Arial" w:cs="Arial"/>
                <w:sz w:val="18"/>
              </w:rPr>
            </w:pPr>
            <w:r w:rsidRPr="006B4D50">
              <w:rPr>
                <w:rFonts w:ascii="Arial" w:hAnsi="Arial" w:cs="Arial"/>
                <w:sz w:val="18"/>
                <w:lang w:val="en-US"/>
              </w:rPr>
              <w:t>Notification du marché</w:t>
            </w:r>
          </w:p>
        </w:tc>
        <w:tc>
          <w:tcPr>
            <w:tcW w:w="2126" w:type="dxa"/>
          </w:tcPr>
          <w:p w14:paraId="1DDD016C" w14:textId="56F64921" w:rsidR="00456D18" w:rsidRPr="006B4D50" w:rsidRDefault="00467946" w:rsidP="003C56FA">
            <w:pPr>
              <w:pStyle w:val="TableParagraph"/>
              <w:spacing w:line="320" w:lineRule="atLeast"/>
              <w:ind w:left="109" w:right="106"/>
              <w:jc w:val="center"/>
              <w:rPr>
                <w:rFonts w:ascii="Arial" w:hAnsi="Arial" w:cs="Arial"/>
                <w:sz w:val="18"/>
              </w:rPr>
            </w:pPr>
            <w:r>
              <w:rPr>
                <w:rFonts w:ascii="Arial" w:hAnsi="Arial" w:cs="Arial"/>
                <w:w w:val="95"/>
                <w:sz w:val="18"/>
              </w:rPr>
              <w:t>2</w:t>
            </w:r>
            <w:r w:rsidR="00456D18" w:rsidRPr="006B4D50">
              <w:rPr>
                <w:rFonts w:ascii="Arial" w:hAnsi="Arial" w:cs="Arial"/>
                <w:w w:val="95"/>
                <w:sz w:val="18"/>
              </w:rPr>
              <w:t>00</w:t>
            </w:r>
            <w:r w:rsidR="00456D18" w:rsidRPr="006B4D50">
              <w:rPr>
                <w:rFonts w:ascii="Arial" w:hAnsi="Arial" w:cs="Arial"/>
                <w:spacing w:val="-8"/>
                <w:w w:val="95"/>
                <w:sz w:val="18"/>
              </w:rPr>
              <w:t xml:space="preserve"> </w:t>
            </w:r>
            <w:r w:rsidR="00456D18" w:rsidRPr="006B4D50">
              <w:rPr>
                <w:rFonts w:ascii="Arial" w:hAnsi="Arial" w:cs="Arial"/>
                <w:w w:val="95"/>
                <w:sz w:val="18"/>
              </w:rPr>
              <w:t>€</w:t>
            </w:r>
            <w:r w:rsidR="00456D18" w:rsidRPr="006B4D50">
              <w:rPr>
                <w:rFonts w:ascii="Arial" w:hAnsi="Arial" w:cs="Arial"/>
                <w:spacing w:val="-9"/>
                <w:w w:val="95"/>
                <w:sz w:val="18"/>
              </w:rPr>
              <w:t xml:space="preserve"> </w:t>
            </w:r>
            <w:r w:rsidR="00456D18" w:rsidRPr="006B4D50">
              <w:rPr>
                <w:rFonts w:ascii="Arial" w:hAnsi="Arial" w:cs="Arial"/>
                <w:w w:val="95"/>
                <w:sz w:val="18"/>
              </w:rPr>
              <w:t>/</w:t>
            </w:r>
            <w:r w:rsidR="00456D18" w:rsidRPr="006B4D50">
              <w:rPr>
                <w:rFonts w:ascii="Arial" w:hAnsi="Arial" w:cs="Arial"/>
                <w:sz w:val="18"/>
              </w:rPr>
              <w:t xml:space="preserve"> jour</w:t>
            </w:r>
          </w:p>
        </w:tc>
      </w:tr>
      <w:tr w:rsidR="00456D18" w:rsidRPr="006B4D50" w14:paraId="1054F6D6" w14:textId="77777777" w:rsidTr="003C56FA">
        <w:trPr>
          <w:trHeight w:val="594"/>
        </w:trPr>
        <w:tc>
          <w:tcPr>
            <w:tcW w:w="2882" w:type="dxa"/>
          </w:tcPr>
          <w:p w14:paraId="1CBC5507"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Analyse des offres</w:t>
            </w:r>
          </w:p>
        </w:tc>
        <w:tc>
          <w:tcPr>
            <w:tcW w:w="2693" w:type="dxa"/>
          </w:tcPr>
          <w:p w14:paraId="0016B8DA" w14:textId="77777777" w:rsidR="00456D18" w:rsidRPr="006B4D50" w:rsidRDefault="00456D18" w:rsidP="003C56FA">
            <w:pPr>
              <w:pStyle w:val="TableParagraph"/>
              <w:spacing w:before="171" w:line="320" w:lineRule="atLeast"/>
              <w:ind w:left="186"/>
              <w:rPr>
                <w:rFonts w:ascii="Arial" w:hAnsi="Arial" w:cs="Arial"/>
                <w:sz w:val="18"/>
              </w:rPr>
            </w:pPr>
            <w:r w:rsidRPr="006B4D50">
              <w:rPr>
                <w:rFonts w:ascii="Arial" w:hAnsi="Arial" w:cs="Arial"/>
                <w:sz w:val="18"/>
                <w:lang w:val="en-US"/>
              </w:rPr>
              <w:t xml:space="preserve">4 semaines </w:t>
            </w:r>
          </w:p>
        </w:tc>
        <w:tc>
          <w:tcPr>
            <w:tcW w:w="1843" w:type="dxa"/>
          </w:tcPr>
          <w:p w14:paraId="02BE255E" w14:textId="77777777" w:rsidR="00456D18" w:rsidRPr="006B4D50" w:rsidRDefault="00456D18" w:rsidP="003C56FA">
            <w:pPr>
              <w:pStyle w:val="TableParagraph"/>
              <w:tabs>
                <w:tab w:val="left" w:pos="1370"/>
              </w:tabs>
              <w:spacing w:line="320" w:lineRule="atLeast"/>
              <w:ind w:left="186" w:right="97"/>
              <w:rPr>
                <w:rFonts w:ascii="Arial" w:hAnsi="Arial" w:cs="Arial"/>
                <w:sz w:val="18"/>
              </w:rPr>
            </w:pPr>
            <w:r w:rsidRPr="006B4D50">
              <w:rPr>
                <w:rFonts w:ascii="Arial" w:hAnsi="Arial" w:cs="Arial"/>
                <w:sz w:val="18"/>
              </w:rPr>
              <w:t xml:space="preserve">Réception </w:t>
            </w:r>
            <w:r w:rsidRPr="006B4D50">
              <w:rPr>
                <w:rFonts w:ascii="Arial" w:hAnsi="Arial" w:cs="Arial"/>
                <w:spacing w:val="-1"/>
                <w:sz w:val="18"/>
              </w:rPr>
              <w:t>des</w:t>
            </w:r>
            <w:r w:rsidRPr="006B4D50">
              <w:rPr>
                <w:rFonts w:ascii="Arial" w:hAnsi="Arial" w:cs="Arial"/>
                <w:spacing w:val="-47"/>
                <w:sz w:val="18"/>
              </w:rPr>
              <w:t xml:space="preserve"> </w:t>
            </w:r>
            <w:r w:rsidRPr="006B4D50">
              <w:rPr>
                <w:rFonts w:ascii="Arial" w:hAnsi="Arial" w:cs="Arial"/>
                <w:sz w:val="18"/>
              </w:rPr>
              <w:t>candidatures</w:t>
            </w:r>
          </w:p>
        </w:tc>
        <w:tc>
          <w:tcPr>
            <w:tcW w:w="2126" w:type="dxa"/>
          </w:tcPr>
          <w:p w14:paraId="53AC3408" w14:textId="2AACFCCA" w:rsidR="00456D18" w:rsidRPr="006B4D50" w:rsidRDefault="00467946" w:rsidP="003C56FA">
            <w:pPr>
              <w:pStyle w:val="TableParagraph"/>
              <w:spacing w:line="320" w:lineRule="atLeast"/>
              <w:ind w:left="109" w:right="106"/>
              <w:jc w:val="center"/>
              <w:rPr>
                <w:rFonts w:ascii="Arial" w:hAnsi="Arial" w:cs="Arial"/>
                <w:sz w:val="18"/>
              </w:rPr>
            </w:pPr>
            <w:r>
              <w:rPr>
                <w:rFonts w:ascii="Arial" w:hAnsi="Arial" w:cs="Arial"/>
                <w:w w:val="95"/>
                <w:sz w:val="18"/>
              </w:rPr>
              <w:t>2</w:t>
            </w:r>
            <w:r w:rsidR="00456D18" w:rsidRPr="006B4D50">
              <w:rPr>
                <w:rFonts w:ascii="Arial" w:hAnsi="Arial" w:cs="Arial"/>
                <w:w w:val="95"/>
                <w:sz w:val="18"/>
              </w:rPr>
              <w:t>00</w:t>
            </w:r>
            <w:r w:rsidR="00456D18" w:rsidRPr="006B4D50">
              <w:rPr>
                <w:rFonts w:ascii="Arial" w:hAnsi="Arial" w:cs="Arial"/>
                <w:spacing w:val="-8"/>
                <w:w w:val="95"/>
                <w:sz w:val="18"/>
              </w:rPr>
              <w:t xml:space="preserve"> </w:t>
            </w:r>
            <w:r w:rsidR="00456D18" w:rsidRPr="006B4D50">
              <w:rPr>
                <w:rFonts w:ascii="Arial" w:hAnsi="Arial" w:cs="Arial"/>
                <w:w w:val="95"/>
                <w:sz w:val="18"/>
              </w:rPr>
              <w:t>€</w:t>
            </w:r>
            <w:r w:rsidR="00456D18" w:rsidRPr="006B4D50">
              <w:rPr>
                <w:rFonts w:ascii="Arial" w:hAnsi="Arial" w:cs="Arial"/>
                <w:spacing w:val="-9"/>
                <w:w w:val="95"/>
                <w:sz w:val="18"/>
              </w:rPr>
              <w:t xml:space="preserve"> </w:t>
            </w:r>
            <w:r w:rsidR="00456D18" w:rsidRPr="006B4D50">
              <w:rPr>
                <w:rFonts w:ascii="Arial" w:hAnsi="Arial" w:cs="Arial"/>
                <w:w w:val="95"/>
                <w:sz w:val="18"/>
              </w:rPr>
              <w:t>/</w:t>
            </w:r>
            <w:r w:rsidR="00456D18" w:rsidRPr="006B4D50">
              <w:rPr>
                <w:rFonts w:ascii="Arial" w:hAnsi="Arial" w:cs="Arial"/>
                <w:sz w:val="18"/>
              </w:rPr>
              <w:t xml:space="preserve"> jour</w:t>
            </w:r>
          </w:p>
        </w:tc>
      </w:tr>
    </w:tbl>
    <w:p w14:paraId="3FC60F30" w14:textId="2C418BB1" w:rsidR="00456D18" w:rsidRDefault="00456D18" w:rsidP="002A2712">
      <w:pPr>
        <w:spacing w:before="95" w:line="320" w:lineRule="atLeast"/>
        <w:ind w:right="4"/>
        <w:jc w:val="both"/>
        <w:rPr>
          <w:rFonts w:ascii="Arial" w:hAnsi="Arial" w:cs="Arial"/>
          <w:sz w:val="20"/>
          <w:szCs w:val="20"/>
        </w:rPr>
      </w:pPr>
    </w:p>
    <w:tbl>
      <w:tblPr>
        <w:tblW w:w="9544" w:type="dxa"/>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2"/>
        <w:gridCol w:w="2693"/>
        <w:gridCol w:w="1843"/>
        <w:gridCol w:w="2126"/>
      </w:tblGrid>
      <w:tr w:rsidR="00456D18" w:rsidRPr="00C46419" w14:paraId="20072E0D" w14:textId="77777777" w:rsidTr="003C56FA">
        <w:trPr>
          <w:trHeight w:val="1190"/>
        </w:trPr>
        <w:tc>
          <w:tcPr>
            <w:tcW w:w="2882" w:type="dxa"/>
            <w:vAlign w:val="center"/>
          </w:tcPr>
          <w:p w14:paraId="77FAFB15" w14:textId="77777777" w:rsidR="00456D18" w:rsidRPr="006B4D50" w:rsidRDefault="00456D18" w:rsidP="003C56FA">
            <w:pPr>
              <w:pStyle w:val="TableParagraph"/>
              <w:spacing w:line="320" w:lineRule="atLeast"/>
              <w:ind w:left="0"/>
              <w:jc w:val="center"/>
              <w:rPr>
                <w:rFonts w:ascii="Arial" w:hAnsi="Arial" w:cs="Arial"/>
                <w:b/>
                <w:sz w:val="18"/>
                <w:lang w:val="en-US"/>
              </w:rPr>
            </w:pPr>
            <w:r w:rsidRPr="006B4D50">
              <w:rPr>
                <w:rFonts w:ascii="Arial" w:hAnsi="Arial" w:cs="Arial"/>
                <w:b/>
                <w:sz w:val="18"/>
              </w:rPr>
              <w:t>Documents</w:t>
            </w:r>
          </w:p>
          <w:p w14:paraId="727F4D30" w14:textId="77777777" w:rsidR="00456D18" w:rsidRPr="006B4D50" w:rsidRDefault="00456D18" w:rsidP="003C56FA">
            <w:pPr>
              <w:pStyle w:val="TableParagraph"/>
              <w:spacing w:line="320" w:lineRule="atLeast"/>
              <w:ind w:left="0"/>
              <w:jc w:val="center"/>
              <w:rPr>
                <w:rFonts w:ascii="Arial" w:hAnsi="Arial" w:cs="Arial"/>
                <w:b/>
                <w:sz w:val="18"/>
              </w:rPr>
            </w:pPr>
            <w:r w:rsidRPr="006B4D50">
              <w:rPr>
                <w:rFonts w:ascii="Arial" w:hAnsi="Arial" w:cs="Arial"/>
                <w:b/>
                <w:sz w:val="18"/>
                <w:lang w:val="en-US"/>
              </w:rPr>
              <w:t xml:space="preserve">PHASE ETUDES et TRAVAUX </w:t>
            </w:r>
          </w:p>
        </w:tc>
        <w:tc>
          <w:tcPr>
            <w:tcW w:w="2693" w:type="dxa"/>
            <w:vAlign w:val="center"/>
          </w:tcPr>
          <w:p w14:paraId="18C10E52" w14:textId="77777777" w:rsidR="00456D18" w:rsidRPr="006B4D50" w:rsidRDefault="00456D18" w:rsidP="003C56FA">
            <w:pPr>
              <w:pStyle w:val="TableParagraph"/>
              <w:spacing w:before="176" w:line="320" w:lineRule="atLeast"/>
              <w:ind w:left="212" w:right="206" w:hanging="3"/>
              <w:jc w:val="center"/>
              <w:rPr>
                <w:rFonts w:ascii="Arial" w:hAnsi="Arial" w:cs="Arial"/>
                <w:b/>
                <w:sz w:val="18"/>
              </w:rPr>
            </w:pPr>
            <w:r w:rsidRPr="006B4D50">
              <w:rPr>
                <w:rFonts w:ascii="Arial" w:hAnsi="Arial" w:cs="Arial"/>
                <w:b/>
                <w:sz w:val="18"/>
              </w:rPr>
              <w:t>Délai maximum</w:t>
            </w:r>
            <w:r w:rsidRPr="006B4D50">
              <w:rPr>
                <w:rFonts w:ascii="Arial" w:hAnsi="Arial" w:cs="Arial"/>
                <w:b/>
                <w:spacing w:val="1"/>
                <w:sz w:val="18"/>
              </w:rPr>
              <w:t xml:space="preserve"> </w:t>
            </w:r>
            <w:r w:rsidRPr="006B4D50">
              <w:rPr>
                <w:rFonts w:ascii="Arial" w:hAnsi="Arial" w:cs="Arial"/>
                <w:b/>
                <w:sz w:val="18"/>
              </w:rPr>
              <w:t>d’exécution à compter du</w:t>
            </w:r>
            <w:r w:rsidRPr="006B4D50">
              <w:rPr>
                <w:rFonts w:ascii="Arial" w:hAnsi="Arial" w:cs="Arial"/>
                <w:b/>
                <w:spacing w:val="-1"/>
                <w:sz w:val="18"/>
              </w:rPr>
              <w:t xml:space="preserve"> </w:t>
            </w:r>
            <w:r w:rsidRPr="006B4D50">
              <w:rPr>
                <w:rFonts w:ascii="Arial" w:hAnsi="Arial" w:cs="Arial"/>
                <w:b/>
                <w:sz w:val="18"/>
              </w:rPr>
              <w:t>fait générateur</w:t>
            </w:r>
          </w:p>
        </w:tc>
        <w:tc>
          <w:tcPr>
            <w:tcW w:w="1843" w:type="dxa"/>
            <w:vAlign w:val="center"/>
          </w:tcPr>
          <w:p w14:paraId="414F1836" w14:textId="77777777" w:rsidR="00456D18" w:rsidRPr="006B4D50" w:rsidRDefault="00456D18" w:rsidP="003C56FA">
            <w:pPr>
              <w:pStyle w:val="TableParagraph"/>
              <w:spacing w:line="320" w:lineRule="atLeast"/>
              <w:ind w:left="0"/>
              <w:jc w:val="center"/>
              <w:rPr>
                <w:rFonts w:ascii="Arial" w:hAnsi="Arial" w:cs="Arial"/>
                <w:b/>
                <w:sz w:val="18"/>
              </w:rPr>
            </w:pPr>
            <w:r w:rsidRPr="006B4D50">
              <w:rPr>
                <w:rFonts w:ascii="Arial" w:hAnsi="Arial" w:cs="Arial"/>
                <w:b/>
                <w:sz w:val="18"/>
              </w:rPr>
              <w:t>Fait</w:t>
            </w:r>
            <w:r w:rsidRPr="006B4D50">
              <w:rPr>
                <w:rFonts w:ascii="Arial" w:hAnsi="Arial" w:cs="Arial"/>
                <w:b/>
                <w:spacing w:val="-1"/>
                <w:sz w:val="18"/>
              </w:rPr>
              <w:t xml:space="preserve"> </w:t>
            </w:r>
            <w:r w:rsidRPr="006B4D50">
              <w:rPr>
                <w:rFonts w:ascii="Arial" w:hAnsi="Arial" w:cs="Arial"/>
                <w:b/>
                <w:sz w:val="18"/>
              </w:rPr>
              <w:t>générateur</w:t>
            </w:r>
          </w:p>
        </w:tc>
        <w:tc>
          <w:tcPr>
            <w:tcW w:w="2126" w:type="dxa"/>
            <w:vAlign w:val="center"/>
          </w:tcPr>
          <w:p w14:paraId="1260A0D8" w14:textId="77777777" w:rsidR="00456D18" w:rsidRPr="006B4D50" w:rsidRDefault="00456D18" w:rsidP="003C56FA">
            <w:pPr>
              <w:pStyle w:val="TableParagraph"/>
              <w:spacing w:line="320" w:lineRule="atLeast"/>
              <w:ind w:left="109" w:right="106"/>
              <w:jc w:val="center"/>
              <w:rPr>
                <w:rFonts w:ascii="Arial" w:hAnsi="Arial" w:cs="Arial"/>
                <w:b/>
                <w:sz w:val="18"/>
              </w:rPr>
            </w:pPr>
            <w:r w:rsidRPr="006B4D50">
              <w:rPr>
                <w:rFonts w:ascii="Arial" w:hAnsi="Arial" w:cs="Arial"/>
                <w:b/>
                <w:sz w:val="18"/>
              </w:rPr>
              <w:t>Montant de la pénalité en</w:t>
            </w:r>
            <w:r w:rsidRPr="006B4D50">
              <w:rPr>
                <w:rFonts w:ascii="Arial" w:hAnsi="Arial" w:cs="Arial"/>
                <w:b/>
                <w:spacing w:val="1"/>
                <w:sz w:val="18"/>
              </w:rPr>
              <w:t xml:space="preserve"> </w:t>
            </w:r>
            <w:r w:rsidRPr="006B4D50">
              <w:rPr>
                <w:rFonts w:ascii="Arial" w:hAnsi="Arial" w:cs="Arial"/>
                <w:b/>
                <w:sz w:val="18"/>
              </w:rPr>
              <w:t>cas de retard</w:t>
            </w:r>
            <w:r w:rsidRPr="006B4D50">
              <w:rPr>
                <w:rFonts w:ascii="Arial" w:hAnsi="Arial" w:cs="Arial"/>
                <w:b/>
                <w:spacing w:val="-47"/>
                <w:sz w:val="18"/>
              </w:rPr>
              <w:t xml:space="preserve"> </w:t>
            </w:r>
            <w:r w:rsidRPr="006B4D50">
              <w:rPr>
                <w:rFonts w:ascii="Arial" w:hAnsi="Arial" w:cs="Arial"/>
                <w:b/>
                <w:sz w:val="18"/>
              </w:rPr>
              <w:t>(Sans mise en</w:t>
            </w:r>
            <w:r w:rsidRPr="006B4D50">
              <w:rPr>
                <w:rFonts w:ascii="Arial" w:hAnsi="Arial" w:cs="Arial"/>
                <w:b/>
                <w:spacing w:val="-1"/>
                <w:sz w:val="18"/>
              </w:rPr>
              <w:t xml:space="preserve"> </w:t>
            </w:r>
            <w:r w:rsidRPr="006B4D50">
              <w:rPr>
                <w:rFonts w:ascii="Arial" w:hAnsi="Arial" w:cs="Arial"/>
                <w:b/>
                <w:sz w:val="18"/>
              </w:rPr>
              <w:t>demeure)</w:t>
            </w:r>
          </w:p>
        </w:tc>
      </w:tr>
      <w:tr w:rsidR="00456D18" w:rsidRPr="00C46419" w14:paraId="7C6952FB" w14:textId="77777777" w:rsidTr="003C56FA">
        <w:trPr>
          <w:trHeight w:val="1072"/>
        </w:trPr>
        <w:tc>
          <w:tcPr>
            <w:tcW w:w="2882" w:type="dxa"/>
          </w:tcPr>
          <w:p w14:paraId="4E7E694F"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Analyse</w:t>
            </w:r>
            <w:r w:rsidRPr="006B4D50">
              <w:rPr>
                <w:rFonts w:ascii="Arial" w:hAnsi="Arial" w:cs="Arial"/>
                <w:spacing w:val="1"/>
                <w:sz w:val="18"/>
              </w:rPr>
              <w:t xml:space="preserve"> </w:t>
            </w:r>
            <w:r w:rsidRPr="006B4D50">
              <w:rPr>
                <w:rFonts w:ascii="Arial" w:hAnsi="Arial" w:cs="Arial"/>
                <w:sz w:val="18"/>
              </w:rPr>
              <w:t>des</w:t>
            </w:r>
            <w:r w:rsidRPr="006B4D50">
              <w:rPr>
                <w:rFonts w:ascii="Arial" w:hAnsi="Arial" w:cs="Arial"/>
                <w:spacing w:val="1"/>
                <w:sz w:val="18"/>
              </w:rPr>
              <w:t xml:space="preserve"> </w:t>
            </w:r>
            <w:r w:rsidRPr="006B4D50">
              <w:rPr>
                <w:rFonts w:ascii="Arial" w:hAnsi="Arial" w:cs="Arial"/>
                <w:sz w:val="18"/>
              </w:rPr>
              <w:t>phases</w:t>
            </w:r>
            <w:r w:rsidRPr="006B4D50">
              <w:rPr>
                <w:rFonts w:ascii="Arial" w:hAnsi="Arial" w:cs="Arial"/>
                <w:spacing w:val="1"/>
                <w:sz w:val="18"/>
              </w:rPr>
              <w:t xml:space="preserve"> </w:t>
            </w:r>
            <w:r w:rsidRPr="006B4D50">
              <w:rPr>
                <w:rFonts w:ascii="Arial" w:hAnsi="Arial" w:cs="Arial"/>
                <w:sz w:val="18"/>
              </w:rPr>
              <w:t>études :</w:t>
            </w:r>
            <w:r w:rsidRPr="006B4D50">
              <w:rPr>
                <w:rFonts w:ascii="Arial" w:hAnsi="Arial" w:cs="Arial"/>
                <w:spacing w:val="-47"/>
                <w:sz w:val="18"/>
              </w:rPr>
              <w:t xml:space="preserve"> </w:t>
            </w:r>
            <w:r w:rsidRPr="006B4D50">
              <w:rPr>
                <w:rFonts w:ascii="Arial" w:hAnsi="Arial" w:cs="Arial"/>
                <w:sz w:val="18"/>
              </w:rPr>
              <w:t>autorisations</w:t>
            </w:r>
            <w:r w:rsidRPr="006B4D50">
              <w:rPr>
                <w:rFonts w:ascii="Arial" w:hAnsi="Arial" w:cs="Arial"/>
                <w:spacing w:val="1"/>
                <w:sz w:val="18"/>
              </w:rPr>
              <w:t xml:space="preserve"> </w:t>
            </w:r>
            <w:r w:rsidRPr="006B4D50">
              <w:rPr>
                <w:rFonts w:ascii="Arial" w:hAnsi="Arial" w:cs="Arial"/>
                <w:sz w:val="18"/>
              </w:rPr>
              <w:t>administratives,</w:t>
            </w:r>
            <w:r w:rsidRPr="006B4D50">
              <w:rPr>
                <w:rFonts w:ascii="Arial" w:hAnsi="Arial" w:cs="Arial"/>
                <w:spacing w:val="1"/>
                <w:sz w:val="18"/>
              </w:rPr>
              <w:t xml:space="preserve"> </w:t>
            </w:r>
            <w:r w:rsidRPr="006B4D50">
              <w:rPr>
                <w:rFonts w:ascii="Arial" w:hAnsi="Arial" w:cs="Arial"/>
                <w:sz w:val="18"/>
              </w:rPr>
              <w:t>APD, PRO, dossiers de conception</w:t>
            </w:r>
          </w:p>
        </w:tc>
        <w:tc>
          <w:tcPr>
            <w:tcW w:w="2693" w:type="dxa"/>
          </w:tcPr>
          <w:p w14:paraId="629AEB91" w14:textId="77777777" w:rsidR="00456D18" w:rsidRPr="006B4D50" w:rsidRDefault="00456D18" w:rsidP="003C56FA">
            <w:pPr>
              <w:pStyle w:val="TableParagraph"/>
              <w:spacing w:line="320" w:lineRule="atLeast"/>
              <w:ind w:left="186" w:right="97"/>
              <w:rPr>
                <w:rFonts w:ascii="Arial" w:hAnsi="Arial" w:cs="Arial"/>
                <w:sz w:val="18"/>
              </w:rPr>
            </w:pPr>
            <w:r w:rsidRPr="006B4D50">
              <w:rPr>
                <w:rFonts w:ascii="Arial" w:hAnsi="Arial" w:cs="Arial"/>
                <w:sz w:val="18"/>
              </w:rPr>
              <w:t>3</w:t>
            </w:r>
            <w:r w:rsidRPr="006B4D50">
              <w:rPr>
                <w:rFonts w:ascii="Arial" w:hAnsi="Arial" w:cs="Arial"/>
                <w:spacing w:val="1"/>
                <w:sz w:val="18"/>
              </w:rPr>
              <w:t xml:space="preserve"> </w:t>
            </w:r>
            <w:r w:rsidRPr="006B4D50">
              <w:rPr>
                <w:rFonts w:ascii="Arial" w:hAnsi="Arial" w:cs="Arial"/>
                <w:sz w:val="18"/>
              </w:rPr>
              <w:t>semaines</w:t>
            </w:r>
            <w:r w:rsidRPr="006B4D50">
              <w:rPr>
                <w:rFonts w:ascii="Arial" w:hAnsi="Arial" w:cs="Arial"/>
                <w:spacing w:val="1"/>
                <w:sz w:val="18"/>
              </w:rPr>
              <w:t xml:space="preserve"> </w:t>
            </w:r>
            <w:r w:rsidRPr="006B4D50">
              <w:rPr>
                <w:rFonts w:ascii="Arial" w:hAnsi="Arial" w:cs="Arial"/>
                <w:sz w:val="18"/>
              </w:rPr>
              <w:t>y</w:t>
            </w:r>
            <w:r w:rsidRPr="006B4D50">
              <w:rPr>
                <w:rFonts w:ascii="Arial" w:hAnsi="Arial" w:cs="Arial"/>
                <w:spacing w:val="1"/>
                <w:sz w:val="18"/>
              </w:rPr>
              <w:t xml:space="preserve"> </w:t>
            </w:r>
            <w:r w:rsidRPr="006B4D50">
              <w:rPr>
                <w:rFonts w:ascii="Arial" w:hAnsi="Arial" w:cs="Arial"/>
                <w:sz w:val="18"/>
              </w:rPr>
              <w:t>compris</w:t>
            </w:r>
            <w:r w:rsidRPr="006B4D50">
              <w:rPr>
                <w:rFonts w:ascii="Arial" w:hAnsi="Arial" w:cs="Arial"/>
                <w:spacing w:val="1"/>
                <w:sz w:val="18"/>
              </w:rPr>
              <w:t xml:space="preserve"> </w:t>
            </w:r>
            <w:r w:rsidRPr="006B4D50">
              <w:rPr>
                <w:rFonts w:ascii="Arial" w:hAnsi="Arial" w:cs="Arial"/>
                <w:sz w:val="18"/>
              </w:rPr>
              <w:t>notes de travail, rapports</w:t>
            </w:r>
            <w:r w:rsidRPr="006B4D50">
              <w:rPr>
                <w:rFonts w:ascii="Arial" w:hAnsi="Arial" w:cs="Arial"/>
                <w:spacing w:val="1"/>
                <w:sz w:val="18"/>
              </w:rPr>
              <w:t xml:space="preserve"> </w:t>
            </w:r>
            <w:r w:rsidRPr="006B4D50">
              <w:rPr>
                <w:rFonts w:ascii="Arial" w:hAnsi="Arial" w:cs="Arial"/>
                <w:sz w:val="18"/>
              </w:rPr>
              <w:t>intermédiaires et réunions</w:t>
            </w:r>
            <w:r w:rsidRPr="006B4D50">
              <w:rPr>
                <w:rFonts w:ascii="Arial" w:hAnsi="Arial" w:cs="Arial"/>
                <w:spacing w:val="1"/>
                <w:sz w:val="18"/>
              </w:rPr>
              <w:t xml:space="preserve"> </w:t>
            </w:r>
            <w:r w:rsidRPr="006B4D50">
              <w:rPr>
                <w:rFonts w:ascii="Arial" w:hAnsi="Arial" w:cs="Arial"/>
                <w:sz w:val="18"/>
              </w:rPr>
              <w:t>de</w:t>
            </w:r>
            <w:r w:rsidRPr="006B4D50">
              <w:rPr>
                <w:rFonts w:ascii="Arial" w:hAnsi="Arial" w:cs="Arial"/>
                <w:spacing w:val="-1"/>
                <w:sz w:val="18"/>
              </w:rPr>
              <w:t xml:space="preserve"> </w:t>
            </w:r>
            <w:r w:rsidRPr="006B4D50">
              <w:rPr>
                <w:rFonts w:ascii="Arial" w:hAnsi="Arial" w:cs="Arial"/>
                <w:sz w:val="18"/>
              </w:rPr>
              <w:t>travail</w:t>
            </w:r>
          </w:p>
        </w:tc>
        <w:tc>
          <w:tcPr>
            <w:tcW w:w="1843" w:type="dxa"/>
          </w:tcPr>
          <w:p w14:paraId="6C4BFAC8" w14:textId="77777777" w:rsidR="00456D18" w:rsidRPr="006B4D50" w:rsidRDefault="00456D18" w:rsidP="003C56FA">
            <w:pPr>
              <w:pStyle w:val="TableParagraph"/>
              <w:tabs>
                <w:tab w:val="left" w:pos="1279"/>
              </w:tabs>
              <w:spacing w:line="320" w:lineRule="atLeast"/>
              <w:ind w:left="186" w:right="98"/>
              <w:rPr>
                <w:rFonts w:ascii="Arial" w:hAnsi="Arial" w:cs="Arial"/>
                <w:sz w:val="18"/>
              </w:rPr>
            </w:pPr>
            <w:r w:rsidRPr="006B4D50">
              <w:rPr>
                <w:rFonts w:ascii="Arial" w:hAnsi="Arial" w:cs="Arial"/>
                <w:sz w:val="18"/>
              </w:rPr>
              <w:t xml:space="preserve">Réception </w:t>
            </w:r>
            <w:r w:rsidRPr="006B4D50">
              <w:rPr>
                <w:rFonts w:ascii="Arial" w:hAnsi="Arial" w:cs="Arial"/>
                <w:spacing w:val="-1"/>
                <w:sz w:val="18"/>
              </w:rPr>
              <w:t>des</w:t>
            </w:r>
            <w:r w:rsidRPr="006B4D50">
              <w:rPr>
                <w:rFonts w:ascii="Arial" w:hAnsi="Arial" w:cs="Arial"/>
                <w:spacing w:val="-47"/>
                <w:sz w:val="18"/>
              </w:rPr>
              <w:t xml:space="preserve"> </w:t>
            </w:r>
            <w:r w:rsidRPr="006B4D50">
              <w:rPr>
                <w:rFonts w:ascii="Arial" w:hAnsi="Arial" w:cs="Arial"/>
                <w:sz w:val="18"/>
              </w:rPr>
              <w:t>phases</w:t>
            </w:r>
            <w:r w:rsidRPr="006B4D50">
              <w:rPr>
                <w:rFonts w:ascii="Arial" w:hAnsi="Arial" w:cs="Arial"/>
                <w:spacing w:val="-3"/>
                <w:sz w:val="18"/>
              </w:rPr>
              <w:t xml:space="preserve"> </w:t>
            </w:r>
            <w:r w:rsidRPr="006B4D50">
              <w:rPr>
                <w:rFonts w:ascii="Arial" w:hAnsi="Arial" w:cs="Arial"/>
                <w:sz w:val="18"/>
              </w:rPr>
              <w:t>d’études</w:t>
            </w:r>
          </w:p>
        </w:tc>
        <w:tc>
          <w:tcPr>
            <w:tcW w:w="2126" w:type="dxa"/>
          </w:tcPr>
          <w:p w14:paraId="39E0B415" w14:textId="1785F171" w:rsidR="00456D18" w:rsidRPr="006B4D50" w:rsidRDefault="00456D18" w:rsidP="003C56FA">
            <w:pPr>
              <w:pStyle w:val="TableParagraph"/>
              <w:spacing w:line="320" w:lineRule="atLeast"/>
              <w:ind w:left="109" w:right="106"/>
              <w:jc w:val="center"/>
              <w:rPr>
                <w:rFonts w:ascii="Arial" w:hAnsi="Arial" w:cs="Arial"/>
                <w:sz w:val="18"/>
              </w:rPr>
            </w:pPr>
            <w:r w:rsidRPr="006B4D50">
              <w:rPr>
                <w:rFonts w:ascii="Arial" w:hAnsi="Arial" w:cs="Arial"/>
                <w:w w:val="95"/>
                <w:sz w:val="18"/>
              </w:rPr>
              <w:t>500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4086B5FA" w14:textId="77777777" w:rsidTr="003C56FA">
        <w:trPr>
          <w:trHeight w:val="594"/>
        </w:trPr>
        <w:tc>
          <w:tcPr>
            <w:tcW w:w="2882" w:type="dxa"/>
          </w:tcPr>
          <w:p w14:paraId="6FA160B7"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Analyse du dossier et avis sur</w:t>
            </w:r>
            <w:r w:rsidRPr="006B4D50">
              <w:rPr>
                <w:rFonts w:ascii="Arial" w:hAnsi="Arial" w:cs="Arial"/>
                <w:spacing w:val="1"/>
                <w:sz w:val="18"/>
              </w:rPr>
              <w:t xml:space="preserve"> </w:t>
            </w:r>
            <w:r w:rsidRPr="006B4D50">
              <w:rPr>
                <w:rFonts w:ascii="Arial" w:hAnsi="Arial" w:cs="Arial"/>
                <w:sz w:val="18"/>
              </w:rPr>
              <w:t>le</w:t>
            </w:r>
            <w:r w:rsidRPr="006B4D50">
              <w:rPr>
                <w:rFonts w:ascii="Arial" w:hAnsi="Arial" w:cs="Arial"/>
                <w:spacing w:val="1"/>
                <w:sz w:val="18"/>
              </w:rPr>
              <w:t xml:space="preserve"> </w:t>
            </w:r>
            <w:r w:rsidRPr="006B4D50">
              <w:rPr>
                <w:rFonts w:ascii="Arial" w:hAnsi="Arial" w:cs="Arial"/>
                <w:sz w:val="18"/>
              </w:rPr>
              <w:t>dossier</w:t>
            </w:r>
            <w:r w:rsidRPr="006B4D50">
              <w:rPr>
                <w:rFonts w:ascii="Arial" w:hAnsi="Arial" w:cs="Arial"/>
                <w:spacing w:val="1"/>
                <w:sz w:val="18"/>
              </w:rPr>
              <w:t xml:space="preserve"> </w:t>
            </w:r>
            <w:r w:rsidRPr="006B4D50">
              <w:rPr>
                <w:rFonts w:ascii="Arial" w:hAnsi="Arial" w:cs="Arial"/>
                <w:sz w:val="18"/>
              </w:rPr>
              <w:t>de</w:t>
            </w:r>
            <w:r w:rsidRPr="006B4D50">
              <w:rPr>
                <w:rFonts w:ascii="Arial" w:hAnsi="Arial" w:cs="Arial"/>
                <w:spacing w:val="1"/>
                <w:sz w:val="18"/>
              </w:rPr>
              <w:t xml:space="preserve"> </w:t>
            </w:r>
            <w:r w:rsidRPr="006B4D50">
              <w:rPr>
                <w:rFonts w:ascii="Arial" w:hAnsi="Arial" w:cs="Arial"/>
                <w:sz w:val="18"/>
              </w:rPr>
              <w:t>permis</w:t>
            </w:r>
            <w:r w:rsidRPr="006B4D50">
              <w:rPr>
                <w:rFonts w:ascii="Arial" w:hAnsi="Arial" w:cs="Arial"/>
                <w:spacing w:val="1"/>
                <w:sz w:val="18"/>
              </w:rPr>
              <w:t xml:space="preserve"> </w:t>
            </w:r>
            <w:r w:rsidRPr="006B4D50">
              <w:rPr>
                <w:rFonts w:ascii="Arial" w:hAnsi="Arial" w:cs="Arial"/>
                <w:sz w:val="18"/>
              </w:rPr>
              <w:t>de</w:t>
            </w:r>
            <w:r w:rsidRPr="006B4D50">
              <w:rPr>
                <w:rFonts w:ascii="Arial" w:hAnsi="Arial" w:cs="Arial"/>
                <w:sz w:val="18"/>
                <w:lang w:val="en-US"/>
              </w:rPr>
              <w:t xml:space="preserve"> </w:t>
            </w:r>
            <w:r w:rsidRPr="006B4D50">
              <w:rPr>
                <w:rFonts w:ascii="Arial" w:hAnsi="Arial" w:cs="Arial"/>
                <w:spacing w:val="-47"/>
                <w:sz w:val="18"/>
              </w:rPr>
              <w:t xml:space="preserve"> </w:t>
            </w:r>
            <w:r w:rsidRPr="006B4D50">
              <w:rPr>
                <w:rFonts w:ascii="Arial" w:hAnsi="Arial" w:cs="Arial"/>
                <w:sz w:val="18"/>
              </w:rPr>
              <w:t>construire</w:t>
            </w:r>
          </w:p>
        </w:tc>
        <w:tc>
          <w:tcPr>
            <w:tcW w:w="2693" w:type="dxa"/>
          </w:tcPr>
          <w:p w14:paraId="1D083E4D" w14:textId="77777777" w:rsidR="00456D18" w:rsidRPr="006B4D50" w:rsidRDefault="00456D18" w:rsidP="003C56FA">
            <w:pPr>
              <w:pStyle w:val="TableParagraph"/>
              <w:spacing w:before="171" w:line="320" w:lineRule="atLeast"/>
              <w:ind w:left="186"/>
              <w:rPr>
                <w:rFonts w:ascii="Arial" w:hAnsi="Arial" w:cs="Arial"/>
                <w:sz w:val="18"/>
              </w:rPr>
            </w:pPr>
            <w:r w:rsidRPr="006B4D50">
              <w:rPr>
                <w:rFonts w:ascii="Arial" w:hAnsi="Arial" w:cs="Arial"/>
                <w:sz w:val="18"/>
              </w:rPr>
              <w:t>2</w:t>
            </w:r>
            <w:r w:rsidRPr="006B4D50">
              <w:rPr>
                <w:rFonts w:ascii="Arial" w:hAnsi="Arial" w:cs="Arial"/>
                <w:spacing w:val="24"/>
                <w:sz w:val="18"/>
              </w:rPr>
              <w:t xml:space="preserve"> </w:t>
            </w:r>
            <w:r w:rsidRPr="006B4D50">
              <w:rPr>
                <w:rFonts w:ascii="Arial" w:hAnsi="Arial" w:cs="Arial"/>
                <w:sz w:val="18"/>
              </w:rPr>
              <w:t>semaines</w:t>
            </w:r>
            <w:r w:rsidRPr="006B4D50">
              <w:rPr>
                <w:rFonts w:ascii="Arial" w:hAnsi="Arial" w:cs="Arial"/>
                <w:spacing w:val="23"/>
                <w:sz w:val="18"/>
              </w:rPr>
              <w:t xml:space="preserve"> </w:t>
            </w:r>
            <w:r w:rsidRPr="006B4D50">
              <w:rPr>
                <w:rFonts w:ascii="Arial" w:hAnsi="Arial" w:cs="Arial"/>
                <w:sz w:val="18"/>
              </w:rPr>
              <w:t>y</w:t>
            </w:r>
            <w:r w:rsidRPr="006B4D50">
              <w:rPr>
                <w:rFonts w:ascii="Arial" w:hAnsi="Arial" w:cs="Arial"/>
                <w:spacing w:val="23"/>
                <w:sz w:val="18"/>
              </w:rPr>
              <w:t xml:space="preserve"> </w:t>
            </w:r>
            <w:r w:rsidRPr="006B4D50">
              <w:rPr>
                <w:rFonts w:ascii="Arial" w:hAnsi="Arial" w:cs="Arial"/>
                <w:sz w:val="18"/>
              </w:rPr>
              <w:t>compris</w:t>
            </w:r>
            <w:r w:rsidRPr="006B4D50">
              <w:rPr>
                <w:rFonts w:ascii="Arial" w:hAnsi="Arial" w:cs="Arial"/>
                <w:spacing w:val="-47"/>
                <w:sz w:val="18"/>
              </w:rPr>
              <w:t xml:space="preserve"> </w:t>
            </w:r>
            <w:r w:rsidRPr="006B4D50">
              <w:rPr>
                <w:rFonts w:ascii="Arial" w:hAnsi="Arial" w:cs="Arial"/>
                <w:sz w:val="18"/>
              </w:rPr>
              <w:t>réunions</w:t>
            </w:r>
            <w:r w:rsidRPr="006B4D50">
              <w:rPr>
                <w:rFonts w:ascii="Arial" w:hAnsi="Arial" w:cs="Arial"/>
                <w:spacing w:val="-2"/>
                <w:sz w:val="18"/>
              </w:rPr>
              <w:t xml:space="preserve"> </w:t>
            </w:r>
            <w:r w:rsidRPr="006B4D50">
              <w:rPr>
                <w:rFonts w:ascii="Arial" w:hAnsi="Arial" w:cs="Arial"/>
                <w:sz w:val="18"/>
              </w:rPr>
              <w:t>de travail</w:t>
            </w:r>
          </w:p>
        </w:tc>
        <w:tc>
          <w:tcPr>
            <w:tcW w:w="1843" w:type="dxa"/>
          </w:tcPr>
          <w:p w14:paraId="604AC026" w14:textId="77777777" w:rsidR="00456D18" w:rsidRPr="006B4D50" w:rsidRDefault="00456D18" w:rsidP="003C56FA">
            <w:pPr>
              <w:pStyle w:val="TableParagraph"/>
              <w:tabs>
                <w:tab w:val="left" w:pos="1370"/>
              </w:tabs>
              <w:spacing w:line="320" w:lineRule="atLeast"/>
              <w:ind w:left="186" w:right="97"/>
              <w:rPr>
                <w:rFonts w:ascii="Arial" w:hAnsi="Arial" w:cs="Arial"/>
                <w:sz w:val="18"/>
              </w:rPr>
            </w:pPr>
            <w:r w:rsidRPr="006B4D50">
              <w:rPr>
                <w:rFonts w:ascii="Arial" w:hAnsi="Arial" w:cs="Arial"/>
                <w:sz w:val="18"/>
              </w:rPr>
              <w:t xml:space="preserve">Réception </w:t>
            </w:r>
            <w:r w:rsidRPr="006B4D50">
              <w:rPr>
                <w:rFonts w:ascii="Arial" w:hAnsi="Arial" w:cs="Arial"/>
                <w:spacing w:val="-2"/>
                <w:sz w:val="18"/>
              </w:rPr>
              <w:t>du</w:t>
            </w:r>
            <w:r w:rsidRPr="006B4D50">
              <w:rPr>
                <w:rFonts w:ascii="Arial" w:hAnsi="Arial" w:cs="Arial"/>
                <w:spacing w:val="-47"/>
                <w:sz w:val="18"/>
              </w:rPr>
              <w:t xml:space="preserve"> </w:t>
            </w:r>
            <w:r w:rsidRPr="006B4D50">
              <w:rPr>
                <w:rFonts w:ascii="Arial" w:hAnsi="Arial" w:cs="Arial"/>
                <w:sz w:val="18"/>
              </w:rPr>
              <w:t>dossier</w:t>
            </w:r>
            <w:r w:rsidRPr="006B4D50">
              <w:rPr>
                <w:rFonts w:ascii="Arial" w:hAnsi="Arial" w:cs="Arial"/>
                <w:spacing w:val="-3"/>
                <w:sz w:val="18"/>
              </w:rPr>
              <w:t xml:space="preserve"> </w:t>
            </w:r>
            <w:r w:rsidRPr="006B4D50">
              <w:rPr>
                <w:rFonts w:ascii="Arial" w:hAnsi="Arial" w:cs="Arial"/>
                <w:sz w:val="18"/>
              </w:rPr>
              <w:t>de PC</w:t>
            </w:r>
          </w:p>
        </w:tc>
        <w:tc>
          <w:tcPr>
            <w:tcW w:w="2126" w:type="dxa"/>
          </w:tcPr>
          <w:p w14:paraId="2EBA6A24" w14:textId="3C8DAECB" w:rsidR="00456D18" w:rsidRPr="006B4D50" w:rsidRDefault="00456D18" w:rsidP="003C56FA">
            <w:pPr>
              <w:pStyle w:val="TableParagraph"/>
              <w:spacing w:line="320" w:lineRule="atLeast"/>
              <w:ind w:left="109" w:right="106"/>
              <w:jc w:val="center"/>
              <w:rPr>
                <w:rFonts w:ascii="Arial" w:hAnsi="Arial" w:cs="Arial"/>
                <w:sz w:val="18"/>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1030FA3A" w14:textId="77777777" w:rsidTr="003C56FA">
        <w:trPr>
          <w:trHeight w:val="834"/>
        </w:trPr>
        <w:tc>
          <w:tcPr>
            <w:tcW w:w="2882" w:type="dxa"/>
          </w:tcPr>
          <w:p w14:paraId="0B001BEE" w14:textId="77777777" w:rsidR="00456D18" w:rsidRPr="006B4D50" w:rsidRDefault="00456D18" w:rsidP="003C56FA">
            <w:pPr>
              <w:pStyle w:val="TableParagraph"/>
              <w:spacing w:line="320" w:lineRule="atLeast"/>
              <w:ind w:left="186" w:right="99"/>
              <w:rPr>
                <w:rFonts w:ascii="Arial" w:hAnsi="Arial" w:cs="Arial"/>
                <w:sz w:val="18"/>
              </w:rPr>
            </w:pPr>
            <w:r w:rsidRPr="006B4D50">
              <w:rPr>
                <w:rFonts w:ascii="Arial" w:hAnsi="Arial" w:cs="Arial"/>
                <w:sz w:val="18"/>
              </w:rPr>
              <w:lastRenderedPageBreak/>
              <w:t>Rapports techniques et économiques sur les rendus des études</w:t>
            </w:r>
          </w:p>
        </w:tc>
        <w:tc>
          <w:tcPr>
            <w:tcW w:w="2693" w:type="dxa"/>
          </w:tcPr>
          <w:p w14:paraId="1E3C205A" w14:textId="77777777" w:rsidR="00456D18" w:rsidRPr="006B4D50" w:rsidRDefault="00456D18" w:rsidP="003C56FA">
            <w:pPr>
              <w:pStyle w:val="TableParagraph"/>
              <w:spacing w:before="169" w:line="320" w:lineRule="atLeast"/>
              <w:ind w:left="186"/>
              <w:rPr>
                <w:rFonts w:ascii="Arial" w:hAnsi="Arial" w:cs="Arial"/>
                <w:sz w:val="18"/>
              </w:rPr>
            </w:pPr>
            <w:r w:rsidRPr="006B4D50">
              <w:rPr>
                <w:rFonts w:ascii="Arial" w:hAnsi="Arial" w:cs="Arial"/>
                <w:sz w:val="18"/>
              </w:rPr>
              <w:t>3</w:t>
            </w:r>
            <w:r w:rsidRPr="006B4D50">
              <w:rPr>
                <w:rFonts w:ascii="Arial" w:hAnsi="Arial" w:cs="Arial"/>
                <w:spacing w:val="1"/>
                <w:sz w:val="18"/>
              </w:rPr>
              <w:t xml:space="preserve"> </w:t>
            </w:r>
            <w:r w:rsidRPr="006B4D50">
              <w:rPr>
                <w:rFonts w:ascii="Arial" w:hAnsi="Arial" w:cs="Arial"/>
                <w:sz w:val="18"/>
              </w:rPr>
              <w:t>semaines</w:t>
            </w:r>
          </w:p>
        </w:tc>
        <w:tc>
          <w:tcPr>
            <w:tcW w:w="1843" w:type="dxa"/>
          </w:tcPr>
          <w:p w14:paraId="03B1DA97" w14:textId="77777777" w:rsidR="00456D18" w:rsidRPr="006B4D50" w:rsidRDefault="00456D18" w:rsidP="003C56FA">
            <w:pPr>
              <w:pStyle w:val="TableParagraph"/>
              <w:tabs>
                <w:tab w:val="left" w:pos="1370"/>
              </w:tabs>
              <w:spacing w:line="320" w:lineRule="atLeast"/>
              <w:ind w:left="186" w:right="97"/>
              <w:rPr>
                <w:rFonts w:ascii="Arial" w:hAnsi="Arial" w:cs="Arial"/>
                <w:sz w:val="18"/>
              </w:rPr>
            </w:pPr>
            <w:r w:rsidRPr="006B4D50">
              <w:rPr>
                <w:rFonts w:ascii="Arial" w:hAnsi="Arial" w:cs="Arial"/>
                <w:sz w:val="18"/>
              </w:rPr>
              <w:t xml:space="preserve">Réception </w:t>
            </w:r>
            <w:r w:rsidRPr="006B4D50">
              <w:rPr>
                <w:rFonts w:ascii="Arial" w:hAnsi="Arial" w:cs="Arial"/>
                <w:spacing w:val="-1"/>
                <w:sz w:val="18"/>
              </w:rPr>
              <w:t>des</w:t>
            </w:r>
            <w:r w:rsidRPr="006B4D50">
              <w:rPr>
                <w:rFonts w:ascii="Arial" w:hAnsi="Arial" w:cs="Arial"/>
                <w:spacing w:val="-47"/>
                <w:sz w:val="18"/>
              </w:rPr>
              <w:t xml:space="preserve"> </w:t>
            </w:r>
            <w:r w:rsidRPr="006B4D50">
              <w:rPr>
                <w:rFonts w:ascii="Arial" w:hAnsi="Arial" w:cs="Arial"/>
                <w:sz w:val="18"/>
              </w:rPr>
              <w:t>phases</w:t>
            </w:r>
            <w:r w:rsidRPr="006B4D50">
              <w:rPr>
                <w:rFonts w:ascii="Arial" w:hAnsi="Arial" w:cs="Arial"/>
                <w:spacing w:val="-3"/>
                <w:sz w:val="18"/>
              </w:rPr>
              <w:t xml:space="preserve"> </w:t>
            </w:r>
            <w:r w:rsidRPr="006B4D50">
              <w:rPr>
                <w:rFonts w:ascii="Arial" w:hAnsi="Arial" w:cs="Arial"/>
                <w:sz w:val="18"/>
              </w:rPr>
              <w:t>d’études</w:t>
            </w:r>
          </w:p>
        </w:tc>
        <w:tc>
          <w:tcPr>
            <w:tcW w:w="2126" w:type="dxa"/>
          </w:tcPr>
          <w:p w14:paraId="591B87AE" w14:textId="5A0F9AB8" w:rsidR="00456D18" w:rsidRPr="006B4D50" w:rsidRDefault="00456D18" w:rsidP="003C56FA">
            <w:pPr>
              <w:pStyle w:val="TableParagraph"/>
              <w:spacing w:line="320" w:lineRule="atLeast"/>
              <w:ind w:left="109" w:right="106"/>
              <w:jc w:val="center"/>
              <w:rPr>
                <w:rFonts w:ascii="Arial" w:hAnsi="Arial" w:cs="Arial"/>
                <w:sz w:val="18"/>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6A46B953" w14:textId="77777777" w:rsidTr="003C56FA">
        <w:trPr>
          <w:trHeight w:val="1113"/>
        </w:trPr>
        <w:tc>
          <w:tcPr>
            <w:tcW w:w="2882" w:type="dxa"/>
          </w:tcPr>
          <w:p w14:paraId="41FC38A5" w14:textId="77777777" w:rsidR="00456D18" w:rsidRPr="006B4D50" w:rsidRDefault="00456D18" w:rsidP="003C56FA">
            <w:pPr>
              <w:pStyle w:val="TableParagraph"/>
              <w:spacing w:line="320" w:lineRule="atLeast"/>
              <w:ind w:left="186" w:right="96"/>
              <w:rPr>
                <w:rFonts w:ascii="Arial" w:hAnsi="Arial" w:cs="Arial"/>
                <w:sz w:val="18"/>
              </w:rPr>
            </w:pPr>
            <w:r w:rsidRPr="006B4D50">
              <w:rPr>
                <w:rFonts w:ascii="Arial" w:hAnsi="Arial" w:cs="Arial"/>
                <w:sz w:val="18"/>
              </w:rPr>
              <w:t>Analyse du dossier de demande de sous-traitance</w:t>
            </w:r>
          </w:p>
        </w:tc>
        <w:tc>
          <w:tcPr>
            <w:tcW w:w="2693" w:type="dxa"/>
          </w:tcPr>
          <w:p w14:paraId="0415E6EA" w14:textId="77777777" w:rsidR="00456D18" w:rsidRPr="006B4D50" w:rsidRDefault="00456D18" w:rsidP="003C56FA">
            <w:pPr>
              <w:pStyle w:val="TableParagraph"/>
              <w:spacing w:before="59" w:line="320" w:lineRule="atLeast"/>
              <w:ind w:left="186" w:right="98"/>
              <w:rPr>
                <w:rFonts w:ascii="Arial" w:hAnsi="Arial" w:cs="Arial"/>
                <w:sz w:val="18"/>
              </w:rPr>
            </w:pPr>
            <w:r w:rsidRPr="006B4D50">
              <w:rPr>
                <w:rFonts w:ascii="Arial" w:hAnsi="Arial" w:cs="Arial"/>
                <w:sz w:val="18"/>
              </w:rPr>
              <w:t>1 semaine pour chaque FT</w:t>
            </w:r>
          </w:p>
        </w:tc>
        <w:tc>
          <w:tcPr>
            <w:tcW w:w="1843" w:type="dxa"/>
          </w:tcPr>
          <w:p w14:paraId="574851BC" w14:textId="77777777" w:rsidR="00456D18" w:rsidRPr="006B4D50" w:rsidRDefault="00456D18" w:rsidP="003C56FA">
            <w:pPr>
              <w:pStyle w:val="TableParagraph"/>
              <w:tabs>
                <w:tab w:val="left" w:pos="1279"/>
              </w:tabs>
              <w:spacing w:before="59" w:line="320" w:lineRule="atLeast"/>
              <w:ind w:left="186" w:right="98"/>
              <w:rPr>
                <w:rFonts w:ascii="Arial" w:hAnsi="Arial" w:cs="Arial"/>
                <w:sz w:val="18"/>
              </w:rPr>
            </w:pPr>
            <w:r w:rsidRPr="006B4D50">
              <w:rPr>
                <w:rFonts w:ascii="Arial" w:hAnsi="Arial" w:cs="Arial"/>
                <w:sz w:val="18"/>
              </w:rPr>
              <w:t>Réception</w:t>
            </w:r>
            <w:r w:rsidRPr="006B4D50">
              <w:rPr>
                <w:rFonts w:ascii="Arial" w:hAnsi="Arial" w:cs="Arial"/>
                <w:spacing w:val="1"/>
                <w:sz w:val="18"/>
              </w:rPr>
              <w:t xml:space="preserve"> </w:t>
            </w:r>
            <w:r w:rsidRPr="006B4D50">
              <w:rPr>
                <w:rFonts w:ascii="Arial" w:hAnsi="Arial" w:cs="Arial"/>
                <w:sz w:val="18"/>
              </w:rPr>
              <w:t>de</w:t>
            </w:r>
            <w:r w:rsidRPr="006B4D50">
              <w:rPr>
                <w:rFonts w:ascii="Arial" w:hAnsi="Arial" w:cs="Arial"/>
                <w:spacing w:val="1"/>
                <w:sz w:val="18"/>
              </w:rPr>
              <w:t xml:space="preserve"> </w:t>
            </w:r>
            <w:r w:rsidRPr="006B4D50">
              <w:rPr>
                <w:rFonts w:ascii="Arial" w:hAnsi="Arial" w:cs="Arial"/>
                <w:sz w:val="18"/>
              </w:rPr>
              <w:t>la</w:t>
            </w:r>
            <w:r w:rsidRPr="006B4D50">
              <w:rPr>
                <w:rFonts w:ascii="Arial" w:hAnsi="Arial" w:cs="Arial"/>
                <w:spacing w:val="-47"/>
                <w:sz w:val="18"/>
              </w:rPr>
              <w:t xml:space="preserve"> </w:t>
            </w:r>
            <w:r w:rsidRPr="006B4D50">
              <w:rPr>
                <w:rFonts w:ascii="Arial" w:hAnsi="Arial" w:cs="Arial"/>
                <w:sz w:val="18"/>
              </w:rPr>
              <w:t>demande</w:t>
            </w:r>
            <w:r w:rsidRPr="006B4D50">
              <w:rPr>
                <w:rFonts w:ascii="Arial" w:hAnsi="Arial" w:cs="Arial"/>
                <w:spacing w:val="1"/>
                <w:sz w:val="18"/>
              </w:rPr>
              <w:t xml:space="preserve"> </w:t>
            </w:r>
            <w:r w:rsidRPr="006B4D50">
              <w:rPr>
                <w:rFonts w:ascii="Arial" w:hAnsi="Arial" w:cs="Arial"/>
                <w:sz w:val="18"/>
              </w:rPr>
              <w:t>de</w:t>
            </w:r>
            <w:r w:rsidRPr="006B4D50">
              <w:rPr>
                <w:rFonts w:ascii="Arial" w:hAnsi="Arial" w:cs="Arial"/>
                <w:spacing w:val="-47"/>
                <w:sz w:val="18"/>
              </w:rPr>
              <w:t xml:space="preserve"> </w:t>
            </w:r>
            <w:r w:rsidRPr="006B4D50">
              <w:rPr>
                <w:rFonts w:ascii="Arial" w:hAnsi="Arial" w:cs="Arial"/>
                <w:sz w:val="18"/>
              </w:rPr>
              <w:t>sous-traitance</w:t>
            </w:r>
          </w:p>
        </w:tc>
        <w:tc>
          <w:tcPr>
            <w:tcW w:w="2126" w:type="dxa"/>
          </w:tcPr>
          <w:p w14:paraId="0C747204" w14:textId="1AF5640F" w:rsidR="00456D18" w:rsidRPr="006B4D50" w:rsidRDefault="00456D18" w:rsidP="003C56FA">
            <w:pPr>
              <w:pStyle w:val="TableParagraph"/>
              <w:spacing w:before="59" w:line="320" w:lineRule="atLeast"/>
              <w:ind w:left="109" w:right="106"/>
              <w:jc w:val="center"/>
              <w:rPr>
                <w:rFonts w:ascii="Arial" w:hAnsi="Arial" w:cs="Arial"/>
                <w:sz w:val="18"/>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7FB67458" w14:textId="77777777" w:rsidTr="003C56FA">
        <w:trPr>
          <w:trHeight w:val="1113"/>
        </w:trPr>
        <w:tc>
          <w:tcPr>
            <w:tcW w:w="2882" w:type="dxa"/>
          </w:tcPr>
          <w:p w14:paraId="364095FF"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Analyse</w:t>
            </w:r>
            <w:r w:rsidRPr="006B4D50">
              <w:rPr>
                <w:rFonts w:ascii="Arial" w:hAnsi="Arial" w:cs="Arial"/>
                <w:spacing w:val="-5"/>
                <w:sz w:val="18"/>
              </w:rPr>
              <w:t xml:space="preserve"> </w:t>
            </w:r>
            <w:r w:rsidRPr="006B4D50">
              <w:rPr>
                <w:rFonts w:ascii="Arial" w:hAnsi="Arial" w:cs="Arial"/>
                <w:sz w:val="18"/>
              </w:rPr>
              <w:t>des</w:t>
            </w:r>
            <w:r w:rsidRPr="006B4D50">
              <w:rPr>
                <w:rFonts w:ascii="Arial" w:hAnsi="Arial" w:cs="Arial"/>
                <w:spacing w:val="-4"/>
                <w:sz w:val="18"/>
              </w:rPr>
              <w:t xml:space="preserve"> </w:t>
            </w:r>
            <w:r w:rsidRPr="006B4D50">
              <w:rPr>
                <w:rFonts w:ascii="Arial" w:hAnsi="Arial" w:cs="Arial"/>
                <w:sz w:val="18"/>
              </w:rPr>
              <w:t>documents</w:t>
            </w:r>
            <w:r w:rsidRPr="006B4D50">
              <w:rPr>
                <w:rFonts w:ascii="Arial" w:hAnsi="Arial" w:cs="Arial"/>
                <w:spacing w:val="-1"/>
                <w:sz w:val="18"/>
              </w:rPr>
              <w:t xml:space="preserve"> </w:t>
            </w:r>
            <w:r w:rsidRPr="006B4D50">
              <w:rPr>
                <w:rFonts w:ascii="Arial" w:hAnsi="Arial" w:cs="Arial"/>
                <w:sz w:val="18"/>
              </w:rPr>
              <w:t>des plans, analyse fonctionnelle</w:t>
            </w:r>
          </w:p>
        </w:tc>
        <w:tc>
          <w:tcPr>
            <w:tcW w:w="2693" w:type="dxa"/>
          </w:tcPr>
          <w:p w14:paraId="66C7203D" w14:textId="77777777" w:rsidR="00456D18" w:rsidRPr="006B4D50" w:rsidRDefault="00456D18" w:rsidP="003C56FA">
            <w:pPr>
              <w:pStyle w:val="TableParagraph"/>
              <w:spacing w:before="59" w:line="320" w:lineRule="atLeast"/>
              <w:ind w:left="186" w:right="96"/>
              <w:rPr>
                <w:rFonts w:ascii="Arial" w:hAnsi="Arial" w:cs="Arial"/>
                <w:sz w:val="18"/>
              </w:rPr>
            </w:pPr>
            <w:r w:rsidRPr="006B4D50">
              <w:rPr>
                <w:rFonts w:ascii="Arial" w:hAnsi="Arial" w:cs="Arial"/>
                <w:sz w:val="18"/>
              </w:rPr>
              <w:t>2</w:t>
            </w:r>
            <w:r w:rsidRPr="006B4D50">
              <w:rPr>
                <w:rFonts w:ascii="Arial" w:hAnsi="Arial" w:cs="Arial"/>
                <w:spacing w:val="1"/>
                <w:sz w:val="18"/>
              </w:rPr>
              <w:t xml:space="preserve"> </w:t>
            </w:r>
            <w:r w:rsidRPr="006B4D50">
              <w:rPr>
                <w:rFonts w:ascii="Arial" w:hAnsi="Arial" w:cs="Arial"/>
                <w:sz w:val="18"/>
              </w:rPr>
              <w:t>semaines</w:t>
            </w:r>
            <w:r w:rsidRPr="006B4D50">
              <w:rPr>
                <w:rFonts w:ascii="Arial" w:hAnsi="Arial" w:cs="Arial"/>
                <w:spacing w:val="1"/>
                <w:sz w:val="18"/>
              </w:rPr>
              <w:t xml:space="preserve"> </w:t>
            </w:r>
            <w:r w:rsidRPr="006B4D50">
              <w:rPr>
                <w:rFonts w:ascii="Arial" w:hAnsi="Arial" w:cs="Arial"/>
                <w:sz w:val="18"/>
              </w:rPr>
              <w:t>y</w:t>
            </w:r>
            <w:r w:rsidRPr="006B4D50">
              <w:rPr>
                <w:rFonts w:ascii="Arial" w:hAnsi="Arial" w:cs="Arial"/>
                <w:spacing w:val="1"/>
                <w:sz w:val="18"/>
              </w:rPr>
              <w:t xml:space="preserve"> </w:t>
            </w:r>
            <w:r w:rsidRPr="006B4D50">
              <w:rPr>
                <w:rFonts w:ascii="Arial" w:hAnsi="Arial" w:cs="Arial"/>
                <w:sz w:val="18"/>
              </w:rPr>
              <w:t>compris</w:t>
            </w:r>
            <w:r w:rsidRPr="006B4D50">
              <w:rPr>
                <w:rFonts w:ascii="Arial" w:hAnsi="Arial" w:cs="Arial"/>
                <w:spacing w:val="1"/>
                <w:sz w:val="18"/>
              </w:rPr>
              <w:t xml:space="preserve"> </w:t>
            </w:r>
            <w:r w:rsidRPr="006B4D50">
              <w:rPr>
                <w:rFonts w:ascii="Arial" w:hAnsi="Arial" w:cs="Arial"/>
                <w:sz w:val="18"/>
              </w:rPr>
              <w:t>notes de travail, rapports</w:t>
            </w:r>
            <w:r w:rsidRPr="006B4D50">
              <w:rPr>
                <w:rFonts w:ascii="Arial" w:hAnsi="Arial" w:cs="Arial"/>
                <w:spacing w:val="1"/>
                <w:sz w:val="18"/>
              </w:rPr>
              <w:t xml:space="preserve"> </w:t>
            </w:r>
            <w:r w:rsidRPr="006B4D50">
              <w:rPr>
                <w:rFonts w:ascii="Arial" w:hAnsi="Arial" w:cs="Arial"/>
                <w:sz w:val="18"/>
              </w:rPr>
              <w:t>intermédiaires et réunions</w:t>
            </w:r>
            <w:r w:rsidRPr="006B4D50">
              <w:rPr>
                <w:rFonts w:ascii="Arial" w:hAnsi="Arial" w:cs="Arial"/>
                <w:spacing w:val="1"/>
                <w:sz w:val="18"/>
              </w:rPr>
              <w:t xml:space="preserve"> </w:t>
            </w:r>
            <w:r w:rsidRPr="006B4D50">
              <w:rPr>
                <w:rFonts w:ascii="Arial" w:hAnsi="Arial" w:cs="Arial"/>
                <w:sz w:val="18"/>
              </w:rPr>
              <w:t>de</w:t>
            </w:r>
            <w:r w:rsidRPr="006B4D50">
              <w:rPr>
                <w:rFonts w:ascii="Arial" w:hAnsi="Arial" w:cs="Arial"/>
                <w:spacing w:val="-1"/>
                <w:sz w:val="18"/>
              </w:rPr>
              <w:t xml:space="preserve"> </w:t>
            </w:r>
            <w:r w:rsidRPr="006B4D50">
              <w:rPr>
                <w:rFonts w:ascii="Arial" w:hAnsi="Arial" w:cs="Arial"/>
                <w:sz w:val="18"/>
              </w:rPr>
              <w:t>travail</w:t>
            </w:r>
          </w:p>
        </w:tc>
        <w:tc>
          <w:tcPr>
            <w:tcW w:w="1843" w:type="dxa"/>
          </w:tcPr>
          <w:p w14:paraId="002CC4BE" w14:textId="77777777" w:rsidR="00456D18" w:rsidRPr="006B4D50" w:rsidRDefault="00456D18" w:rsidP="003C56FA">
            <w:pPr>
              <w:pStyle w:val="TableParagraph"/>
              <w:tabs>
                <w:tab w:val="left" w:pos="1279"/>
              </w:tabs>
              <w:spacing w:before="59" w:line="320" w:lineRule="atLeast"/>
              <w:ind w:left="186" w:right="98"/>
              <w:rPr>
                <w:rFonts w:ascii="Arial" w:hAnsi="Arial" w:cs="Arial"/>
                <w:sz w:val="18"/>
              </w:rPr>
            </w:pPr>
            <w:r w:rsidRPr="006B4D50">
              <w:rPr>
                <w:rFonts w:ascii="Arial" w:hAnsi="Arial" w:cs="Arial"/>
                <w:sz w:val="18"/>
              </w:rPr>
              <w:t xml:space="preserve">Réception </w:t>
            </w:r>
            <w:r w:rsidRPr="006B4D50">
              <w:rPr>
                <w:rFonts w:ascii="Arial" w:hAnsi="Arial" w:cs="Arial"/>
                <w:spacing w:val="-1"/>
                <w:sz w:val="18"/>
              </w:rPr>
              <w:t>des</w:t>
            </w:r>
            <w:r w:rsidRPr="006B4D50">
              <w:rPr>
                <w:rFonts w:ascii="Arial" w:hAnsi="Arial" w:cs="Arial"/>
                <w:spacing w:val="-47"/>
                <w:sz w:val="18"/>
              </w:rPr>
              <w:t xml:space="preserve"> </w:t>
            </w:r>
            <w:r w:rsidRPr="006B4D50">
              <w:rPr>
                <w:rFonts w:ascii="Arial" w:hAnsi="Arial" w:cs="Arial"/>
                <w:sz w:val="18"/>
              </w:rPr>
              <w:t>documents</w:t>
            </w:r>
          </w:p>
        </w:tc>
        <w:tc>
          <w:tcPr>
            <w:tcW w:w="2126" w:type="dxa"/>
          </w:tcPr>
          <w:p w14:paraId="508454CF" w14:textId="1937C1B4" w:rsidR="00456D18" w:rsidRPr="006B4D50" w:rsidRDefault="00456D18" w:rsidP="003C56FA">
            <w:pPr>
              <w:pStyle w:val="TableParagraph"/>
              <w:spacing w:before="59" w:line="320" w:lineRule="atLeast"/>
              <w:ind w:left="109" w:right="106"/>
              <w:jc w:val="center"/>
              <w:rPr>
                <w:rFonts w:ascii="Arial" w:hAnsi="Arial" w:cs="Arial"/>
                <w:sz w:val="18"/>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B10852" w14:paraId="34F133B4" w14:textId="77777777" w:rsidTr="003C56FA">
        <w:trPr>
          <w:trHeight w:val="1113"/>
        </w:trPr>
        <w:tc>
          <w:tcPr>
            <w:tcW w:w="2882" w:type="dxa"/>
          </w:tcPr>
          <w:p w14:paraId="159A58D2"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Analyse fiches techniques</w:t>
            </w:r>
          </w:p>
        </w:tc>
        <w:tc>
          <w:tcPr>
            <w:tcW w:w="2693" w:type="dxa"/>
          </w:tcPr>
          <w:p w14:paraId="5D4E25B6" w14:textId="77777777" w:rsidR="00456D18" w:rsidRPr="006B4D50" w:rsidRDefault="00456D18" w:rsidP="003C56FA">
            <w:pPr>
              <w:pStyle w:val="TableParagraph"/>
              <w:spacing w:before="59" w:line="320" w:lineRule="atLeast"/>
              <w:ind w:left="186" w:right="96"/>
              <w:rPr>
                <w:rFonts w:ascii="Arial" w:hAnsi="Arial" w:cs="Arial"/>
                <w:sz w:val="18"/>
              </w:rPr>
            </w:pPr>
            <w:r w:rsidRPr="006B4D50">
              <w:rPr>
                <w:rFonts w:ascii="Arial" w:hAnsi="Arial" w:cs="Arial"/>
                <w:sz w:val="18"/>
              </w:rPr>
              <w:t>1 semaine par envoi de fiches techniques</w:t>
            </w:r>
          </w:p>
        </w:tc>
        <w:tc>
          <w:tcPr>
            <w:tcW w:w="1843" w:type="dxa"/>
          </w:tcPr>
          <w:p w14:paraId="1A09A484" w14:textId="77777777" w:rsidR="00456D18" w:rsidRPr="006B4D50" w:rsidRDefault="00456D18" w:rsidP="003C56FA">
            <w:pPr>
              <w:pStyle w:val="TableParagraph"/>
              <w:tabs>
                <w:tab w:val="left" w:pos="1279"/>
              </w:tabs>
              <w:spacing w:before="59" w:line="320" w:lineRule="atLeast"/>
              <w:ind w:left="186" w:right="98"/>
              <w:rPr>
                <w:rFonts w:ascii="Arial" w:hAnsi="Arial" w:cs="Arial"/>
                <w:sz w:val="18"/>
              </w:rPr>
            </w:pPr>
            <w:r w:rsidRPr="006B4D50">
              <w:rPr>
                <w:rFonts w:ascii="Arial" w:hAnsi="Arial" w:cs="Arial"/>
                <w:sz w:val="18"/>
              </w:rPr>
              <w:t>Réception des documents</w:t>
            </w:r>
          </w:p>
        </w:tc>
        <w:tc>
          <w:tcPr>
            <w:tcW w:w="2126" w:type="dxa"/>
          </w:tcPr>
          <w:p w14:paraId="7EF916EB" w14:textId="52EFC979" w:rsidR="00456D18" w:rsidRPr="006B4D50" w:rsidRDefault="00456D18" w:rsidP="003C56FA">
            <w:pPr>
              <w:pStyle w:val="TableParagraph"/>
              <w:spacing w:before="59" w:line="320" w:lineRule="atLeast"/>
              <w:ind w:left="109" w:right="106"/>
              <w:jc w:val="center"/>
              <w:rPr>
                <w:rFonts w:ascii="Arial" w:hAnsi="Arial" w:cs="Arial"/>
                <w:w w:val="95"/>
                <w:sz w:val="18"/>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3C31A82C" w14:textId="77777777" w:rsidTr="003C56FA">
        <w:trPr>
          <w:trHeight w:val="866"/>
        </w:trPr>
        <w:tc>
          <w:tcPr>
            <w:tcW w:w="2882" w:type="dxa"/>
          </w:tcPr>
          <w:p w14:paraId="24593D76"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Ordre</w:t>
            </w:r>
            <w:r w:rsidRPr="006B4D50">
              <w:rPr>
                <w:rFonts w:ascii="Arial" w:hAnsi="Arial" w:cs="Arial"/>
                <w:spacing w:val="12"/>
                <w:sz w:val="18"/>
              </w:rPr>
              <w:t xml:space="preserve"> </w:t>
            </w:r>
            <w:r w:rsidRPr="006B4D50">
              <w:rPr>
                <w:rFonts w:ascii="Arial" w:hAnsi="Arial" w:cs="Arial"/>
                <w:sz w:val="18"/>
              </w:rPr>
              <w:t>du</w:t>
            </w:r>
            <w:r w:rsidRPr="006B4D50">
              <w:rPr>
                <w:rFonts w:ascii="Arial" w:hAnsi="Arial" w:cs="Arial"/>
                <w:spacing w:val="9"/>
                <w:sz w:val="18"/>
              </w:rPr>
              <w:t xml:space="preserve"> </w:t>
            </w:r>
            <w:r w:rsidRPr="006B4D50">
              <w:rPr>
                <w:rFonts w:ascii="Arial" w:hAnsi="Arial" w:cs="Arial"/>
                <w:sz w:val="18"/>
              </w:rPr>
              <w:t>jour</w:t>
            </w:r>
            <w:r w:rsidRPr="006B4D50">
              <w:rPr>
                <w:rFonts w:ascii="Arial" w:hAnsi="Arial" w:cs="Arial"/>
                <w:spacing w:val="9"/>
                <w:sz w:val="18"/>
              </w:rPr>
              <w:t xml:space="preserve"> </w:t>
            </w:r>
            <w:r w:rsidRPr="006B4D50">
              <w:rPr>
                <w:rFonts w:ascii="Arial" w:hAnsi="Arial" w:cs="Arial"/>
                <w:sz w:val="18"/>
              </w:rPr>
              <w:t>de</w:t>
            </w:r>
            <w:r w:rsidRPr="006B4D50">
              <w:rPr>
                <w:rFonts w:ascii="Arial" w:hAnsi="Arial" w:cs="Arial"/>
                <w:spacing w:val="14"/>
                <w:sz w:val="18"/>
              </w:rPr>
              <w:t xml:space="preserve"> </w:t>
            </w:r>
            <w:r w:rsidRPr="006B4D50">
              <w:rPr>
                <w:rFonts w:ascii="Arial" w:hAnsi="Arial" w:cs="Arial"/>
                <w:sz w:val="18"/>
              </w:rPr>
              <w:t>réunion</w:t>
            </w:r>
            <w:r w:rsidRPr="006B4D50">
              <w:rPr>
                <w:rFonts w:ascii="Arial" w:hAnsi="Arial" w:cs="Arial"/>
                <w:spacing w:val="12"/>
                <w:sz w:val="18"/>
              </w:rPr>
              <w:t xml:space="preserve"> </w:t>
            </w:r>
            <w:r w:rsidRPr="006B4D50">
              <w:rPr>
                <w:rFonts w:ascii="Arial" w:hAnsi="Arial" w:cs="Arial"/>
                <w:sz w:val="18"/>
              </w:rPr>
              <w:t>et</w:t>
            </w:r>
            <w:r w:rsidRPr="006B4D50">
              <w:rPr>
                <w:rFonts w:ascii="Arial" w:hAnsi="Arial" w:cs="Arial"/>
                <w:spacing w:val="-47"/>
                <w:sz w:val="18"/>
              </w:rPr>
              <w:t xml:space="preserve"> </w:t>
            </w:r>
            <w:r w:rsidRPr="006B4D50">
              <w:rPr>
                <w:rFonts w:ascii="Arial" w:hAnsi="Arial" w:cs="Arial"/>
                <w:sz w:val="18"/>
              </w:rPr>
              <w:t>documents</w:t>
            </w:r>
            <w:r w:rsidRPr="006B4D50">
              <w:rPr>
                <w:rFonts w:ascii="Arial" w:hAnsi="Arial" w:cs="Arial"/>
                <w:spacing w:val="-2"/>
                <w:sz w:val="18"/>
              </w:rPr>
              <w:t xml:space="preserve"> </w:t>
            </w:r>
            <w:r w:rsidRPr="006B4D50">
              <w:rPr>
                <w:rFonts w:ascii="Arial" w:hAnsi="Arial" w:cs="Arial"/>
                <w:sz w:val="18"/>
              </w:rPr>
              <w:t>afférents</w:t>
            </w:r>
          </w:p>
        </w:tc>
        <w:tc>
          <w:tcPr>
            <w:tcW w:w="2693" w:type="dxa"/>
          </w:tcPr>
          <w:p w14:paraId="0E978CC5"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3</w:t>
            </w:r>
            <w:r w:rsidRPr="006B4D50">
              <w:rPr>
                <w:rFonts w:ascii="Arial" w:hAnsi="Arial" w:cs="Arial"/>
                <w:spacing w:val="-1"/>
                <w:sz w:val="18"/>
              </w:rPr>
              <w:t xml:space="preserve"> </w:t>
            </w:r>
            <w:r w:rsidRPr="006B4D50">
              <w:rPr>
                <w:rFonts w:ascii="Arial" w:hAnsi="Arial" w:cs="Arial"/>
                <w:sz w:val="18"/>
              </w:rPr>
              <w:t>jours</w:t>
            </w:r>
          </w:p>
        </w:tc>
        <w:tc>
          <w:tcPr>
            <w:tcW w:w="1843" w:type="dxa"/>
          </w:tcPr>
          <w:p w14:paraId="67001E2E" w14:textId="77777777" w:rsidR="00456D18" w:rsidRPr="006B4D50" w:rsidRDefault="00456D18" w:rsidP="003C56FA">
            <w:pPr>
              <w:pStyle w:val="TableParagraph"/>
              <w:spacing w:before="59" w:line="320" w:lineRule="atLeast"/>
              <w:ind w:left="186"/>
              <w:rPr>
                <w:rFonts w:ascii="Arial" w:hAnsi="Arial" w:cs="Arial"/>
                <w:sz w:val="18"/>
              </w:rPr>
            </w:pPr>
            <w:r w:rsidRPr="006B4D50">
              <w:rPr>
                <w:rFonts w:ascii="Arial" w:hAnsi="Arial" w:cs="Arial"/>
                <w:sz w:val="18"/>
              </w:rPr>
              <w:t>Notification par MOA de la décision</w:t>
            </w:r>
            <w:r w:rsidRPr="006B4D50">
              <w:rPr>
                <w:rFonts w:ascii="Arial" w:hAnsi="Arial" w:cs="Arial"/>
                <w:spacing w:val="1"/>
                <w:sz w:val="18"/>
              </w:rPr>
              <w:t xml:space="preserve"> </w:t>
            </w:r>
            <w:r w:rsidRPr="006B4D50">
              <w:rPr>
                <w:rFonts w:ascii="Arial" w:hAnsi="Arial" w:cs="Arial"/>
                <w:sz w:val="18"/>
              </w:rPr>
              <w:t>d’organisation</w:t>
            </w:r>
            <w:r w:rsidRPr="006B4D50">
              <w:rPr>
                <w:rFonts w:ascii="Arial" w:hAnsi="Arial" w:cs="Arial"/>
                <w:spacing w:val="27"/>
                <w:sz w:val="18"/>
              </w:rPr>
              <w:t xml:space="preserve"> </w:t>
            </w:r>
            <w:r w:rsidRPr="006B4D50">
              <w:rPr>
                <w:rFonts w:ascii="Arial" w:hAnsi="Arial" w:cs="Arial"/>
                <w:sz w:val="18"/>
              </w:rPr>
              <w:t>de</w:t>
            </w:r>
            <w:r w:rsidRPr="006B4D50">
              <w:rPr>
                <w:rFonts w:ascii="Arial" w:hAnsi="Arial" w:cs="Arial"/>
                <w:spacing w:val="-47"/>
                <w:sz w:val="18"/>
              </w:rPr>
              <w:t xml:space="preserve"> </w:t>
            </w:r>
            <w:r w:rsidRPr="006B4D50">
              <w:rPr>
                <w:rFonts w:ascii="Arial" w:hAnsi="Arial" w:cs="Arial"/>
                <w:sz w:val="18"/>
              </w:rPr>
              <w:t>réunion</w:t>
            </w:r>
          </w:p>
        </w:tc>
        <w:tc>
          <w:tcPr>
            <w:tcW w:w="2126" w:type="dxa"/>
          </w:tcPr>
          <w:p w14:paraId="0A92C8E5" w14:textId="2C49D8EB" w:rsidR="00456D18" w:rsidRPr="006B4D50" w:rsidRDefault="00456D18" w:rsidP="003C56FA">
            <w:pPr>
              <w:pStyle w:val="TableParagraph"/>
              <w:spacing w:before="59" w:line="320" w:lineRule="atLeast"/>
              <w:ind w:left="109" w:right="106"/>
              <w:jc w:val="center"/>
              <w:rPr>
                <w:rFonts w:ascii="Arial" w:hAnsi="Arial" w:cs="Arial"/>
                <w:sz w:val="18"/>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6168B4ED" w14:textId="77777777" w:rsidTr="003C56FA">
        <w:trPr>
          <w:trHeight w:val="1113"/>
        </w:trPr>
        <w:tc>
          <w:tcPr>
            <w:tcW w:w="2882" w:type="dxa"/>
          </w:tcPr>
          <w:p w14:paraId="580D758D" w14:textId="77777777" w:rsidR="00456D18" w:rsidRPr="006B4D50" w:rsidRDefault="00456D18" w:rsidP="003C56FA">
            <w:pPr>
              <w:pStyle w:val="TableParagraph"/>
              <w:spacing w:before="1" w:line="320" w:lineRule="atLeast"/>
              <w:ind w:left="186" w:right="99"/>
              <w:rPr>
                <w:rFonts w:ascii="Arial" w:hAnsi="Arial" w:cs="Arial"/>
                <w:sz w:val="18"/>
              </w:rPr>
            </w:pPr>
            <w:r w:rsidRPr="006B4D50">
              <w:rPr>
                <w:rFonts w:ascii="Arial" w:hAnsi="Arial" w:cs="Arial"/>
                <w:sz w:val="18"/>
              </w:rPr>
              <w:t>Mise</w:t>
            </w:r>
            <w:r w:rsidRPr="006B4D50">
              <w:rPr>
                <w:rFonts w:ascii="Arial" w:hAnsi="Arial" w:cs="Arial"/>
                <w:spacing w:val="-7"/>
                <w:sz w:val="18"/>
              </w:rPr>
              <w:t xml:space="preserve"> </w:t>
            </w:r>
            <w:r w:rsidRPr="006B4D50">
              <w:rPr>
                <w:rFonts w:ascii="Arial" w:hAnsi="Arial" w:cs="Arial"/>
                <w:sz w:val="18"/>
              </w:rPr>
              <w:t>à</w:t>
            </w:r>
            <w:r w:rsidRPr="006B4D50">
              <w:rPr>
                <w:rFonts w:ascii="Arial" w:hAnsi="Arial" w:cs="Arial"/>
                <w:spacing w:val="-6"/>
                <w:sz w:val="18"/>
              </w:rPr>
              <w:t xml:space="preserve"> </w:t>
            </w:r>
            <w:r w:rsidRPr="006B4D50">
              <w:rPr>
                <w:rFonts w:ascii="Arial" w:hAnsi="Arial" w:cs="Arial"/>
                <w:sz w:val="18"/>
              </w:rPr>
              <w:t>jour</w:t>
            </w:r>
            <w:r w:rsidRPr="006B4D50">
              <w:rPr>
                <w:rFonts w:ascii="Arial" w:hAnsi="Arial" w:cs="Arial"/>
                <w:spacing w:val="-10"/>
                <w:sz w:val="18"/>
              </w:rPr>
              <w:t xml:space="preserve"> </w:t>
            </w:r>
            <w:r w:rsidRPr="006B4D50">
              <w:rPr>
                <w:rFonts w:ascii="Arial" w:hAnsi="Arial" w:cs="Arial"/>
                <w:sz w:val="18"/>
              </w:rPr>
              <w:t>du</w:t>
            </w:r>
            <w:r w:rsidRPr="006B4D50">
              <w:rPr>
                <w:rFonts w:ascii="Arial" w:hAnsi="Arial" w:cs="Arial"/>
                <w:spacing w:val="-9"/>
                <w:sz w:val="18"/>
              </w:rPr>
              <w:t xml:space="preserve"> </w:t>
            </w:r>
            <w:r w:rsidRPr="006B4D50">
              <w:rPr>
                <w:rFonts w:ascii="Arial" w:hAnsi="Arial" w:cs="Arial"/>
                <w:sz w:val="18"/>
              </w:rPr>
              <w:t>tableau</w:t>
            </w:r>
            <w:r w:rsidRPr="006B4D50">
              <w:rPr>
                <w:rFonts w:ascii="Arial" w:hAnsi="Arial" w:cs="Arial"/>
                <w:spacing w:val="-9"/>
                <w:sz w:val="18"/>
              </w:rPr>
              <w:t xml:space="preserve"> </w:t>
            </w:r>
            <w:r w:rsidRPr="006B4D50">
              <w:rPr>
                <w:rFonts w:ascii="Arial" w:hAnsi="Arial" w:cs="Arial"/>
                <w:sz w:val="18"/>
              </w:rPr>
              <w:t>financier</w:t>
            </w:r>
            <w:r w:rsidRPr="006B4D50">
              <w:rPr>
                <w:rFonts w:ascii="Arial" w:hAnsi="Arial" w:cs="Arial"/>
                <w:spacing w:val="-48"/>
                <w:sz w:val="18"/>
              </w:rPr>
              <w:t xml:space="preserve"> </w:t>
            </w:r>
            <w:r w:rsidRPr="006B4D50">
              <w:rPr>
                <w:rFonts w:ascii="Arial" w:hAnsi="Arial" w:cs="Arial"/>
                <w:sz w:val="18"/>
              </w:rPr>
              <w:t>avec prévision des échéances</w:t>
            </w:r>
            <w:r w:rsidRPr="006B4D50">
              <w:rPr>
                <w:rFonts w:ascii="Arial" w:hAnsi="Arial" w:cs="Arial"/>
                <w:spacing w:val="1"/>
                <w:sz w:val="18"/>
              </w:rPr>
              <w:t xml:space="preserve"> </w:t>
            </w:r>
            <w:r w:rsidRPr="006B4D50">
              <w:rPr>
                <w:rFonts w:ascii="Arial" w:hAnsi="Arial" w:cs="Arial"/>
                <w:sz w:val="18"/>
              </w:rPr>
              <w:t>et</w:t>
            </w:r>
            <w:r w:rsidRPr="006B4D50">
              <w:rPr>
                <w:rFonts w:ascii="Arial" w:hAnsi="Arial" w:cs="Arial"/>
                <w:spacing w:val="-1"/>
                <w:sz w:val="18"/>
              </w:rPr>
              <w:t xml:space="preserve"> </w:t>
            </w:r>
            <w:r w:rsidRPr="006B4D50">
              <w:rPr>
                <w:rFonts w:ascii="Arial" w:hAnsi="Arial" w:cs="Arial"/>
                <w:sz w:val="18"/>
              </w:rPr>
              <w:t>des décaissements, des travaux modificatifs</w:t>
            </w:r>
          </w:p>
        </w:tc>
        <w:tc>
          <w:tcPr>
            <w:tcW w:w="2693" w:type="dxa"/>
          </w:tcPr>
          <w:p w14:paraId="17638CB3"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Tous</w:t>
            </w:r>
            <w:r w:rsidRPr="006B4D50">
              <w:rPr>
                <w:rFonts w:ascii="Arial" w:hAnsi="Arial" w:cs="Arial"/>
                <w:spacing w:val="-1"/>
                <w:sz w:val="18"/>
              </w:rPr>
              <w:t xml:space="preserve"> </w:t>
            </w:r>
            <w:r w:rsidRPr="006B4D50">
              <w:rPr>
                <w:rFonts w:ascii="Arial" w:hAnsi="Arial" w:cs="Arial"/>
                <w:sz w:val="18"/>
              </w:rPr>
              <w:t>les mois</w:t>
            </w:r>
          </w:p>
        </w:tc>
        <w:tc>
          <w:tcPr>
            <w:tcW w:w="1843" w:type="dxa"/>
          </w:tcPr>
          <w:p w14:paraId="611966C6" w14:textId="77777777" w:rsidR="00456D18" w:rsidRPr="006B4D50" w:rsidRDefault="00456D18" w:rsidP="003C56FA">
            <w:pPr>
              <w:pStyle w:val="TableParagraph"/>
              <w:spacing w:before="59" w:line="320" w:lineRule="atLeast"/>
              <w:ind w:left="186" w:right="97"/>
              <w:rPr>
                <w:rFonts w:ascii="Arial" w:hAnsi="Arial" w:cs="Arial"/>
                <w:sz w:val="18"/>
              </w:rPr>
            </w:pPr>
            <w:r w:rsidRPr="006B4D50">
              <w:rPr>
                <w:rFonts w:ascii="Arial" w:hAnsi="Arial" w:cs="Arial"/>
                <w:sz w:val="18"/>
              </w:rPr>
              <w:t>Au</w:t>
            </w:r>
            <w:r w:rsidRPr="006B4D50">
              <w:rPr>
                <w:rFonts w:ascii="Arial" w:hAnsi="Arial" w:cs="Arial"/>
                <w:spacing w:val="1"/>
                <w:sz w:val="18"/>
              </w:rPr>
              <w:t xml:space="preserve"> </w:t>
            </w:r>
            <w:r w:rsidRPr="006B4D50">
              <w:rPr>
                <w:rFonts w:ascii="Arial" w:hAnsi="Arial" w:cs="Arial"/>
                <w:sz w:val="18"/>
              </w:rPr>
              <w:t>plus</w:t>
            </w:r>
            <w:r w:rsidRPr="006B4D50">
              <w:rPr>
                <w:rFonts w:ascii="Arial" w:hAnsi="Arial" w:cs="Arial"/>
                <w:spacing w:val="1"/>
                <w:sz w:val="18"/>
              </w:rPr>
              <w:t xml:space="preserve"> </w:t>
            </w:r>
            <w:r w:rsidRPr="006B4D50">
              <w:rPr>
                <w:rFonts w:ascii="Arial" w:hAnsi="Arial" w:cs="Arial"/>
                <w:sz w:val="18"/>
              </w:rPr>
              <w:t>tard</w:t>
            </w:r>
            <w:r w:rsidRPr="006B4D50">
              <w:rPr>
                <w:rFonts w:ascii="Arial" w:hAnsi="Arial" w:cs="Arial"/>
                <w:spacing w:val="1"/>
                <w:sz w:val="18"/>
              </w:rPr>
              <w:t xml:space="preserve"> </w:t>
            </w:r>
            <w:r w:rsidRPr="006B4D50">
              <w:rPr>
                <w:rFonts w:ascii="Arial" w:hAnsi="Arial" w:cs="Arial"/>
                <w:sz w:val="18"/>
              </w:rPr>
              <w:t>le</w:t>
            </w:r>
            <w:r w:rsidRPr="006B4D50">
              <w:rPr>
                <w:rFonts w:ascii="Arial" w:hAnsi="Arial" w:cs="Arial"/>
                <w:spacing w:val="-47"/>
                <w:sz w:val="18"/>
              </w:rPr>
              <w:t xml:space="preserve"> </w:t>
            </w:r>
            <w:r w:rsidRPr="006B4D50">
              <w:rPr>
                <w:rFonts w:ascii="Arial" w:hAnsi="Arial" w:cs="Arial"/>
                <w:sz w:val="18"/>
              </w:rPr>
              <w:t>dernier</w:t>
            </w:r>
            <w:r w:rsidRPr="006B4D50">
              <w:rPr>
                <w:rFonts w:ascii="Arial" w:hAnsi="Arial" w:cs="Arial"/>
                <w:spacing w:val="1"/>
                <w:sz w:val="18"/>
              </w:rPr>
              <w:t xml:space="preserve"> </w:t>
            </w:r>
            <w:r w:rsidRPr="006B4D50">
              <w:rPr>
                <w:rFonts w:ascii="Arial" w:hAnsi="Arial" w:cs="Arial"/>
                <w:sz w:val="18"/>
              </w:rPr>
              <w:t>jour</w:t>
            </w:r>
            <w:r w:rsidRPr="006B4D50">
              <w:rPr>
                <w:rFonts w:ascii="Arial" w:hAnsi="Arial" w:cs="Arial"/>
                <w:spacing w:val="1"/>
                <w:sz w:val="18"/>
              </w:rPr>
              <w:t xml:space="preserve"> </w:t>
            </w:r>
            <w:r w:rsidRPr="006B4D50">
              <w:rPr>
                <w:rFonts w:ascii="Arial" w:hAnsi="Arial" w:cs="Arial"/>
                <w:sz w:val="18"/>
              </w:rPr>
              <w:t>du</w:t>
            </w:r>
            <w:r w:rsidRPr="006B4D50">
              <w:rPr>
                <w:rFonts w:ascii="Arial" w:hAnsi="Arial" w:cs="Arial"/>
                <w:spacing w:val="1"/>
                <w:sz w:val="18"/>
              </w:rPr>
              <w:t xml:space="preserve"> </w:t>
            </w:r>
            <w:r w:rsidRPr="006B4D50">
              <w:rPr>
                <w:rFonts w:ascii="Arial" w:hAnsi="Arial" w:cs="Arial"/>
                <w:sz w:val="18"/>
              </w:rPr>
              <w:t>mois</w:t>
            </w:r>
          </w:p>
        </w:tc>
        <w:tc>
          <w:tcPr>
            <w:tcW w:w="2126" w:type="dxa"/>
          </w:tcPr>
          <w:p w14:paraId="2688992A" w14:textId="104FF09F" w:rsidR="00456D18" w:rsidRPr="006B4D50" w:rsidRDefault="00456D18" w:rsidP="003C56FA">
            <w:pPr>
              <w:pStyle w:val="TableParagraph"/>
              <w:spacing w:before="59" w:line="320" w:lineRule="atLeast"/>
              <w:ind w:left="188" w:right="186" w:hanging="1"/>
              <w:jc w:val="center"/>
              <w:rPr>
                <w:rFonts w:ascii="Arial" w:hAnsi="Arial" w:cs="Arial"/>
                <w:sz w:val="18"/>
              </w:rPr>
            </w:pPr>
            <w:r w:rsidRPr="006B4D50">
              <w:rPr>
                <w:rFonts w:ascii="Arial" w:hAnsi="Arial" w:cs="Arial"/>
                <w:sz w:val="18"/>
              </w:rPr>
              <w:t>Pénalité</w:t>
            </w:r>
            <w:r w:rsidRPr="006B4D50">
              <w:rPr>
                <w:rFonts w:ascii="Arial" w:hAnsi="Arial" w:cs="Arial"/>
                <w:spacing w:val="1"/>
                <w:sz w:val="18"/>
              </w:rPr>
              <w:t xml:space="preserve"> </w:t>
            </w:r>
            <w:r w:rsidRPr="006B4D50">
              <w:rPr>
                <w:rFonts w:ascii="Arial" w:hAnsi="Arial" w:cs="Arial"/>
                <w:sz w:val="18"/>
              </w:rPr>
              <w:t>forfaitaire de</w:t>
            </w:r>
            <w:r w:rsidRPr="006B4D50">
              <w:rPr>
                <w:rFonts w:ascii="Arial" w:hAnsi="Arial" w:cs="Arial"/>
                <w:spacing w:val="-47"/>
                <w:sz w:val="18"/>
              </w:rPr>
              <w:t xml:space="preserve"> </w:t>
            </w:r>
            <w:r w:rsidRPr="006B4D50">
              <w:rPr>
                <w:rFonts w:ascii="Arial" w:hAnsi="Arial" w:cs="Arial"/>
                <w:w w:val="95"/>
                <w:sz w:val="18"/>
              </w:rPr>
              <w:t>200</w:t>
            </w:r>
            <w:r w:rsidRPr="006B4D50">
              <w:rPr>
                <w:rFonts w:ascii="Arial" w:hAnsi="Arial" w:cs="Arial"/>
                <w:spacing w:val="-5"/>
                <w:w w:val="95"/>
                <w:sz w:val="18"/>
              </w:rPr>
              <w:t xml:space="preserve"> </w:t>
            </w:r>
            <w:r w:rsidRPr="006B4D50">
              <w:rPr>
                <w:rFonts w:ascii="Arial" w:hAnsi="Arial" w:cs="Arial"/>
                <w:w w:val="95"/>
                <w:sz w:val="18"/>
              </w:rPr>
              <w:t>€</w:t>
            </w:r>
            <w:r w:rsidRPr="006B4D50">
              <w:rPr>
                <w:rFonts w:ascii="Arial" w:hAnsi="Arial" w:cs="Arial"/>
                <w:spacing w:val="-6"/>
                <w:w w:val="95"/>
                <w:sz w:val="18"/>
              </w:rPr>
              <w:t xml:space="preserve"> </w:t>
            </w:r>
            <w:r w:rsidRPr="006B4D50">
              <w:rPr>
                <w:rFonts w:ascii="Arial" w:hAnsi="Arial" w:cs="Arial"/>
                <w:w w:val="95"/>
                <w:sz w:val="18"/>
              </w:rPr>
              <w:t>/</w:t>
            </w:r>
            <w:r w:rsidRPr="006B4D50">
              <w:rPr>
                <w:rFonts w:ascii="Arial" w:hAnsi="Arial" w:cs="Arial"/>
                <w:sz w:val="18"/>
              </w:rPr>
              <w:t xml:space="preserve"> mois</w:t>
            </w:r>
          </w:p>
        </w:tc>
      </w:tr>
      <w:tr w:rsidR="00456D18" w:rsidRPr="00C46419" w14:paraId="3AC0ECF0" w14:textId="77777777" w:rsidTr="003C56FA">
        <w:trPr>
          <w:trHeight w:val="866"/>
        </w:trPr>
        <w:tc>
          <w:tcPr>
            <w:tcW w:w="2882" w:type="dxa"/>
          </w:tcPr>
          <w:p w14:paraId="2CFBEFA9"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Constat</w:t>
            </w:r>
            <w:r w:rsidRPr="006B4D50">
              <w:rPr>
                <w:rFonts w:ascii="Arial" w:hAnsi="Arial" w:cs="Arial"/>
                <w:spacing w:val="-2"/>
                <w:sz w:val="18"/>
              </w:rPr>
              <w:t xml:space="preserve"> </w:t>
            </w:r>
            <w:r w:rsidRPr="006B4D50">
              <w:rPr>
                <w:rFonts w:ascii="Arial" w:hAnsi="Arial" w:cs="Arial"/>
                <w:sz w:val="18"/>
              </w:rPr>
              <w:t>sur</w:t>
            </w:r>
            <w:r w:rsidRPr="006B4D50">
              <w:rPr>
                <w:rFonts w:ascii="Arial" w:hAnsi="Arial" w:cs="Arial"/>
                <w:spacing w:val="-3"/>
                <w:sz w:val="18"/>
              </w:rPr>
              <w:t xml:space="preserve"> </w:t>
            </w:r>
            <w:r w:rsidRPr="006B4D50">
              <w:rPr>
                <w:rFonts w:ascii="Arial" w:hAnsi="Arial" w:cs="Arial"/>
                <w:sz w:val="18"/>
              </w:rPr>
              <w:t>désordres</w:t>
            </w:r>
          </w:p>
        </w:tc>
        <w:tc>
          <w:tcPr>
            <w:tcW w:w="2693" w:type="dxa"/>
          </w:tcPr>
          <w:p w14:paraId="5825F478"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3</w:t>
            </w:r>
            <w:r w:rsidRPr="006B4D50">
              <w:rPr>
                <w:rFonts w:ascii="Arial" w:hAnsi="Arial" w:cs="Arial"/>
                <w:spacing w:val="-1"/>
                <w:sz w:val="18"/>
              </w:rPr>
              <w:t xml:space="preserve"> </w:t>
            </w:r>
            <w:r w:rsidRPr="006B4D50">
              <w:rPr>
                <w:rFonts w:ascii="Arial" w:hAnsi="Arial" w:cs="Arial"/>
                <w:sz w:val="18"/>
              </w:rPr>
              <w:t>jours</w:t>
            </w:r>
          </w:p>
        </w:tc>
        <w:tc>
          <w:tcPr>
            <w:tcW w:w="1843" w:type="dxa"/>
          </w:tcPr>
          <w:p w14:paraId="432083C6" w14:textId="77777777" w:rsidR="00456D18" w:rsidRPr="006B4D50" w:rsidRDefault="00456D18" w:rsidP="003C56FA">
            <w:pPr>
              <w:pStyle w:val="TableParagraph"/>
              <w:tabs>
                <w:tab w:val="left" w:pos="934"/>
                <w:tab w:val="left" w:pos="1430"/>
              </w:tabs>
              <w:spacing w:before="61" w:line="320" w:lineRule="atLeast"/>
              <w:ind w:left="186" w:right="97"/>
              <w:rPr>
                <w:rFonts w:ascii="Arial" w:hAnsi="Arial" w:cs="Arial"/>
                <w:sz w:val="18"/>
              </w:rPr>
            </w:pPr>
            <w:r w:rsidRPr="006B4D50">
              <w:rPr>
                <w:rFonts w:ascii="Arial" w:hAnsi="Arial" w:cs="Arial"/>
                <w:sz w:val="18"/>
              </w:rPr>
              <w:t xml:space="preserve">Saisine par </w:t>
            </w:r>
            <w:r w:rsidRPr="006B4D50">
              <w:rPr>
                <w:rFonts w:ascii="Arial" w:hAnsi="Arial" w:cs="Arial"/>
                <w:spacing w:val="-2"/>
                <w:sz w:val="18"/>
              </w:rPr>
              <w:t>le MOA</w:t>
            </w:r>
          </w:p>
        </w:tc>
        <w:tc>
          <w:tcPr>
            <w:tcW w:w="2126" w:type="dxa"/>
          </w:tcPr>
          <w:p w14:paraId="516C1726" w14:textId="45E57601" w:rsidR="00456D18" w:rsidRPr="006B4D50" w:rsidRDefault="00456D18" w:rsidP="003C56FA">
            <w:pPr>
              <w:pStyle w:val="TableParagraph"/>
              <w:spacing w:before="61" w:line="320" w:lineRule="atLeast"/>
              <w:ind w:left="109" w:right="106"/>
              <w:jc w:val="center"/>
              <w:rPr>
                <w:rFonts w:ascii="Arial" w:hAnsi="Arial" w:cs="Arial"/>
                <w:sz w:val="18"/>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56069BE6" w14:textId="77777777" w:rsidTr="003C56FA">
        <w:trPr>
          <w:trHeight w:val="866"/>
        </w:trPr>
        <w:tc>
          <w:tcPr>
            <w:tcW w:w="2882" w:type="dxa"/>
          </w:tcPr>
          <w:p w14:paraId="164E8EC1"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Avis sur les PV OPR, avis sur les propositions de réfaction, décision de réception de la décision</w:t>
            </w:r>
          </w:p>
        </w:tc>
        <w:tc>
          <w:tcPr>
            <w:tcW w:w="2693" w:type="dxa"/>
          </w:tcPr>
          <w:p w14:paraId="5EC7343D"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5 jours</w:t>
            </w:r>
          </w:p>
        </w:tc>
        <w:tc>
          <w:tcPr>
            <w:tcW w:w="1843" w:type="dxa"/>
          </w:tcPr>
          <w:p w14:paraId="1B2BF5DC" w14:textId="77777777" w:rsidR="00456D18" w:rsidRPr="006B4D50" w:rsidRDefault="00456D18" w:rsidP="003C56FA">
            <w:pPr>
              <w:pStyle w:val="TableParagraph"/>
              <w:tabs>
                <w:tab w:val="left" w:pos="934"/>
                <w:tab w:val="left" w:pos="1430"/>
              </w:tabs>
              <w:spacing w:before="61" w:line="320" w:lineRule="atLeast"/>
              <w:ind w:left="186" w:right="97"/>
              <w:rPr>
                <w:rFonts w:ascii="Arial" w:hAnsi="Arial" w:cs="Arial"/>
                <w:sz w:val="18"/>
              </w:rPr>
            </w:pPr>
            <w:r w:rsidRPr="006B4D50">
              <w:rPr>
                <w:rFonts w:ascii="Arial" w:hAnsi="Arial" w:cs="Arial"/>
                <w:sz w:val="18"/>
              </w:rPr>
              <w:t>Date de visite</w:t>
            </w:r>
          </w:p>
        </w:tc>
        <w:tc>
          <w:tcPr>
            <w:tcW w:w="2126" w:type="dxa"/>
          </w:tcPr>
          <w:p w14:paraId="0083A968" w14:textId="31B8EFAF" w:rsidR="00456D18" w:rsidRPr="006B4D50" w:rsidRDefault="00456D18" w:rsidP="003C56FA">
            <w:pPr>
              <w:pStyle w:val="TableParagraph"/>
              <w:spacing w:before="61" w:line="320" w:lineRule="atLeast"/>
              <w:ind w:left="109" w:right="106"/>
              <w:jc w:val="center"/>
              <w:rPr>
                <w:rFonts w:ascii="Arial" w:hAnsi="Arial" w:cs="Arial"/>
                <w:w w:val="95"/>
                <w:sz w:val="18"/>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4B1DA70D" w14:textId="77777777" w:rsidTr="003C56FA">
        <w:trPr>
          <w:trHeight w:val="865"/>
        </w:trPr>
        <w:tc>
          <w:tcPr>
            <w:tcW w:w="2882" w:type="dxa"/>
          </w:tcPr>
          <w:p w14:paraId="5697AB55"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Production</w:t>
            </w:r>
            <w:r w:rsidRPr="006B4D50">
              <w:rPr>
                <w:rFonts w:ascii="Arial" w:hAnsi="Arial" w:cs="Arial"/>
                <w:spacing w:val="-10"/>
                <w:sz w:val="18"/>
              </w:rPr>
              <w:t xml:space="preserve"> </w:t>
            </w:r>
            <w:r w:rsidRPr="006B4D50">
              <w:rPr>
                <w:rFonts w:ascii="Arial" w:hAnsi="Arial" w:cs="Arial"/>
                <w:sz w:val="18"/>
              </w:rPr>
              <w:t>d’autres</w:t>
            </w:r>
            <w:r w:rsidRPr="006B4D50">
              <w:rPr>
                <w:rFonts w:ascii="Arial" w:hAnsi="Arial" w:cs="Arial"/>
                <w:spacing w:val="-9"/>
                <w:sz w:val="18"/>
              </w:rPr>
              <w:t xml:space="preserve"> </w:t>
            </w:r>
            <w:r w:rsidRPr="006B4D50">
              <w:rPr>
                <w:rFonts w:ascii="Arial" w:hAnsi="Arial" w:cs="Arial"/>
                <w:sz w:val="18"/>
              </w:rPr>
              <w:t>documents</w:t>
            </w:r>
          </w:p>
        </w:tc>
        <w:tc>
          <w:tcPr>
            <w:tcW w:w="2693" w:type="dxa"/>
          </w:tcPr>
          <w:p w14:paraId="1394CCF3"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3</w:t>
            </w:r>
            <w:r w:rsidRPr="006B4D50">
              <w:rPr>
                <w:rFonts w:ascii="Arial" w:hAnsi="Arial" w:cs="Arial"/>
                <w:spacing w:val="-1"/>
                <w:sz w:val="18"/>
              </w:rPr>
              <w:t xml:space="preserve"> </w:t>
            </w:r>
            <w:r w:rsidRPr="006B4D50">
              <w:rPr>
                <w:rFonts w:ascii="Arial" w:hAnsi="Arial" w:cs="Arial"/>
                <w:sz w:val="18"/>
              </w:rPr>
              <w:t>jours</w:t>
            </w:r>
          </w:p>
        </w:tc>
        <w:tc>
          <w:tcPr>
            <w:tcW w:w="1843" w:type="dxa"/>
          </w:tcPr>
          <w:p w14:paraId="4E873D6D" w14:textId="77777777" w:rsidR="00456D18" w:rsidRPr="006B4D50" w:rsidRDefault="00456D18" w:rsidP="003C56FA">
            <w:pPr>
              <w:pStyle w:val="TableParagraph"/>
              <w:tabs>
                <w:tab w:val="left" w:pos="934"/>
                <w:tab w:val="left" w:pos="1430"/>
              </w:tabs>
              <w:spacing w:before="59" w:line="320" w:lineRule="atLeast"/>
              <w:ind w:left="186" w:right="97"/>
              <w:rPr>
                <w:rFonts w:ascii="Arial" w:hAnsi="Arial" w:cs="Arial"/>
                <w:sz w:val="18"/>
              </w:rPr>
            </w:pPr>
            <w:r w:rsidRPr="006B4D50">
              <w:rPr>
                <w:rFonts w:ascii="Arial" w:hAnsi="Arial" w:cs="Arial"/>
                <w:sz w:val="18"/>
              </w:rPr>
              <w:t xml:space="preserve">Saisine par </w:t>
            </w:r>
            <w:r w:rsidRPr="006B4D50">
              <w:rPr>
                <w:rFonts w:ascii="Arial" w:hAnsi="Arial" w:cs="Arial"/>
                <w:spacing w:val="-2"/>
                <w:sz w:val="18"/>
              </w:rPr>
              <w:t>le MOA</w:t>
            </w:r>
          </w:p>
        </w:tc>
        <w:tc>
          <w:tcPr>
            <w:tcW w:w="2126" w:type="dxa"/>
          </w:tcPr>
          <w:p w14:paraId="354C4C73" w14:textId="24C7F039" w:rsidR="00456D18" w:rsidRPr="006B4D50" w:rsidRDefault="00456D18" w:rsidP="003C56FA">
            <w:pPr>
              <w:pStyle w:val="TableParagraph"/>
              <w:spacing w:before="59" w:line="320" w:lineRule="atLeast"/>
              <w:ind w:left="109" w:right="106"/>
              <w:jc w:val="center"/>
              <w:rPr>
                <w:rFonts w:ascii="Arial" w:hAnsi="Arial" w:cs="Arial"/>
                <w:sz w:val="18"/>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 xml:space="preserve">/ </w:t>
            </w:r>
            <w:r w:rsidRPr="006B4D50">
              <w:rPr>
                <w:rFonts w:ascii="Arial" w:hAnsi="Arial" w:cs="Arial"/>
                <w:sz w:val="18"/>
              </w:rPr>
              <w:t>jour</w:t>
            </w:r>
          </w:p>
        </w:tc>
      </w:tr>
      <w:tr w:rsidR="00456D18" w:rsidRPr="00C46419" w14:paraId="2D5A929F" w14:textId="77777777" w:rsidTr="003C56FA">
        <w:trPr>
          <w:trHeight w:val="616"/>
        </w:trPr>
        <w:tc>
          <w:tcPr>
            <w:tcW w:w="2882" w:type="dxa"/>
          </w:tcPr>
          <w:p w14:paraId="4B9E7E4E" w14:textId="0904CDF0" w:rsidR="00456D18" w:rsidRPr="006B4D50" w:rsidRDefault="00456D18" w:rsidP="003C56FA">
            <w:pPr>
              <w:pStyle w:val="TableParagraph"/>
              <w:tabs>
                <w:tab w:val="left" w:pos="1189"/>
                <w:tab w:val="left" w:pos="1800"/>
              </w:tabs>
              <w:spacing w:before="59" w:line="320" w:lineRule="atLeast"/>
              <w:ind w:left="186" w:right="99"/>
              <w:rPr>
                <w:rFonts w:ascii="Arial" w:hAnsi="Arial" w:cs="Arial"/>
                <w:sz w:val="18"/>
              </w:rPr>
            </w:pPr>
            <w:r w:rsidRPr="006B4D50">
              <w:rPr>
                <w:rFonts w:ascii="Arial" w:hAnsi="Arial" w:cs="Arial"/>
                <w:sz w:val="18"/>
              </w:rPr>
              <w:t xml:space="preserve">Courriers, avis </w:t>
            </w:r>
            <w:r w:rsidRPr="006B4D50">
              <w:rPr>
                <w:rFonts w:ascii="Arial" w:hAnsi="Arial" w:cs="Arial"/>
                <w:spacing w:val="-1"/>
                <w:sz w:val="18"/>
              </w:rPr>
              <w:t>technique</w:t>
            </w:r>
            <w:r w:rsidRPr="006B4D50">
              <w:rPr>
                <w:rFonts w:ascii="Arial" w:hAnsi="Arial" w:cs="Arial"/>
                <w:spacing w:val="-47"/>
                <w:sz w:val="18"/>
              </w:rPr>
              <w:t xml:space="preserve"> </w:t>
            </w:r>
            <w:r w:rsidRPr="006B4D50">
              <w:rPr>
                <w:rFonts w:ascii="Arial" w:hAnsi="Arial" w:cs="Arial"/>
                <w:sz w:val="18"/>
              </w:rPr>
              <w:t>circonstancié</w:t>
            </w:r>
          </w:p>
        </w:tc>
        <w:tc>
          <w:tcPr>
            <w:tcW w:w="2693" w:type="dxa"/>
          </w:tcPr>
          <w:p w14:paraId="1A605559" w14:textId="77777777" w:rsidR="00456D18" w:rsidRPr="006B4D50" w:rsidRDefault="00456D18" w:rsidP="003C56FA">
            <w:pPr>
              <w:pStyle w:val="TableParagraph"/>
              <w:spacing w:line="320" w:lineRule="atLeast"/>
              <w:ind w:left="141"/>
              <w:rPr>
                <w:rFonts w:ascii="Arial" w:hAnsi="Arial" w:cs="Arial"/>
                <w:sz w:val="18"/>
              </w:rPr>
            </w:pPr>
            <w:r w:rsidRPr="006B4D50">
              <w:rPr>
                <w:rFonts w:ascii="Arial" w:hAnsi="Arial" w:cs="Arial"/>
                <w:sz w:val="18"/>
              </w:rPr>
              <w:t>5</w:t>
            </w:r>
            <w:r w:rsidRPr="006B4D50">
              <w:rPr>
                <w:rFonts w:ascii="Arial" w:hAnsi="Arial" w:cs="Arial"/>
                <w:spacing w:val="-1"/>
                <w:sz w:val="18"/>
              </w:rPr>
              <w:t xml:space="preserve"> </w:t>
            </w:r>
            <w:r w:rsidRPr="006B4D50">
              <w:rPr>
                <w:rFonts w:ascii="Arial" w:hAnsi="Arial" w:cs="Arial"/>
                <w:sz w:val="18"/>
              </w:rPr>
              <w:t>jours</w:t>
            </w:r>
          </w:p>
        </w:tc>
        <w:tc>
          <w:tcPr>
            <w:tcW w:w="1843" w:type="dxa"/>
          </w:tcPr>
          <w:p w14:paraId="7CB6F718" w14:textId="77777777" w:rsidR="00456D18" w:rsidRPr="006B4D50" w:rsidRDefault="00456D18" w:rsidP="003C56FA">
            <w:pPr>
              <w:pStyle w:val="TableParagraph"/>
              <w:spacing w:before="59" w:line="320" w:lineRule="atLeast"/>
              <w:ind w:left="186"/>
              <w:rPr>
                <w:rFonts w:ascii="Arial" w:hAnsi="Arial" w:cs="Arial"/>
                <w:sz w:val="18"/>
              </w:rPr>
            </w:pPr>
            <w:r w:rsidRPr="006B4D50">
              <w:rPr>
                <w:rFonts w:ascii="Arial" w:hAnsi="Arial" w:cs="Arial"/>
                <w:sz w:val="18"/>
              </w:rPr>
              <w:t>Demande</w:t>
            </w:r>
            <w:r w:rsidRPr="006B4D50">
              <w:rPr>
                <w:rFonts w:ascii="Arial" w:hAnsi="Arial" w:cs="Arial"/>
                <w:spacing w:val="-3"/>
                <w:sz w:val="18"/>
              </w:rPr>
              <w:t xml:space="preserve"> </w:t>
            </w:r>
            <w:r w:rsidRPr="006B4D50">
              <w:rPr>
                <w:rFonts w:ascii="Arial" w:hAnsi="Arial" w:cs="Arial"/>
                <w:sz w:val="18"/>
              </w:rPr>
              <w:t>du</w:t>
            </w:r>
            <w:r w:rsidRPr="006B4D50">
              <w:rPr>
                <w:rFonts w:ascii="Arial" w:hAnsi="Arial" w:cs="Arial"/>
                <w:spacing w:val="-2"/>
                <w:sz w:val="18"/>
              </w:rPr>
              <w:t xml:space="preserve"> </w:t>
            </w:r>
            <w:r w:rsidRPr="006B4D50">
              <w:rPr>
                <w:rFonts w:ascii="Arial" w:hAnsi="Arial" w:cs="Arial"/>
                <w:sz w:val="18"/>
              </w:rPr>
              <w:t>MOA</w:t>
            </w:r>
          </w:p>
        </w:tc>
        <w:tc>
          <w:tcPr>
            <w:tcW w:w="2126" w:type="dxa"/>
          </w:tcPr>
          <w:p w14:paraId="123243AA" w14:textId="277E037D" w:rsidR="00456D18" w:rsidRPr="006B4D50" w:rsidRDefault="00456D18" w:rsidP="003C56FA">
            <w:pPr>
              <w:pStyle w:val="TableParagraph"/>
              <w:spacing w:before="59" w:line="320" w:lineRule="atLeast"/>
              <w:ind w:left="109" w:right="106"/>
              <w:jc w:val="center"/>
              <w:rPr>
                <w:rFonts w:ascii="Arial" w:hAnsi="Arial" w:cs="Arial"/>
                <w:sz w:val="18"/>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3CBE9E97" w14:textId="77777777" w:rsidTr="003C56FA">
        <w:trPr>
          <w:trHeight w:val="616"/>
        </w:trPr>
        <w:tc>
          <w:tcPr>
            <w:tcW w:w="2882" w:type="dxa"/>
          </w:tcPr>
          <w:p w14:paraId="06B7AAA4" w14:textId="77777777" w:rsidR="00456D18" w:rsidRPr="006B4D50" w:rsidRDefault="00456D18" w:rsidP="003C56FA">
            <w:pPr>
              <w:pStyle w:val="TableParagraph"/>
              <w:tabs>
                <w:tab w:val="left" w:pos="1110"/>
                <w:tab w:val="left" w:pos="1671"/>
                <w:tab w:val="left" w:pos="2169"/>
              </w:tabs>
              <w:spacing w:before="59" w:line="320" w:lineRule="atLeast"/>
              <w:ind w:left="186" w:right="99"/>
              <w:rPr>
                <w:rFonts w:ascii="Arial" w:hAnsi="Arial" w:cs="Arial"/>
                <w:sz w:val="18"/>
              </w:rPr>
            </w:pPr>
            <w:r w:rsidRPr="006B4D50">
              <w:rPr>
                <w:rFonts w:ascii="Arial" w:hAnsi="Arial" w:cs="Arial"/>
                <w:sz w:val="18"/>
              </w:rPr>
              <w:t>Rapport de la visite technique de chantier</w:t>
            </w:r>
          </w:p>
        </w:tc>
        <w:tc>
          <w:tcPr>
            <w:tcW w:w="2693" w:type="dxa"/>
          </w:tcPr>
          <w:p w14:paraId="4F1A16FD"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1 semaine</w:t>
            </w:r>
          </w:p>
        </w:tc>
        <w:tc>
          <w:tcPr>
            <w:tcW w:w="1843" w:type="dxa"/>
          </w:tcPr>
          <w:p w14:paraId="36F0D7B4" w14:textId="77777777" w:rsidR="00456D18" w:rsidRPr="006B4D50" w:rsidRDefault="00456D18" w:rsidP="003C56FA">
            <w:pPr>
              <w:pStyle w:val="TableParagraph"/>
              <w:spacing w:before="59" w:line="320" w:lineRule="atLeast"/>
              <w:ind w:left="186" w:right="93"/>
              <w:rPr>
                <w:rFonts w:ascii="Arial" w:hAnsi="Arial" w:cs="Arial"/>
                <w:sz w:val="18"/>
              </w:rPr>
            </w:pPr>
            <w:r w:rsidRPr="006B4D50">
              <w:rPr>
                <w:rFonts w:ascii="Arial" w:hAnsi="Arial" w:cs="Arial"/>
                <w:sz w:val="18"/>
              </w:rPr>
              <w:t>Visite</w:t>
            </w:r>
            <w:r w:rsidRPr="006B4D50">
              <w:rPr>
                <w:rFonts w:ascii="Arial" w:hAnsi="Arial" w:cs="Arial"/>
                <w:spacing w:val="-3"/>
                <w:sz w:val="18"/>
              </w:rPr>
              <w:t xml:space="preserve"> </w:t>
            </w:r>
            <w:r w:rsidRPr="006B4D50">
              <w:rPr>
                <w:rFonts w:ascii="Arial" w:hAnsi="Arial" w:cs="Arial"/>
                <w:sz w:val="18"/>
              </w:rPr>
              <w:t>mensuelle pendant travaux / hebdomadaire en phase OPR</w:t>
            </w:r>
          </w:p>
        </w:tc>
        <w:tc>
          <w:tcPr>
            <w:tcW w:w="2126" w:type="dxa"/>
          </w:tcPr>
          <w:p w14:paraId="508FEE87" w14:textId="68E11271" w:rsidR="00456D18" w:rsidRPr="006B4D50" w:rsidRDefault="00456D18" w:rsidP="003C56FA">
            <w:pPr>
              <w:pStyle w:val="TableParagraph"/>
              <w:spacing w:before="59" w:line="320" w:lineRule="atLeast"/>
              <w:ind w:left="109" w:right="106"/>
              <w:jc w:val="center"/>
              <w:rPr>
                <w:rFonts w:ascii="Arial" w:hAnsi="Arial" w:cs="Arial"/>
                <w:sz w:val="18"/>
              </w:rPr>
            </w:pPr>
            <w:r w:rsidRPr="006B4D50">
              <w:rPr>
                <w:rFonts w:ascii="Arial" w:hAnsi="Arial" w:cs="Arial"/>
                <w:w w:val="95"/>
                <w:sz w:val="18"/>
              </w:rPr>
              <w:t>200</w:t>
            </w:r>
            <w:r w:rsidRPr="006B4D50">
              <w:rPr>
                <w:rFonts w:ascii="Arial" w:hAnsi="Arial" w:cs="Arial"/>
                <w:spacing w:val="-8"/>
                <w:w w:val="95"/>
                <w:sz w:val="18"/>
              </w:rPr>
              <w:t xml:space="preserve"> </w:t>
            </w:r>
            <w:r w:rsidRPr="006B4D50">
              <w:rPr>
                <w:rFonts w:ascii="Arial" w:hAnsi="Arial" w:cs="Arial"/>
                <w:w w:val="95"/>
                <w:sz w:val="18"/>
              </w:rPr>
              <w:t>€</w:t>
            </w:r>
            <w:r w:rsidRPr="006B4D50">
              <w:rPr>
                <w:rFonts w:ascii="Arial" w:hAnsi="Arial" w:cs="Arial"/>
                <w:spacing w:val="-9"/>
                <w:w w:val="95"/>
                <w:sz w:val="18"/>
              </w:rPr>
              <w:t xml:space="preserve"> </w:t>
            </w:r>
            <w:r w:rsidRPr="006B4D50">
              <w:rPr>
                <w:rFonts w:ascii="Arial" w:hAnsi="Arial" w:cs="Arial"/>
                <w:w w:val="95"/>
                <w:sz w:val="18"/>
              </w:rPr>
              <w:t>/</w:t>
            </w:r>
            <w:r w:rsidRPr="006B4D50">
              <w:rPr>
                <w:rFonts w:ascii="Arial" w:hAnsi="Arial" w:cs="Arial"/>
                <w:sz w:val="18"/>
              </w:rPr>
              <w:t xml:space="preserve"> jour</w:t>
            </w:r>
          </w:p>
        </w:tc>
      </w:tr>
      <w:tr w:rsidR="00456D18" w:rsidRPr="00C46419" w14:paraId="306B3CA0" w14:textId="77777777" w:rsidTr="003C56FA">
        <w:trPr>
          <w:trHeight w:val="865"/>
        </w:trPr>
        <w:tc>
          <w:tcPr>
            <w:tcW w:w="2882" w:type="dxa"/>
          </w:tcPr>
          <w:p w14:paraId="77D6CFC2" w14:textId="77777777" w:rsidR="00456D18" w:rsidRPr="006B4D50" w:rsidRDefault="00456D18" w:rsidP="003C56FA">
            <w:pPr>
              <w:pStyle w:val="TableParagraph"/>
              <w:spacing w:line="320" w:lineRule="atLeast"/>
              <w:ind w:left="186" w:right="91"/>
              <w:rPr>
                <w:rFonts w:ascii="Arial" w:hAnsi="Arial" w:cs="Arial"/>
                <w:sz w:val="18"/>
              </w:rPr>
            </w:pPr>
            <w:r w:rsidRPr="006B4D50">
              <w:rPr>
                <w:rFonts w:ascii="Arial" w:hAnsi="Arial" w:cs="Arial"/>
                <w:sz w:val="18"/>
              </w:rPr>
              <w:t>Rapport circonstancié relatif aux suites à donner</w:t>
            </w:r>
          </w:p>
        </w:tc>
        <w:tc>
          <w:tcPr>
            <w:tcW w:w="2693" w:type="dxa"/>
          </w:tcPr>
          <w:p w14:paraId="06ED3B91" w14:textId="77777777" w:rsidR="00456D18" w:rsidRPr="006B4D50" w:rsidRDefault="00456D18" w:rsidP="003C56FA">
            <w:pPr>
              <w:pStyle w:val="TableParagraph"/>
              <w:spacing w:line="320" w:lineRule="atLeast"/>
              <w:ind w:left="186"/>
              <w:rPr>
                <w:rFonts w:ascii="Arial" w:hAnsi="Arial" w:cs="Arial"/>
                <w:sz w:val="18"/>
              </w:rPr>
            </w:pPr>
            <w:r w:rsidRPr="006B4D50">
              <w:rPr>
                <w:rFonts w:ascii="Arial" w:hAnsi="Arial" w:cs="Arial"/>
                <w:sz w:val="18"/>
              </w:rPr>
              <w:t>1</w:t>
            </w:r>
            <w:r w:rsidRPr="006B4D50">
              <w:rPr>
                <w:rFonts w:ascii="Arial" w:hAnsi="Arial" w:cs="Arial"/>
                <w:spacing w:val="-1"/>
                <w:sz w:val="18"/>
              </w:rPr>
              <w:t xml:space="preserve"> </w:t>
            </w:r>
            <w:r w:rsidRPr="006B4D50">
              <w:rPr>
                <w:rFonts w:ascii="Arial" w:hAnsi="Arial" w:cs="Arial"/>
                <w:sz w:val="18"/>
              </w:rPr>
              <w:t>semaine</w:t>
            </w:r>
          </w:p>
        </w:tc>
        <w:tc>
          <w:tcPr>
            <w:tcW w:w="1843" w:type="dxa"/>
          </w:tcPr>
          <w:p w14:paraId="5612E757" w14:textId="77777777" w:rsidR="00456D18" w:rsidRPr="006B4D50" w:rsidRDefault="00456D18" w:rsidP="003C56FA">
            <w:pPr>
              <w:pStyle w:val="TableParagraph"/>
              <w:spacing w:before="59" w:line="320" w:lineRule="atLeast"/>
              <w:ind w:left="186" w:right="97"/>
              <w:jc w:val="both"/>
              <w:rPr>
                <w:rFonts w:ascii="Arial" w:hAnsi="Arial" w:cs="Arial"/>
                <w:sz w:val="18"/>
              </w:rPr>
            </w:pPr>
            <w:r w:rsidRPr="006B4D50">
              <w:rPr>
                <w:rFonts w:ascii="Arial" w:hAnsi="Arial" w:cs="Arial"/>
                <w:sz w:val="18"/>
              </w:rPr>
              <w:t>Transmission des</w:t>
            </w:r>
            <w:r w:rsidRPr="006B4D50">
              <w:rPr>
                <w:rFonts w:ascii="Arial" w:hAnsi="Arial" w:cs="Arial"/>
                <w:spacing w:val="1"/>
                <w:sz w:val="18"/>
              </w:rPr>
              <w:t xml:space="preserve"> </w:t>
            </w:r>
            <w:r w:rsidRPr="006B4D50">
              <w:rPr>
                <w:rFonts w:ascii="Arial" w:hAnsi="Arial" w:cs="Arial"/>
                <w:sz w:val="18"/>
              </w:rPr>
              <w:t>éléments</w:t>
            </w:r>
            <w:r w:rsidRPr="006B4D50">
              <w:rPr>
                <w:rFonts w:ascii="Arial" w:hAnsi="Arial" w:cs="Arial"/>
                <w:spacing w:val="1"/>
                <w:sz w:val="18"/>
              </w:rPr>
              <w:t xml:space="preserve"> </w:t>
            </w:r>
            <w:r w:rsidRPr="006B4D50">
              <w:rPr>
                <w:rFonts w:ascii="Arial" w:hAnsi="Arial" w:cs="Arial"/>
                <w:sz w:val="18"/>
              </w:rPr>
              <w:t>par</w:t>
            </w:r>
            <w:r w:rsidRPr="006B4D50">
              <w:rPr>
                <w:rFonts w:ascii="Arial" w:hAnsi="Arial" w:cs="Arial"/>
                <w:spacing w:val="1"/>
                <w:sz w:val="18"/>
              </w:rPr>
              <w:t xml:space="preserve"> </w:t>
            </w:r>
            <w:r w:rsidRPr="006B4D50">
              <w:rPr>
                <w:rFonts w:ascii="Arial" w:hAnsi="Arial" w:cs="Arial"/>
                <w:sz w:val="18"/>
              </w:rPr>
              <w:t>le</w:t>
            </w:r>
            <w:r w:rsidRPr="006B4D50">
              <w:rPr>
                <w:rFonts w:ascii="Arial" w:hAnsi="Arial" w:cs="Arial"/>
                <w:spacing w:val="-47"/>
                <w:sz w:val="18"/>
              </w:rPr>
              <w:t xml:space="preserve"> </w:t>
            </w:r>
            <w:r w:rsidRPr="006B4D50">
              <w:rPr>
                <w:rFonts w:ascii="Arial" w:hAnsi="Arial" w:cs="Arial"/>
                <w:sz w:val="18"/>
              </w:rPr>
              <w:t>Maître</w:t>
            </w:r>
            <w:r w:rsidRPr="006B4D50">
              <w:rPr>
                <w:rFonts w:ascii="Arial" w:hAnsi="Arial" w:cs="Arial"/>
                <w:spacing w:val="-2"/>
                <w:sz w:val="18"/>
              </w:rPr>
              <w:t xml:space="preserve"> </w:t>
            </w:r>
            <w:r w:rsidRPr="006B4D50">
              <w:rPr>
                <w:rFonts w:ascii="Arial" w:hAnsi="Arial" w:cs="Arial"/>
                <w:sz w:val="18"/>
              </w:rPr>
              <w:t>d’ouvrage</w:t>
            </w:r>
          </w:p>
        </w:tc>
        <w:tc>
          <w:tcPr>
            <w:tcW w:w="2126" w:type="dxa"/>
          </w:tcPr>
          <w:p w14:paraId="2E41E141" w14:textId="564C517A" w:rsidR="00456D18" w:rsidRPr="006B4D50" w:rsidRDefault="00456D18" w:rsidP="003C56FA">
            <w:pPr>
              <w:pStyle w:val="TableParagraph"/>
              <w:spacing w:before="59" w:line="320" w:lineRule="atLeast"/>
              <w:ind w:left="109" w:right="106"/>
              <w:jc w:val="center"/>
              <w:rPr>
                <w:rFonts w:ascii="Arial" w:hAnsi="Arial" w:cs="Arial"/>
                <w:sz w:val="18"/>
              </w:rPr>
            </w:pPr>
            <w:r w:rsidRPr="006B4D50">
              <w:rPr>
                <w:rFonts w:ascii="Arial" w:hAnsi="Arial" w:cs="Arial"/>
                <w:w w:val="95"/>
                <w:sz w:val="18"/>
              </w:rPr>
              <w:t>200</w:t>
            </w:r>
            <w:r w:rsidRPr="006B4D50">
              <w:rPr>
                <w:rFonts w:ascii="Arial" w:hAnsi="Arial" w:cs="Arial"/>
                <w:spacing w:val="-7"/>
                <w:w w:val="95"/>
                <w:sz w:val="18"/>
              </w:rPr>
              <w:t xml:space="preserve"> </w:t>
            </w:r>
            <w:r w:rsidRPr="006B4D50">
              <w:rPr>
                <w:rFonts w:ascii="Arial" w:hAnsi="Arial" w:cs="Arial"/>
                <w:w w:val="95"/>
                <w:sz w:val="18"/>
              </w:rPr>
              <w:t>€</w:t>
            </w:r>
            <w:r w:rsidRPr="006B4D50">
              <w:rPr>
                <w:rFonts w:ascii="Arial" w:hAnsi="Arial" w:cs="Arial"/>
                <w:spacing w:val="-10"/>
                <w:w w:val="95"/>
                <w:sz w:val="18"/>
              </w:rPr>
              <w:t xml:space="preserve"> </w:t>
            </w:r>
            <w:r w:rsidRPr="006B4D50">
              <w:rPr>
                <w:rFonts w:ascii="Arial" w:hAnsi="Arial" w:cs="Arial"/>
                <w:w w:val="95"/>
                <w:sz w:val="18"/>
              </w:rPr>
              <w:t>/</w:t>
            </w:r>
            <w:r w:rsidRPr="006B4D50">
              <w:rPr>
                <w:rFonts w:ascii="Arial" w:hAnsi="Arial" w:cs="Arial"/>
                <w:sz w:val="18"/>
              </w:rPr>
              <w:t xml:space="preserve"> jour</w:t>
            </w:r>
          </w:p>
        </w:tc>
      </w:tr>
    </w:tbl>
    <w:p w14:paraId="26DBA053" w14:textId="43CBC913" w:rsidR="00FC0E2D" w:rsidRPr="00C46419" w:rsidRDefault="00FC0E2D" w:rsidP="00630958">
      <w:pPr>
        <w:autoSpaceDE w:val="0"/>
        <w:autoSpaceDN w:val="0"/>
        <w:adjustRightInd w:val="0"/>
        <w:spacing w:line="320" w:lineRule="atLeast"/>
        <w:jc w:val="both"/>
        <w:rPr>
          <w:rFonts w:ascii="Arial" w:hAnsi="Arial" w:cs="Arial"/>
          <w:sz w:val="20"/>
          <w:szCs w:val="20"/>
        </w:rPr>
      </w:pPr>
      <w:r w:rsidRPr="00C46419">
        <w:rPr>
          <w:rFonts w:ascii="Arial" w:hAnsi="Arial" w:cs="Arial"/>
          <w:sz w:val="20"/>
          <w:szCs w:val="20"/>
        </w:rPr>
        <w:t xml:space="preserve">Le non-respect de ce(s) délai(s) entraîne l’application de pénalités dont le montant est précisé au présent C.C.A.P. Cependant, le Maitre d’Ouvrage peut prolonger le délai d’exécution dans les conditions </w:t>
      </w:r>
      <w:r w:rsidRPr="00C46419">
        <w:rPr>
          <w:rFonts w:ascii="Arial" w:hAnsi="Arial" w:cs="Arial"/>
          <w:sz w:val="20"/>
          <w:szCs w:val="20"/>
        </w:rPr>
        <w:lastRenderedPageBreak/>
        <w:t xml:space="preserve">fixées à l’article 13.3 du CCAG/PI, s’il est fait obstacle à l’exécution du </w:t>
      </w:r>
      <w:r w:rsidR="00F56D80" w:rsidRPr="00C46419">
        <w:rPr>
          <w:rFonts w:ascii="Arial" w:hAnsi="Arial" w:cs="Arial"/>
          <w:sz w:val="20"/>
          <w:szCs w:val="20"/>
        </w:rPr>
        <w:t>marché</w:t>
      </w:r>
      <w:r w:rsidRPr="00C46419">
        <w:rPr>
          <w:rFonts w:ascii="Arial" w:hAnsi="Arial" w:cs="Arial"/>
          <w:sz w:val="20"/>
          <w:szCs w:val="20"/>
        </w:rPr>
        <w:t xml:space="preserve"> du fait du </w:t>
      </w:r>
      <w:r w:rsidR="00CC4621" w:rsidRPr="00C46419">
        <w:rPr>
          <w:rFonts w:ascii="Arial" w:hAnsi="Arial" w:cs="Arial"/>
          <w:sz w:val="20"/>
          <w:szCs w:val="20"/>
        </w:rPr>
        <w:t>Maitre d’Ouvrage</w:t>
      </w:r>
      <w:r w:rsidRPr="00C46419">
        <w:rPr>
          <w:rFonts w:ascii="Arial" w:hAnsi="Arial" w:cs="Arial"/>
          <w:sz w:val="20"/>
          <w:szCs w:val="20"/>
        </w:rPr>
        <w:t xml:space="preserve"> ou du fait d’un événement ayant un caractère de force majeure.</w:t>
      </w:r>
    </w:p>
    <w:p w14:paraId="6671452C" w14:textId="0C17A759" w:rsidR="00516232" w:rsidRPr="00C46419" w:rsidRDefault="00042CBF" w:rsidP="00630958">
      <w:pPr>
        <w:pStyle w:val="TITREA"/>
        <w:spacing w:before="120" w:after="120" w:line="320" w:lineRule="atLeast"/>
        <w:ind w:left="0" w:right="-57" w:firstLine="0"/>
        <w:rPr>
          <w:rFonts w:eastAsiaTheme="minorHAnsi"/>
          <w:b w:val="0"/>
          <w:bCs w:val="0"/>
          <w:lang w:eastAsia="en-US"/>
        </w:rPr>
      </w:pPr>
      <w:r w:rsidRPr="00C46419">
        <w:rPr>
          <w:rFonts w:eastAsiaTheme="minorHAnsi"/>
          <w:b w:val="0"/>
          <w:bCs w:val="0"/>
          <w:lang w:eastAsia="en-US"/>
        </w:rPr>
        <w:t xml:space="preserve">Le Titulaire transmet au </w:t>
      </w:r>
      <w:r w:rsidR="00CC4621" w:rsidRPr="00C46419">
        <w:rPr>
          <w:rFonts w:eastAsiaTheme="minorHAnsi"/>
          <w:b w:val="0"/>
          <w:bCs w:val="0"/>
          <w:lang w:eastAsia="en-US"/>
        </w:rPr>
        <w:t xml:space="preserve">Maitre d’Ouvrage </w:t>
      </w:r>
      <w:r w:rsidRPr="00C46419">
        <w:rPr>
          <w:rFonts w:eastAsiaTheme="minorHAnsi"/>
          <w:b w:val="0"/>
          <w:bCs w:val="0"/>
          <w:lang w:eastAsia="en-US"/>
        </w:rPr>
        <w:t>les livrables indiqués ci-dessus selon les modalités suivantes :</w:t>
      </w:r>
    </w:p>
    <w:p w14:paraId="36654506" w14:textId="77777777" w:rsidR="00042CBF" w:rsidRPr="00C46419" w:rsidRDefault="00042CBF" w:rsidP="00630958">
      <w:pPr>
        <w:pStyle w:val="TITREA"/>
        <w:numPr>
          <w:ilvl w:val="0"/>
          <w:numId w:val="21"/>
        </w:numPr>
        <w:tabs>
          <w:tab w:val="clear" w:pos="2374"/>
        </w:tabs>
        <w:spacing w:before="120" w:after="120" w:line="320" w:lineRule="atLeast"/>
        <w:ind w:left="851" w:right="-57" w:hanging="284"/>
        <w:rPr>
          <w:rFonts w:eastAsiaTheme="minorHAnsi"/>
          <w:b w:val="0"/>
          <w:bCs w:val="0"/>
          <w:lang w:eastAsia="en-US"/>
        </w:rPr>
      </w:pPr>
      <w:r w:rsidRPr="00C46419">
        <w:rPr>
          <w:rFonts w:eastAsiaTheme="minorHAnsi"/>
          <w:b w:val="0"/>
          <w:bCs w:val="0"/>
          <w:lang w:eastAsia="en-US"/>
        </w:rPr>
        <w:t>Rapports ou mémoires demandés au C.C.T.P. :</w:t>
      </w:r>
    </w:p>
    <w:p w14:paraId="6615BFC9" w14:textId="472C9782" w:rsidR="00042CBF" w:rsidRPr="00C46419" w:rsidRDefault="00114179" w:rsidP="00630958">
      <w:pPr>
        <w:pStyle w:val="TITREA"/>
        <w:numPr>
          <w:ilvl w:val="0"/>
          <w:numId w:val="20"/>
        </w:numPr>
        <w:spacing w:before="120" w:after="120" w:line="320" w:lineRule="atLeast"/>
        <w:ind w:right="-57"/>
        <w:rPr>
          <w:rFonts w:eastAsiaTheme="minorHAnsi"/>
          <w:b w:val="0"/>
          <w:bCs w:val="0"/>
          <w:lang w:eastAsia="en-US"/>
        </w:rPr>
      </w:pPr>
      <w:r w:rsidRPr="00C46419">
        <w:rPr>
          <w:rFonts w:eastAsiaTheme="minorHAnsi"/>
          <w:b w:val="0"/>
          <w:bCs w:val="0"/>
          <w:lang w:eastAsia="en-US"/>
        </w:rPr>
        <w:t>1</w:t>
      </w:r>
      <w:r w:rsidR="00EA3052" w:rsidRPr="00C46419">
        <w:rPr>
          <w:rFonts w:eastAsiaTheme="minorHAnsi"/>
          <w:b w:val="0"/>
          <w:bCs w:val="0"/>
          <w:lang w:eastAsia="en-US"/>
        </w:rPr>
        <w:t xml:space="preserve"> </w:t>
      </w:r>
      <w:r w:rsidR="00042CBF" w:rsidRPr="00C46419">
        <w:rPr>
          <w:rFonts w:eastAsiaTheme="minorHAnsi"/>
          <w:b w:val="0"/>
          <w:bCs w:val="0"/>
          <w:lang w:eastAsia="en-US"/>
        </w:rPr>
        <w:t>exemplaire</w:t>
      </w:r>
      <w:r w:rsidR="00EA3052" w:rsidRPr="00C46419">
        <w:rPr>
          <w:rFonts w:eastAsiaTheme="minorHAnsi"/>
          <w:b w:val="0"/>
          <w:bCs w:val="0"/>
          <w:lang w:eastAsia="en-US"/>
        </w:rPr>
        <w:t>s</w:t>
      </w:r>
      <w:r w:rsidR="00042CBF" w:rsidRPr="00C46419">
        <w:rPr>
          <w:rFonts w:eastAsiaTheme="minorHAnsi"/>
          <w:b w:val="0"/>
          <w:bCs w:val="0"/>
          <w:lang w:eastAsia="en-US"/>
        </w:rPr>
        <w:t xml:space="preserve"> sur support papier ;</w:t>
      </w:r>
    </w:p>
    <w:p w14:paraId="6B6B5C3B" w14:textId="210CA99D" w:rsidR="00042CBF" w:rsidRPr="00C46419" w:rsidRDefault="00114179" w:rsidP="00630958">
      <w:pPr>
        <w:pStyle w:val="TITREA"/>
        <w:numPr>
          <w:ilvl w:val="0"/>
          <w:numId w:val="20"/>
        </w:numPr>
        <w:tabs>
          <w:tab w:val="num" w:pos="5670"/>
          <w:tab w:val="left" w:pos="5954"/>
        </w:tabs>
        <w:spacing w:before="120" w:after="120" w:line="320" w:lineRule="atLeast"/>
        <w:ind w:right="-57"/>
        <w:rPr>
          <w:rFonts w:eastAsiaTheme="minorHAnsi"/>
          <w:b w:val="0"/>
          <w:bCs w:val="0"/>
          <w:lang w:eastAsia="en-US"/>
        </w:rPr>
      </w:pPr>
      <w:r w:rsidRPr="00C46419">
        <w:rPr>
          <w:rFonts w:eastAsiaTheme="minorHAnsi"/>
          <w:b w:val="0"/>
          <w:bCs w:val="0"/>
          <w:lang w:eastAsia="en-US"/>
        </w:rPr>
        <w:t>1 exemplaire électronique</w:t>
      </w:r>
    </w:p>
    <w:p w14:paraId="10BE37F3" w14:textId="7E60B8A8" w:rsidR="00042CBF" w:rsidRPr="00C46419" w:rsidRDefault="00042CBF" w:rsidP="00630958">
      <w:pPr>
        <w:pStyle w:val="TITREA"/>
        <w:tabs>
          <w:tab w:val="num" w:pos="5670"/>
          <w:tab w:val="left" w:pos="5954"/>
        </w:tabs>
        <w:spacing w:before="120" w:after="120" w:line="320" w:lineRule="atLeast"/>
        <w:ind w:left="0" w:right="-57" w:firstLine="0"/>
        <w:rPr>
          <w:rFonts w:eastAsiaTheme="minorHAnsi"/>
          <w:b w:val="0"/>
          <w:bCs w:val="0"/>
          <w:lang w:eastAsia="en-US"/>
        </w:rPr>
      </w:pPr>
      <w:r w:rsidRPr="00C46419">
        <w:rPr>
          <w:rFonts w:eastAsiaTheme="minorHAnsi"/>
          <w:b w:val="0"/>
          <w:bCs w:val="0"/>
          <w:lang w:eastAsia="en-US"/>
        </w:rPr>
        <w:t>Les fichiers informatiques fournis par courrier électronique seront modifiables et adaptables au format Office (Word, Powerpoint, Excel).</w:t>
      </w:r>
    </w:p>
    <w:p w14:paraId="6C752A22" w14:textId="77777777" w:rsidR="00042CBF" w:rsidRPr="00C46419" w:rsidRDefault="00042CBF" w:rsidP="00630958">
      <w:pPr>
        <w:pStyle w:val="TITREA"/>
        <w:numPr>
          <w:ilvl w:val="0"/>
          <w:numId w:val="21"/>
        </w:numPr>
        <w:tabs>
          <w:tab w:val="clear" w:pos="2374"/>
        </w:tabs>
        <w:spacing w:before="120" w:after="120" w:line="320" w:lineRule="atLeast"/>
        <w:ind w:left="851" w:right="-57" w:hanging="284"/>
        <w:rPr>
          <w:rFonts w:eastAsiaTheme="minorHAnsi"/>
          <w:b w:val="0"/>
          <w:bCs w:val="0"/>
          <w:lang w:eastAsia="en-US"/>
        </w:rPr>
      </w:pPr>
      <w:r w:rsidRPr="00C46419">
        <w:rPr>
          <w:rFonts w:eastAsiaTheme="minorHAnsi"/>
          <w:b w:val="0"/>
          <w:bCs w:val="0"/>
          <w:lang w:eastAsia="en-US"/>
        </w:rPr>
        <w:t>Comptes rendus de réunions ou d’entretien, ordres du jour, notes : 1 exemplaire électronique.</w:t>
      </w:r>
    </w:p>
    <w:p w14:paraId="65DE57C8" w14:textId="77777777" w:rsidR="00042CBF" w:rsidRPr="00C46419" w:rsidRDefault="00042CBF" w:rsidP="00630958">
      <w:pPr>
        <w:pStyle w:val="TITREA"/>
        <w:numPr>
          <w:ilvl w:val="0"/>
          <w:numId w:val="21"/>
        </w:numPr>
        <w:tabs>
          <w:tab w:val="clear" w:pos="2374"/>
          <w:tab w:val="num" w:pos="851"/>
        </w:tabs>
        <w:spacing w:before="120" w:after="120" w:line="320" w:lineRule="atLeast"/>
        <w:ind w:left="851" w:right="-57" w:hanging="284"/>
        <w:rPr>
          <w:rFonts w:eastAsiaTheme="minorHAnsi"/>
          <w:b w:val="0"/>
          <w:bCs w:val="0"/>
          <w:lang w:eastAsia="en-US"/>
        </w:rPr>
      </w:pPr>
      <w:r w:rsidRPr="00C46419">
        <w:rPr>
          <w:rFonts w:eastAsiaTheme="minorHAnsi"/>
          <w:b w:val="0"/>
          <w:bCs w:val="0"/>
          <w:lang w:eastAsia="en-US"/>
        </w:rPr>
        <w:t>Autres documents : 1 exemplaire électronique.</w:t>
      </w:r>
    </w:p>
    <w:p w14:paraId="600EEE27" w14:textId="77777777" w:rsidR="00042CBF" w:rsidRPr="00C46419" w:rsidRDefault="00042CBF" w:rsidP="00630958">
      <w:pPr>
        <w:pStyle w:val="p1"/>
        <w:numPr>
          <w:ilvl w:val="12"/>
          <w:numId w:val="0"/>
        </w:numPr>
        <w:spacing w:line="320" w:lineRule="atLeast"/>
        <w:rPr>
          <w:rFonts w:ascii="Arial" w:eastAsiaTheme="minorHAnsi" w:hAnsi="Arial" w:cs="Arial"/>
          <w:sz w:val="20"/>
          <w:lang w:eastAsia="en-US"/>
        </w:rPr>
      </w:pPr>
      <w:r w:rsidRPr="00C46419">
        <w:rPr>
          <w:rFonts w:ascii="Arial" w:eastAsiaTheme="minorHAnsi" w:hAnsi="Arial" w:cs="Arial"/>
          <w:sz w:val="20"/>
          <w:lang w:eastAsia="en-US"/>
        </w:rPr>
        <w:t>Les exemplaires au format informatique peuvent être adressés aux adresses électroniques communiquées par le Maitre d’Ouvrage au Titulaire.</w:t>
      </w:r>
    </w:p>
    <w:p w14:paraId="37D32CA7" w14:textId="77777777" w:rsidR="00042CBF" w:rsidRPr="00C46419" w:rsidRDefault="00042CBF" w:rsidP="00630958">
      <w:pPr>
        <w:pStyle w:val="p1"/>
        <w:numPr>
          <w:ilvl w:val="12"/>
          <w:numId w:val="0"/>
        </w:numPr>
        <w:spacing w:line="320" w:lineRule="atLeast"/>
        <w:rPr>
          <w:rFonts w:ascii="Arial" w:eastAsiaTheme="minorHAnsi" w:hAnsi="Arial" w:cs="Arial"/>
          <w:sz w:val="20"/>
          <w:lang w:eastAsia="en-US"/>
        </w:rPr>
      </w:pPr>
      <w:r w:rsidRPr="00C46419">
        <w:rPr>
          <w:rFonts w:ascii="Arial" w:eastAsiaTheme="minorHAnsi" w:hAnsi="Arial" w:cs="Arial"/>
          <w:sz w:val="20"/>
          <w:lang w:eastAsia="en-US"/>
        </w:rPr>
        <w:t>Les livrables sur support papier ou support physique électronique doivent être adressés en pli recommandé avec accusé réception ou remis contre récépissé à :</w:t>
      </w:r>
    </w:p>
    <w:p w14:paraId="3B64DE61" w14:textId="77777777" w:rsidR="00042CBF" w:rsidRPr="00C46419" w:rsidRDefault="007C2A28" w:rsidP="00630958">
      <w:pPr>
        <w:pStyle w:val="p1"/>
        <w:numPr>
          <w:ilvl w:val="12"/>
          <w:numId w:val="0"/>
        </w:numPr>
        <w:pBdr>
          <w:top w:val="single" w:sz="4" w:space="1" w:color="auto"/>
          <w:left w:val="single" w:sz="4" w:space="4" w:color="auto"/>
          <w:bottom w:val="single" w:sz="4" w:space="1" w:color="auto"/>
          <w:right w:val="single" w:sz="4" w:space="4" w:color="auto"/>
        </w:pBdr>
        <w:spacing w:line="320" w:lineRule="atLeast"/>
        <w:jc w:val="center"/>
        <w:rPr>
          <w:rFonts w:ascii="Arial" w:eastAsiaTheme="minorHAnsi" w:hAnsi="Arial" w:cs="Arial"/>
          <w:sz w:val="20"/>
          <w:lang w:eastAsia="en-US"/>
        </w:rPr>
      </w:pPr>
      <w:r w:rsidRPr="00C46419">
        <w:rPr>
          <w:rFonts w:ascii="Arial" w:eastAsiaTheme="minorHAnsi" w:hAnsi="Arial" w:cs="Arial"/>
          <w:sz w:val="20"/>
          <w:lang w:eastAsia="en-US"/>
        </w:rPr>
        <w:t>Centre hospitalier universitaire de Toulouse</w:t>
      </w:r>
    </w:p>
    <w:p w14:paraId="27B415AB" w14:textId="04FD5B68" w:rsidR="00AB2022" w:rsidRPr="00C46419" w:rsidRDefault="00AB2022" w:rsidP="00630958">
      <w:pPr>
        <w:pStyle w:val="p1"/>
        <w:numPr>
          <w:ilvl w:val="12"/>
          <w:numId w:val="0"/>
        </w:numPr>
        <w:pBdr>
          <w:top w:val="single" w:sz="4" w:space="1" w:color="auto"/>
          <w:left w:val="single" w:sz="4" w:space="4" w:color="auto"/>
          <w:bottom w:val="single" w:sz="4" w:space="1" w:color="auto"/>
          <w:right w:val="single" w:sz="4" w:space="4" w:color="auto"/>
        </w:pBdr>
        <w:spacing w:line="320" w:lineRule="atLeast"/>
        <w:jc w:val="center"/>
        <w:rPr>
          <w:rFonts w:ascii="Arial" w:eastAsiaTheme="minorHAnsi" w:hAnsi="Arial" w:cs="Arial"/>
          <w:sz w:val="20"/>
          <w:lang w:eastAsia="en-US"/>
        </w:rPr>
      </w:pPr>
      <w:r w:rsidRPr="00C46419">
        <w:rPr>
          <w:rFonts w:ascii="Arial" w:eastAsiaTheme="minorHAnsi" w:hAnsi="Arial" w:cs="Arial"/>
          <w:b/>
          <w:sz w:val="20"/>
          <w:lang w:eastAsia="en-US"/>
        </w:rPr>
        <w:t xml:space="preserve">A l’attention de </w:t>
      </w:r>
      <w:r w:rsidR="000E53B1" w:rsidRPr="00C46419">
        <w:rPr>
          <w:rFonts w:ascii="Arial" w:eastAsiaTheme="minorHAnsi" w:hAnsi="Arial" w:cs="Arial"/>
          <w:b/>
          <w:sz w:val="20"/>
          <w:lang w:eastAsia="en-US"/>
        </w:rPr>
        <w:t xml:space="preserve">Mme </w:t>
      </w:r>
      <w:r w:rsidR="00B35EF8">
        <w:rPr>
          <w:rFonts w:ascii="Arial" w:eastAsiaTheme="minorHAnsi" w:hAnsi="Arial" w:cs="Arial"/>
          <w:b/>
          <w:sz w:val="20"/>
          <w:lang w:eastAsia="en-US"/>
        </w:rPr>
        <w:t>BISSONNIER</w:t>
      </w:r>
    </w:p>
    <w:p w14:paraId="42B00036" w14:textId="18CBADE6" w:rsidR="001C6AF1" w:rsidRPr="00C46419" w:rsidRDefault="00114179" w:rsidP="00630958">
      <w:pPr>
        <w:pStyle w:val="p1"/>
        <w:numPr>
          <w:ilvl w:val="12"/>
          <w:numId w:val="0"/>
        </w:numPr>
        <w:pBdr>
          <w:top w:val="single" w:sz="4" w:space="1" w:color="auto"/>
          <w:left w:val="single" w:sz="4" w:space="4" w:color="auto"/>
          <w:bottom w:val="single" w:sz="4" w:space="1" w:color="auto"/>
          <w:right w:val="single" w:sz="4" w:space="4" w:color="auto"/>
        </w:pBdr>
        <w:spacing w:line="320" w:lineRule="atLeast"/>
        <w:jc w:val="center"/>
        <w:rPr>
          <w:rFonts w:ascii="Arial" w:eastAsiaTheme="minorHAnsi" w:hAnsi="Arial" w:cs="Arial"/>
          <w:sz w:val="20"/>
          <w:lang w:eastAsia="en-US"/>
        </w:rPr>
      </w:pPr>
      <w:r w:rsidRPr="00C46419">
        <w:rPr>
          <w:rFonts w:ascii="Arial" w:eastAsiaTheme="minorHAnsi" w:hAnsi="Arial" w:cs="Arial"/>
          <w:sz w:val="20"/>
          <w:lang w:eastAsia="en-US"/>
        </w:rPr>
        <w:t xml:space="preserve">Hôtel Dieu </w:t>
      </w:r>
    </w:p>
    <w:p w14:paraId="58DB0FA5" w14:textId="26F9597F" w:rsidR="00114179" w:rsidRPr="00C46419" w:rsidRDefault="00114179" w:rsidP="00630958">
      <w:pPr>
        <w:pStyle w:val="p1"/>
        <w:numPr>
          <w:ilvl w:val="12"/>
          <w:numId w:val="0"/>
        </w:numPr>
        <w:pBdr>
          <w:top w:val="single" w:sz="4" w:space="1" w:color="auto"/>
          <w:left w:val="single" w:sz="4" w:space="4" w:color="auto"/>
          <w:bottom w:val="single" w:sz="4" w:space="1" w:color="auto"/>
          <w:right w:val="single" w:sz="4" w:space="4" w:color="auto"/>
        </w:pBdr>
        <w:spacing w:line="320" w:lineRule="atLeast"/>
        <w:jc w:val="center"/>
        <w:rPr>
          <w:rFonts w:ascii="Arial" w:eastAsiaTheme="minorHAnsi" w:hAnsi="Arial" w:cs="Arial"/>
          <w:sz w:val="20"/>
          <w:lang w:eastAsia="en-US"/>
        </w:rPr>
      </w:pPr>
      <w:r w:rsidRPr="00C46419">
        <w:rPr>
          <w:rFonts w:ascii="Arial" w:eastAsiaTheme="minorHAnsi" w:hAnsi="Arial" w:cs="Arial"/>
          <w:sz w:val="20"/>
          <w:lang w:eastAsia="en-US"/>
        </w:rPr>
        <w:t xml:space="preserve">2 rue Viguerie </w:t>
      </w:r>
    </w:p>
    <w:p w14:paraId="46EB2777" w14:textId="2AB8BC2C" w:rsidR="00114179" w:rsidRPr="00C46419" w:rsidRDefault="00B35EF8" w:rsidP="00630958">
      <w:pPr>
        <w:pStyle w:val="p1"/>
        <w:numPr>
          <w:ilvl w:val="12"/>
          <w:numId w:val="0"/>
        </w:numPr>
        <w:pBdr>
          <w:top w:val="single" w:sz="4" w:space="1" w:color="auto"/>
          <w:left w:val="single" w:sz="4" w:space="4" w:color="auto"/>
          <w:bottom w:val="single" w:sz="4" w:space="1" w:color="auto"/>
          <w:right w:val="single" w:sz="4" w:space="4" w:color="auto"/>
        </w:pBdr>
        <w:spacing w:line="320" w:lineRule="atLeast"/>
        <w:jc w:val="center"/>
        <w:rPr>
          <w:rFonts w:ascii="Arial" w:eastAsiaTheme="minorHAnsi" w:hAnsi="Arial" w:cs="Arial"/>
          <w:sz w:val="20"/>
          <w:lang w:eastAsia="en-US"/>
        </w:rPr>
      </w:pPr>
      <w:r>
        <w:rPr>
          <w:rFonts w:ascii="Arial" w:eastAsiaTheme="minorHAnsi" w:hAnsi="Arial" w:cs="Arial"/>
          <w:sz w:val="20"/>
          <w:lang w:eastAsia="en-US"/>
        </w:rPr>
        <w:t>Bâtiment Garonne - 3</w:t>
      </w:r>
      <w:r w:rsidR="00114179" w:rsidRPr="00C46419">
        <w:rPr>
          <w:rFonts w:ascii="Arial" w:eastAsiaTheme="minorHAnsi" w:hAnsi="Arial" w:cs="Arial"/>
          <w:sz w:val="20"/>
          <w:vertAlign w:val="superscript"/>
          <w:lang w:eastAsia="en-US"/>
        </w:rPr>
        <w:t>ème</w:t>
      </w:r>
      <w:r w:rsidR="00114179" w:rsidRPr="00C46419">
        <w:rPr>
          <w:rFonts w:ascii="Arial" w:eastAsiaTheme="minorHAnsi" w:hAnsi="Arial" w:cs="Arial"/>
          <w:sz w:val="20"/>
          <w:lang w:eastAsia="en-US"/>
        </w:rPr>
        <w:t xml:space="preserve"> étage – Dépt Maîtrise d’ouvrage PISTE</w:t>
      </w:r>
    </w:p>
    <w:p w14:paraId="7504EF35" w14:textId="77777777" w:rsidR="007C2A28" w:rsidRPr="00C46419" w:rsidRDefault="007C2A28" w:rsidP="00630958">
      <w:pPr>
        <w:pStyle w:val="p1"/>
        <w:numPr>
          <w:ilvl w:val="12"/>
          <w:numId w:val="0"/>
        </w:numPr>
        <w:pBdr>
          <w:top w:val="single" w:sz="4" w:space="1" w:color="auto"/>
          <w:left w:val="single" w:sz="4" w:space="4" w:color="auto"/>
          <w:bottom w:val="single" w:sz="4" w:space="1" w:color="auto"/>
          <w:right w:val="single" w:sz="4" w:space="4" w:color="auto"/>
        </w:pBdr>
        <w:spacing w:line="320" w:lineRule="atLeast"/>
        <w:jc w:val="center"/>
        <w:rPr>
          <w:rFonts w:ascii="Arial" w:eastAsiaTheme="minorHAnsi" w:hAnsi="Arial" w:cs="Arial"/>
          <w:sz w:val="20"/>
          <w:lang w:eastAsia="en-US"/>
        </w:rPr>
      </w:pPr>
      <w:r w:rsidRPr="00C46419">
        <w:rPr>
          <w:rFonts w:ascii="Arial" w:eastAsiaTheme="minorHAnsi" w:hAnsi="Arial" w:cs="Arial"/>
          <w:sz w:val="20"/>
          <w:lang w:eastAsia="en-US"/>
        </w:rPr>
        <w:t>TSA 80035</w:t>
      </w:r>
    </w:p>
    <w:p w14:paraId="5959AB0E" w14:textId="77777777" w:rsidR="001C6AF1" w:rsidRPr="00C46419" w:rsidRDefault="007C2A28" w:rsidP="00630958">
      <w:pPr>
        <w:pStyle w:val="p1"/>
        <w:numPr>
          <w:ilvl w:val="12"/>
          <w:numId w:val="0"/>
        </w:numPr>
        <w:pBdr>
          <w:top w:val="single" w:sz="4" w:space="1" w:color="auto"/>
          <w:left w:val="single" w:sz="4" w:space="4" w:color="auto"/>
          <w:bottom w:val="single" w:sz="4" w:space="1" w:color="auto"/>
          <w:right w:val="single" w:sz="4" w:space="4" w:color="auto"/>
        </w:pBdr>
        <w:spacing w:line="320" w:lineRule="atLeast"/>
        <w:jc w:val="center"/>
        <w:rPr>
          <w:rFonts w:ascii="Arial" w:eastAsiaTheme="minorHAnsi" w:hAnsi="Arial" w:cs="Arial"/>
          <w:sz w:val="20"/>
          <w:lang w:eastAsia="en-US"/>
        </w:rPr>
      </w:pPr>
      <w:r w:rsidRPr="00C46419">
        <w:rPr>
          <w:rFonts w:ascii="Arial" w:eastAsiaTheme="minorHAnsi" w:hAnsi="Arial" w:cs="Arial"/>
          <w:sz w:val="20"/>
          <w:lang w:eastAsia="en-US"/>
        </w:rPr>
        <w:t>31059 TOULOUSE CEDEX 9</w:t>
      </w:r>
    </w:p>
    <w:p w14:paraId="60041A04" w14:textId="77777777" w:rsidR="00042CBF" w:rsidRPr="00C46419" w:rsidRDefault="00042CBF" w:rsidP="00630958">
      <w:pPr>
        <w:pStyle w:val="Corpsdetexte"/>
        <w:spacing w:before="120" w:line="320" w:lineRule="atLeast"/>
        <w:rPr>
          <w:rFonts w:ascii="Arial" w:hAnsi="Arial" w:cs="Arial"/>
          <w:sz w:val="20"/>
          <w:szCs w:val="20"/>
        </w:rPr>
      </w:pPr>
      <w:r w:rsidRPr="00C46419">
        <w:rPr>
          <w:rFonts w:ascii="Arial" w:hAnsi="Arial" w:cs="Arial"/>
          <w:sz w:val="20"/>
          <w:szCs w:val="20"/>
        </w:rPr>
        <w:t xml:space="preserve">Les livrables sont livrés franco de port. </w:t>
      </w:r>
    </w:p>
    <w:p w14:paraId="1866F4CE" w14:textId="6C61A5F3" w:rsidR="00420E52" w:rsidRPr="00C46419" w:rsidRDefault="003A04E1" w:rsidP="00630958">
      <w:pPr>
        <w:pStyle w:val="Titre1"/>
        <w:spacing w:line="320" w:lineRule="atLeast"/>
        <w:rPr>
          <w:rFonts w:ascii="Arial" w:eastAsia="Times New Roman" w:hAnsi="Arial" w:cs="Arial"/>
          <w:lang w:eastAsia="fr-FR"/>
        </w:rPr>
      </w:pPr>
      <w:bookmarkStart w:id="31" w:name="_Ref485990797"/>
      <w:bookmarkStart w:id="32" w:name="_Toc212556588"/>
      <w:r w:rsidRPr="00C46419">
        <w:rPr>
          <w:rFonts w:ascii="Arial" w:eastAsia="Times New Roman" w:hAnsi="Arial" w:cs="Arial"/>
          <w:lang w:eastAsia="fr-FR"/>
        </w:rPr>
        <w:t>Emission des ordres de service</w:t>
      </w:r>
      <w:bookmarkEnd w:id="31"/>
      <w:bookmarkEnd w:id="32"/>
    </w:p>
    <w:p w14:paraId="40CA4526" w14:textId="77777777" w:rsidR="00CF1B62" w:rsidRPr="00C46419" w:rsidRDefault="00CF1B62" w:rsidP="00630958">
      <w:pPr>
        <w:spacing w:after="120" w:line="320" w:lineRule="atLeast"/>
        <w:jc w:val="both"/>
        <w:rPr>
          <w:rFonts w:ascii="Arial" w:hAnsi="Arial" w:cs="Arial"/>
          <w:sz w:val="20"/>
          <w:szCs w:val="20"/>
        </w:rPr>
      </w:pPr>
      <w:r w:rsidRPr="00C46419">
        <w:rPr>
          <w:rFonts w:ascii="Arial" w:hAnsi="Arial" w:cs="Arial"/>
          <w:sz w:val="20"/>
          <w:szCs w:val="20"/>
        </w:rPr>
        <w:t xml:space="preserve">L'ordre de service est la décision écrite émanant de la personne dûment habilitée par </w:t>
      </w:r>
      <w:r w:rsidR="00207196" w:rsidRPr="00C46419">
        <w:rPr>
          <w:rFonts w:ascii="Arial" w:hAnsi="Arial" w:cs="Arial"/>
          <w:sz w:val="20"/>
          <w:szCs w:val="20"/>
        </w:rPr>
        <w:t>le Maitre d’Ouvrage</w:t>
      </w:r>
      <w:r w:rsidRPr="00C46419">
        <w:rPr>
          <w:rFonts w:ascii="Arial" w:hAnsi="Arial" w:cs="Arial"/>
          <w:sz w:val="20"/>
          <w:szCs w:val="20"/>
        </w:rPr>
        <w:t xml:space="preserve"> qui précise les modalités d’exécution de tout ou partie des prestations constituant l’objet du </w:t>
      </w:r>
      <w:r w:rsidR="00F56D80" w:rsidRPr="00C46419">
        <w:rPr>
          <w:rFonts w:ascii="Arial" w:hAnsi="Arial" w:cs="Arial"/>
          <w:sz w:val="20"/>
          <w:szCs w:val="20"/>
        </w:rPr>
        <w:t>marché</w:t>
      </w:r>
      <w:r w:rsidRPr="00C46419">
        <w:rPr>
          <w:rFonts w:ascii="Arial" w:hAnsi="Arial" w:cs="Arial"/>
          <w:sz w:val="20"/>
          <w:szCs w:val="20"/>
        </w:rPr>
        <w:t>.</w:t>
      </w:r>
    </w:p>
    <w:p w14:paraId="2ACB9321" w14:textId="77777777" w:rsidR="00256309" w:rsidRPr="00C46419" w:rsidRDefault="00256309" w:rsidP="00630958">
      <w:pPr>
        <w:pStyle w:val="Textearticle"/>
        <w:numPr>
          <w:ilvl w:val="0"/>
          <w:numId w:val="0"/>
        </w:numPr>
        <w:spacing w:after="120" w:line="320" w:lineRule="atLeast"/>
        <w:rPr>
          <w:rFonts w:eastAsiaTheme="minorHAnsi"/>
          <w:noProof w:val="0"/>
          <w:sz w:val="20"/>
          <w:szCs w:val="20"/>
          <w:lang w:eastAsia="en-US"/>
        </w:rPr>
      </w:pPr>
      <w:r w:rsidRPr="00C46419">
        <w:rPr>
          <w:rFonts w:eastAsiaTheme="minorHAnsi"/>
          <w:noProof w:val="0"/>
          <w:sz w:val="20"/>
          <w:szCs w:val="20"/>
          <w:lang w:eastAsia="en-US"/>
        </w:rPr>
        <w:t>Les ordres de service sont numérotés, datés et signés par le représentant du Pouvoir Adjudicateur. Ils sont adressés au Titulaire en un exemplaire par tout moyen permettant de conférer date certaine à leur transmission.</w:t>
      </w:r>
    </w:p>
    <w:p w14:paraId="5ED82809" w14:textId="77777777" w:rsidR="007D1F23" w:rsidRPr="00C46419" w:rsidRDefault="00C24F6C" w:rsidP="00630958">
      <w:pPr>
        <w:pStyle w:val="Textearticle"/>
        <w:numPr>
          <w:ilvl w:val="0"/>
          <w:numId w:val="0"/>
        </w:numPr>
        <w:spacing w:after="120" w:line="320" w:lineRule="atLeast"/>
        <w:rPr>
          <w:sz w:val="20"/>
          <w:szCs w:val="20"/>
        </w:rPr>
      </w:pPr>
      <w:r w:rsidRPr="00C46419">
        <w:rPr>
          <w:rFonts w:eastAsiaTheme="minorHAnsi"/>
          <w:noProof w:val="0"/>
          <w:sz w:val="20"/>
          <w:szCs w:val="20"/>
          <w:lang w:eastAsia="en-US"/>
        </w:rPr>
        <w:t>Par dérogation à l’article 3.8.2 du C</w:t>
      </w:r>
      <w:r w:rsidR="00E24F54" w:rsidRPr="00C46419">
        <w:rPr>
          <w:rFonts w:eastAsiaTheme="minorHAnsi"/>
          <w:noProof w:val="0"/>
          <w:sz w:val="20"/>
          <w:szCs w:val="20"/>
          <w:lang w:eastAsia="en-US"/>
        </w:rPr>
        <w:t>CAG/PI</w:t>
      </w:r>
      <w:r w:rsidRPr="00C46419">
        <w:rPr>
          <w:rFonts w:eastAsiaTheme="minorHAnsi"/>
          <w:noProof w:val="0"/>
          <w:sz w:val="20"/>
          <w:szCs w:val="20"/>
          <w:lang w:eastAsia="en-US"/>
        </w:rPr>
        <w:t xml:space="preserve">, si, dans un délai de 5 (cinq) jours ouvrés à compter de la réception de l’ordre de service par le </w:t>
      </w:r>
      <w:r w:rsidR="006C6C47" w:rsidRPr="00C46419">
        <w:rPr>
          <w:rFonts w:eastAsiaTheme="minorHAnsi"/>
          <w:noProof w:val="0"/>
          <w:sz w:val="20"/>
          <w:szCs w:val="20"/>
          <w:lang w:eastAsia="en-US"/>
        </w:rPr>
        <w:t>Titulaire</w:t>
      </w:r>
      <w:r w:rsidRPr="00C46419">
        <w:rPr>
          <w:rFonts w:eastAsiaTheme="minorHAnsi"/>
          <w:noProof w:val="0"/>
          <w:sz w:val="20"/>
          <w:szCs w:val="20"/>
          <w:lang w:eastAsia="en-US"/>
        </w:rPr>
        <w:t xml:space="preserve">, </w:t>
      </w:r>
      <w:r w:rsidR="00207196" w:rsidRPr="00C46419">
        <w:rPr>
          <w:rFonts w:eastAsiaTheme="minorHAnsi"/>
          <w:noProof w:val="0"/>
          <w:sz w:val="20"/>
          <w:szCs w:val="20"/>
          <w:lang w:eastAsia="en-US"/>
        </w:rPr>
        <w:t>le Maitre d’Ouvrage</w:t>
      </w:r>
      <w:r w:rsidRPr="00C46419">
        <w:rPr>
          <w:rFonts w:eastAsiaTheme="minorHAnsi"/>
          <w:noProof w:val="0"/>
          <w:sz w:val="20"/>
          <w:szCs w:val="20"/>
          <w:lang w:eastAsia="en-US"/>
        </w:rPr>
        <w:t xml:space="preserve"> n'a pas reçu d’observations </w:t>
      </w:r>
      <w:r w:rsidR="00106A42" w:rsidRPr="00C46419">
        <w:rPr>
          <w:rFonts w:eastAsiaTheme="minorHAnsi"/>
          <w:noProof w:val="0"/>
          <w:sz w:val="20"/>
          <w:szCs w:val="20"/>
          <w:lang w:eastAsia="en-US"/>
        </w:rPr>
        <w:t xml:space="preserve">de la part du </w:t>
      </w:r>
      <w:r w:rsidR="006C6C47" w:rsidRPr="00C46419">
        <w:rPr>
          <w:rFonts w:eastAsiaTheme="minorHAnsi"/>
          <w:noProof w:val="0"/>
          <w:sz w:val="20"/>
          <w:szCs w:val="20"/>
          <w:lang w:eastAsia="en-US"/>
        </w:rPr>
        <w:t>Titulaire</w:t>
      </w:r>
      <w:r w:rsidRPr="00C46419">
        <w:rPr>
          <w:rFonts w:eastAsiaTheme="minorHAnsi"/>
          <w:noProof w:val="0"/>
          <w:sz w:val="20"/>
          <w:szCs w:val="20"/>
          <w:lang w:eastAsia="en-US"/>
        </w:rPr>
        <w:t>, ce dernier est réputé avoir accepté les prescriptions définies dans l'ordre de service.</w:t>
      </w:r>
      <w:r w:rsidR="00CB46DD" w:rsidRPr="00C46419">
        <w:rPr>
          <w:sz w:val="20"/>
          <w:szCs w:val="20"/>
        </w:rPr>
        <w:t xml:space="preserve"> </w:t>
      </w:r>
    </w:p>
    <w:p w14:paraId="2584D350" w14:textId="77777777" w:rsidR="004E57E4" w:rsidRPr="00C46419" w:rsidRDefault="004E57E4" w:rsidP="00630958">
      <w:pPr>
        <w:pStyle w:val="Titre1"/>
        <w:spacing w:line="320" w:lineRule="atLeast"/>
        <w:rPr>
          <w:rFonts w:ascii="Arial" w:hAnsi="Arial" w:cs="Arial"/>
        </w:rPr>
      </w:pPr>
      <w:bookmarkStart w:id="33" w:name="_Toc212556589"/>
      <w:r w:rsidRPr="00C46419">
        <w:rPr>
          <w:rFonts w:ascii="Arial" w:hAnsi="Arial" w:cs="Arial"/>
        </w:rPr>
        <w:lastRenderedPageBreak/>
        <w:t xml:space="preserve">Conditions </w:t>
      </w:r>
      <w:r w:rsidR="00651916" w:rsidRPr="00C46419">
        <w:rPr>
          <w:rFonts w:ascii="Arial" w:hAnsi="Arial" w:cs="Arial"/>
        </w:rPr>
        <w:t>d’exécution</w:t>
      </w:r>
      <w:bookmarkEnd w:id="33"/>
    </w:p>
    <w:p w14:paraId="73AB6912" w14:textId="77777777" w:rsidR="00651916" w:rsidRPr="00C46419" w:rsidRDefault="00060E74" w:rsidP="00630958">
      <w:pPr>
        <w:pStyle w:val="Titre2"/>
        <w:spacing w:line="320" w:lineRule="atLeast"/>
        <w:rPr>
          <w:rFonts w:ascii="Arial" w:hAnsi="Arial" w:cs="Arial"/>
        </w:rPr>
      </w:pPr>
      <w:bookmarkStart w:id="34" w:name="_Toc212556590"/>
      <w:r w:rsidRPr="00C46419">
        <w:rPr>
          <w:rFonts w:ascii="Arial" w:hAnsi="Arial" w:cs="Arial"/>
        </w:rPr>
        <w:t>Contrôle de</w:t>
      </w:r>
      <w:r w:rsidR="00155652" w:rsidRPr="00C46419">
        <w:rPr>
          <w:rFonts w:ascii="Arial" w:hAnsi="Arial" w:cs="Arial"/>
        </w:rPr>
        <w:t xml:space="preserve"> la</w:t>
      </w:r>
      <w:r w:rsidRPr="00C46419">
        <w:rPr>
          <w:rFonts w:ascii="Arial" w:hAnsi="Arial" w:cs="Arial"/>
        </w:rPr>
        <w:t xml:space="preserve"> qualité</w:t>
      </w:r>
      <w:r w:rsidR="007C288B" w:rsidRPr="00C46419">
        <w:rPr>
          <w:rFonts w:ascii="Arial" w:hAnsi="Arial" w:cs="Arial"/>
        </w:rPr>
        <w:t xml:space="preserve"> en cours d’exécution du marché</w:t>
      </w:r>
      <w:bookmarkEnd w:id="34"/>
    </w:p>
    <w:p w14:paraId="11EABC8C" w14:textId="77777777" w:rsidR="00C05F61" w:rsidRPr="00C46419" w:rsidRDefault="00C05F61" w:rsidP="00630958">
      <w:pPr>
        <w:spacing w:after="120" w:line="320" w:lineRule="atLeast"/>
        <w:jc w:val="both"/>
        <w:rPr>
          <w:rFonts w:ascii="Arial" w:hAnsi="Arial" w:cs="Arial"/>
          <w:sz w:val="20"/>
          <w:szCs w:val="20"/>
        </w:rPr>
      </w:pPr>
      <w:r w:rsidRPr="00C46419">
        <w:rPr>
          <w:rFonts w:ascii="Arial" w:hAnsi="Arial" w:cs="Arial"/>
          <w:sz w:val="20"/>
          <w:szCs w:val="20"/>
        </w:rPr>
        <w:t xml:space="preserve">Le Titulaire s’engage, au titre du </w:t>
      </w:r>
      <w:r w:rsidR="00F56D80" w:rsidRPr="00C46419">
        <w:rPr>
          <w:rFonts w:ascii="Arial" w:hAnsi="Arial" w:cs="Arial"/>
          <w:sz w:val="20"/>
          <w:szCs w:val="20"/>
        </w:rPr>
        <w:t>marché</w:t>
      </w:r>
      <w:r w:rsidRPr="00C46419">
        <w:rPr>
          <w:rFonts w:ascii="Arial" w:hAnsi="Arial" w:cs="Arial"/>
          <w:sz w:val="20"/>
          <w:szCs w:val="20"/>
        </w:rPr>
        <w:t xml:space="preserve"> qui lui est confié, à garantir la qualité des prestations qu’il délivre et leur conformité aux stipulations du présent </w:t>
      </w:r>
      <w:r w:rsidR="00F56D80" w:rsidRPr="00C46419">
        <w:rPr>
          <w:rFonts w:ascii="Arial" w:hAnsi="Arial" w:cs="Arial"/>
          <w:sz w:val="20"/>
          <w:szCs w:val="20"/>
        </w:rPr>
        <w:t>marché</w:t>
      </w:r>
      <w:r w:rsidRPr="00C46419">
        <w:rPr>
          <w:rFonts w:ascii="Arial" w:hAnsi="Arial" w:cs="Arial"/>
          <w:sz w:val="20"/>
          <w:szCs w:val="20"/>
        </w:rPr>
        <w:t>.</w:t>
      </w:r>
    </w:p>
    <w:p w14:paraId="754FF4A3" w14:textId="77777777" w:rsidR="006B753D" w:rsidRPr="00C46419" w:rsidRDefault="006B753D" w:rsidP="00630958">
      <w:pPr>
        <w:spacing w:after="120" w:line="320" w:lineRule="atLeast"/>
        <w:jc w:val="both"/>
        <w:rPr>
          <w:rFonts w:ascii="Arial" w:hAnsi="Arial" w:cs="Arial"/>
          <w:sz w:val="20"/>
          <w:szCs w:val="20"/>
        </w:rPr>
      </w:pPr>
      <w:r w:rsidRPr="00C46419">
        <w:rPr>
          <w:rFonts w:ascii="Arial" w:hAnsi="Arial" w:cs="Arial"/>
          <w:sz w:val="20"/>
          <w:szCs w:val="20"/>
        </w:rPr>
        <w:t xml:space="preserve">Il garantit, de manière générale, la qualité des prestations au niveau le plus élevé des usages professionnels et des règles de l'art. </w:t>
      </w:r>
      <w:r w:rsidR="00C05F61" w:rsidRPr="00C46419">
        <w:rPr>
          <w:rFonts w:ascii="Arial" w:hAnsi="Arial" w:cs="Arial"/>
          <w:sz w:val="20"/>
          <w:szCs w:val="20"/>
        </w:rPr>
        <w:t>Il</w:t>
      </w:r>
      <w:r w:rsidRPr="00C46419">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176910BF" w14:textId="77777777" w:rsidR="00AB729A" w:rsidRPr="00C46419" w:rsidRDefault="00AB729A" w:rsidP="00630958">
      <w:pPr>
        <w:pStyle w:val="Titre2"/>
        <w:spacing w:line="320" w:lineRule="atLeast"/>
        <w:rPr>
          <w:rFonts w:ascii="Arial" w:hAnsi="Arial" w:cs="Arial"/>
        </w:rPr>
      </w:pPr>
      <w:bookmarkStart w:id="35" w:name="_Toc469578913"/>
      <w:bookmarkStart w:id="36" w:name="_Toc212556591"/>
      <w:r w:rsidRPr="00C46419">
        <w:rPr>
          <w:rFonts w:ascii="Arial" w:hAnsi="Arial" w:cs="Arial"/>
        </w:rPr>
        <w:t xml:space="preserve">Modalités d’accès aux locaux </w:t>
      </w:r>
      <w:bookmarkEnd w:id="35"/>
      <w:r w:rsidR="00460A6E" w:rsidRPr="00C46419">
        <w:rPr>
          <w:rFonts w:ascii="Arial" w:hAnsi="Arial" w:cs="Arial"/>
        </w:rPr>
        <w:t>du Maitre d’Ouvrage</w:t>
      </w:r>
      <w:bookmarkEnd w:id="36"/>
    </w:p>
    <w:p w14:paraId="34B428DC" w14:textId="77777777" w:rsidR="00AB729A" w:rsidRPr="00C46419" w:rsidRDefault="00AB729A" w:rsidP="00630958">
      <w:pPr>
        <w:spacing w:after="120" w:line="320" w:lineRule="atLeast"/>
        <w:jc w:val="both"/>
        <w:rPr>
          <w:rFonts w:ascii="Arial" w:hAnsi="Arial" w:cs="Arial"/>
          <w:sz w:val="20"/>
          <w:szCs w:val="20"/>
        </w:rPr>
      </w:pPr>
      <w:r w:rsidRPr="00C46419">
        <w:rPr>
          <w:rFonts w:ascii="Arial" w:hAnsi="Arial" w:cs="Arial"/>
          <w:sz w:val="20"/>
          <w:szCs w:val="20"/>
        </w:rPr>
        <w:t xml:space="preserve">Les personnels du </w:t>
      </w:r>
      <w:r w:rsidR="006C6C47" w:rsidRPr="00C46419">
        <w:rPr>
          <w:rFonts w:ascii="Arial" w:hAnsi="Arial" w:cs="Arial"/>
          <w:sz w:val="20"/>
          <w:szCs w:val="20"/>
        </w:rPr>
        <w:t>Titulaire</w:t>
      </w:r>
      <w:r w:rsidRPr="00C46419">
        <w:rPr>
          <w:rFonts w:ascii="Arial" w:hAnsi="Arial" w:cs="Arial"/>
          <w:sz w:val="20"/>
          <w:szCs w:val="20"/>
        </w:rPr>
        <w:t xml:space="preserve"> amenés à se déplacer dans l’enceinte et dans les locaux du </w:t>
      </w:r>
      <w:r w:rsidR="00460A6E" w:rsidRPr="00C46419">
        <w:rPr>
          <w:rFonts w:ascii="Arial" w:hAnsi="Arial" w:cs="Arial"/>
          <w:sz w:val="20"/>
          <w:szCs w:val="20"/>
        </w:rPr>
        <w:t>Maitre d’Ouvrage</w:t>
      </w:r>
      <w:r w:rsidRPr="00C46419">
        <w:rPr>
          <w:rFonts w:ascii="Arial" w:hAnsi="Arial" w:cs="Arial"/>
          <w:sz w:val="20"/>
          <w:szCs w:val="20"/>
        </w:rPr>
        <w:t>, adoptent une correction qui prévaut dans tous types d’interventions ayant lieu sur site.</w:t>
      </w:r>
    </w:p>
    <w:p w14:paraId="7E903F9C" w14:textId="77777777" w:rsidR="00AB729A" w:rsidRPr="00C46419" w:rsidRDefault="00AB729A" w:rsidP="00630958">
      <w:pPr>
        <w:spacing w:after="120" w:line="320" w:lineRule="atLeast"/>
        <w:jc w:val="both"/>
        <w:rPr>
          <w:rFonts w:ascii="Arial" w:hAnsi="Arial" w:cs="Arial"/>
          <w:sz w:val="20"/>
          <w:szCs w:val="20"/>
        </w:rPr>
      </w:pPr>
      <w:r w:rsidRPr="00C46419">
        <w:rPr>
          <w:rFonts w:ascii="Arial" w:hAnsi="Arial" w:cs="Arial"/>
          <w:sz w:val="20"/>
          <w:szCs w:val="20"/>
        </w:rPr>
        <w:t xml:space="preserve">Le personnel du </w:t>
      </w:r>
      <w:r w:rsidR="006C6C47" w:rsidRPr="00C46419">
        <w:rPr>
          <w:rFonts w:ascii="Arial" w:hAnsi="Arial" w:cs="Arial"/>
          <w:sz w:val="20"/>
          <w:szCs w:val="20"/>
        </w:rPr>
        <w:t>Titulaire</w:t>
      </w:r>
      <w:r w:rsidRPr="00C46419">
        <w:rPr>
          <w:rFonts w:ascii="Arial" w:hAnsi="Arial" w:cs="Arial"/>
          <w:sz w:val="20"/>
          <w:szCs w:val="20"/>
        </w:rPr>
        <w:t xml:space="preserve"> chargé des opérations </w:t>
      </w:r>
      <w:r w:rsidR="00CC7718" w:rsidRPr="00C46419">
        <w:rPr>
          <w:rFonts w:ascii="Arial" w:hAnsi="Arial" w:cs="Arial"/>
          <w:sz w:val="20"/>
          <w:szCs w:val="20"/>
        </w:rPr>
        <w:t xml:space="preserve">se déroulant dans les locaux du </w:t>
      </w:r>
      <w:r w:rsidR="00460A6E" w:rsidRPr="00C46419">
        <w:rPr>
          <w:rFonts w:ascii="Arial" w:hAnsi="Arial" w:cs="Arial"/>
          <w:sz w:val="20"/>
          <w:szCs w:val="20"/>
        </w:rPr>
        <w:t>Maitre d’Ouvrage</w:t>
      </w:r>
      <w:r w:rsidRPr="00C46419">
        <w:rPr>
          <w:rFonts w:ascii="Arial" w:hAnsi="Arial" w:cs="Arial"/>
          <w:sz w:val="20"/>
          <w:szCs w:val="20"/>
        </w:rPr>
        <w:t>, se présente dès son arrivée dans l'établissement à un responsable c</w:t>
      </w:r>
      <w:r w:rsidR="008B4DE0" w:rsidRPr="00C46419">
        <w:rPr>
          <w:rFonts w:ascii="Arial" w:hAnsi="Arial" w:cs="Arial"/>
          <w:sz w:val="20"/>
          <w:szCs w:val="20"/>
        </w:rPr>
        <w:t>oncerné du service utilisateur.</w:t>
      </w:r>
    </w:p>
    <w:p w14:paraId="7EE52CA5" w14:textId="77777777" w:rsidR="00AB729A" w:rsidRPr="00C46419" w:rsidRDefault="00AB729A" w:rsidP="00630958">
      <w:pPr>
        <w:spacing w:after="120" w:line="320" w:lineRule="atLeast"/>
        <w:jc w:val="both"/>
        <w:rPr>
          <w:rFonts w:ascii="Arial" w:hAnsi="Arial" w:cs="Arial"/>
          <w:sz w:val="20"/>
          <w:szCs w:val="20"/>
        </w:rPr>
      </w:pPr>
      <w:r w:rsidRPr="00C46419">
        <w:rPr>
          <w:rFonts w:ascii="Arial" w:hAnsi="Arial" w:cs="Arial"/>
          <w:sz w:val="20"/>
          <w:szCs w:val="20"/>
        </w:rPr>
        <w:t xml:space="preserve">Le </w:t>
      </w:r>
      <w:r w:rsidR="006C6C47" w:rsidRPr="00C46419">
        <w:rPr>
          <w:rFonts w:ascii="Arial" w:hAnsi="Arial" w:cs="Arial"/>
          <w:sz w:val="20"/>
          <w:szCs w:val="20"/>
        </w:rPr>
        <w:t>Titulaire</w:t>
      </w:r>
      <w:r w:rsidRPr="00C46419">
        <w:rPr>
          <w:rFonts w:ascii="Arial" w:hAnsi="Arial" w:cs="Arial"/>
          <w:sz w:val="20"/>
          <w:szCs w:val="20"/>
        </w:rPr>
        <w:t xml:space="preserve"> respecte les règles d’accès aux différents sites du </w:t>
      </w:r>
      <w:r w:rsidR="00460A6E" w:rsidRPr="00C46419">
        <w:rPr>
          <w:rFonts w:ascii="Arial" w:hAnsi="Arial" w:cs="Arial"/>
          <w:sz w:val="20"/>
          <w:szCs w:val="20"/>
        </w:rPr>
        <w:t xml:space="preserve">Maitre d’Ouvrage </w:t>
      </w:r>
      <w:r w:rsidRPr="00C46419">
        <w:rPr>
          <w:rFonts w:ascii="Arial" w:hAnsi="Arial" w:cs="Arial"/>
          <w:sz w:val="20"/>
          <w:szCs w:val="20"/>
        </w:rPr>
        <w:t xml:space="preserve">et se conforme aux dispositions applicables aux entreprises intervenant dans les locaux du </w:t>
      </w:r>
      <w:r w:rsidR="00460A6E" w:rsidRPr="00C46419">
        <w:rPr>
          <w:rFonts w:ascii="Arial" w:hAnsi="Arial" w:cs="Arial"/>
          <w:sz w:val="20"/>
          <w:szCs w:val="20"/>
        </w:rPr>
        <w:t>Maitre d’Ouvrage</w:t>
      </w:r>
      <w:r w:rsidRPr="00C46419">
        <w:rPr>
          <w:rFonts w:ascii="Arial" w:hAnsi="Arial" w:cs="Arial"/>
          <w:sz w:val="20"/>
          <w:szCs w:val="20"/>
        </w:rPr>
        <w:t>.</w:t>
      </w:r>
    </w:p>
    <w:p w14:paraId="38EEA237" w14:textId="77777777" w:rsidR="00AB729A" w:rsidRPr="00C46419" w:rsidRDefault="00AB729A" w:rsidP="00630958">
      <w:pPr>
        <w:spacing w:after="120" w:line="320" w:lineRule="atLeast"/>
        <w:jc w:val="both"/>
        <w:rPr>
          <w:rFonts w:ascii="Arial" w:hAnsi="Arial" w:cs="Arial"/>
          <w:sz w:val="20"/>
          <w:szCs w:val="20"/>
        </w:rPr>
      </w:pPr>
      <w:r w:rsidRPr="00C46419">
        <w:rPr>
          <w:rFonts w:ascii="Arial" w:hAnsi="Arial" w:cs="Arial"/>
          <w:sz w:val="20"/>
          <w:szCs w:val="20"/>
        </w:rPr>
        <w:t xml:space="preserve">De même, le </w:t>
      </w:r>
      <w:r w:rsidR="006C6C47" w:rsidRPr="00C46419">
        <w:rPr>
          <w:rFonts w:ascii="Arial" w:hAnsi="Arial" w:cs="Arial"/>
          <w:sz w:val="20"/>
          <w:szCs w:val="20"/>
        </w:rPr>
        <w:t>Titulaire</w:t>
      </w:r>
      <w:r w:rsidRPr="00C46419">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w:t>
      </w:r>
      <w:r w:rsidR="000C0187" w:rsidRPr="00C46419">
        <w:rPr>
          <w:rFonts w:ascii="Arial" w:hAnsi="Arial" w:cs="Arial"/>
          <w:sz w:val="20"/>
          <w:szCs w:val="20"/>
        </w:rPr>
        <w:t>le Maitre d’Ouvrage</w:t>
      </w:r>
      <w:r w:rsidRPr="00C46419">
        <w:rPr>
          <w:rFonts w:ascii="Arial" w:hAnsi="Arial" w:cs="Arial"/>
          <w:sz w:val="20"/>
          <w:szCs w:val="20"/>
        </w:rPr>
        <w:t>.</w:t>
      </w:r>
    </w:p>
    <w:p w14:paraId="35D1DD97" w14:textId="77777777" w:rsidR="00EF2521" w:rsidRPr="00C46419" w:rsidRDefault="00AB729A" w:rsidP="00630958">
      <w:pPr>
        <w:spacing w:after="120" w:line="320" w:lineRule="atLeast"/>
        <w:jc w:val="both"/>
        <w:rPr>
          <w:rFonts w:ascii="Arial" w:hAnsi="Arial" w:cs="Arial"/>
          <w:sz w:val="20"/>
          <w:szCs w:val="20"/>
        </w:rPr>
      </w:pPr>
      <w:r w:rsidRPr="00C46419">
        <w:rPr>
          <w:rFonts w:ascii="Arial" w:hAnsi="Arial" w:cs="Arial"/>
          <w:sz w:val="20"/>
          <w:szCs w:val="20"/>
        </w:rPr>
        <w:t xml:space="preserve">Le </w:t>
      </w:r>
      <w:r w:rsidR="006C6C47" w:rsidRPr="00C46419">
        <w:rPr>
          <w:rFonts w:ascii="Arial" w:hAnsi="Arial" w:cs="Arial"/>
          <w:sz w:val="20"/>
          <w:szCs w:val="20"/>
        </w:rPr>
        <w:t>Titulaire</w:t>
      </w:r>
      <w:r w:rsidRPr="00C46419">
        <w:rPr>
          <w:rFonts w:ascii="Arial" w:hAnsi="Arial" w:cs="Arial"/>
          <w:sz w:val="20"/>
          <w:szCs w:val="20"/>
        </w:rPr>
        <w:t xml:space="preserve"> est seul responsable des retards occasionnés par l'inobservation de ces règles. Aucune indemnisation du temps perdu ne pourra être réclamée à ce titre par le </w:t>
      </w:r>
      <w:r w:rsidR="006C6C47" w:rsidRPr="00C46419">
        <w:rPr>
          <w:rFonts w:ascii="Arial" w:hAnsi="Arial" w:cs="Arial"/>
          <w:sz w:val="20"/>
          <w:szCs w:val="20"/>
        </w:rPr>
        <w:t>Titulaire</w:t>
      </w:r>
      <w:r w:rsidRPr="00C46419">
        <w:rPr>
          <w:rFonts w:ascii="Arial" w:hAnsi="Arial" w:cs="Arial"/>
          <w:sz w:val="20"/>
          <w:szCs w:val="20"/>
        </w:rPr>
        <w:t>.</w:t>
      </w:r>
      <w:r w:rsidR="003B610C" w:rsidRPr="00C46419">
        <w:rPr>
          <w:rFonts w:ascii="Arial" w:hAnsi="Arial" w:cs="Arial"/>
          <w:sz w:val="20"/>
          <w:szCs w:val="20"/>
        </w:rPr>
        <w:t xml:space="preserve"> </w:t>
      </w:r>
    </w:p>
    <w:p w14:paraId="4F2EB9E1" w14:textId="77777777" w:rsidR="004E57E4" w:rsidRPr="00C46419" w:rsidRDefault="004E57E4" w:rsidP="00630958">
      <w:pPr>
        <w:pStyle w:val="Titre1"/>
        <w:spacing w:line="320" w:lineRule="atLeast"/>
        <w:rPr>
          <w:rFonts w:ascii="Arial" w:hAnsi="Arial" w:cs="Arial"/>
        </w:rPr>
      </w:pPr>
      <w:bookmarkStart w:id="37" w:name="_Ref481153942"/>
      <w:bookmarkStart w:id="38" w:name="_Toc212556592"/>
      <w:r w:rsidRPr="00C46419">
        <w:rPr>
          <w:rFonts w:ascii="Arial" w:hAnsi="Arial" w:cs="Arial"/>
        </w:rPr>
        <w:t>Constatation de l’exécution des prestations</w:t>
      </w:r>
      <w:bookmarkEnd w:id="37"/>
      <w:bookmarkEnd w:id="38"/>
    </w:p>
    <w:p w14:paraId="4E9DC647" w14:textId="069140FF" w:rsidR="001820E3" w:rsidRPr="00C46419" w:rsidRDefault="001820E3" w:rsidP="00630958">
      <w:pPr>
        <w:spacing w:before="120" w:after="120" w:line="320" w:lineRule="atLeast"/>
        <w:jc w:val="both"/>
        <w:rPr>
          <w:rFonts w:ascii="Arial" w:hAnsi="Arial" w:cs="Arial"/>
          <w:sz w:val="20"/>
          <w:szCs w:val="20"/>
        </w:rPr>
      </w:pPr>
      <w:r w:rsidRPr="00C46419">
        <w:rPr>
          <w:rFonts w:ascii="Arial" w:hAnsi="Arial" w:cs="Arial"/>
          <w:sz w:val="20"/>
          <w:szCs w:val="20"/>
        </w:rPr>
        <w:t xml:space="preserve">Si le </w:t>
      </w:r>
      <w:r w:rsidR="00F56D80" w:rsidRPr="00C46419">
        <w:rPr>
          <w:rFonts w:ascii="Arial" w:hAnsi="Arial" w:cs="Arial"/>
          <w:sz w:val="20"/>
          <w:szCs w:val="20"/>
        </w:rPr>
        <w:t>marché</w:t>
      </w:r>
      <w:r w:rsidRPr="00C46419">
        <w:rPr>
          <w:rFonts w:ascii="Arial" w:hAnsi="Arial" w:cs="Arial"/>
          <w:sz w:val="20"/>
          <w:szCs w:val="20"/>
        </w:rPr>
        <w:t xml:space="preserve"> comprend des parties distinctes à exécuter en application de l’article </w:t>
      </w:r>
      <w:r w:rsidR="003F0743" w:rsidRPr="00C46419">
        <w:rPr>
          <w:rFonts w:ascii="Arial" w:hAnsi="Arial" w:cs="Arial"/>
          <w:sz w:val="20"/>
          <w:szCs w:val="20"/>
        </w:rPr>
        <w:fldChar w:fldCharType="begin"/>
      </w:r>
      <w:r w:rsidR="003F0743" w:rsidRPr="00C46419">
        <w:rPr>
          <w:rFonts w:ascii="Arial" w:hAnsi="Arial" w:cs="Arial"/>
          <w:sz w:val="20"/>
          <w:szCs w:val="20"/>
        </w:rPr>
        <w:instrText xml:space="preserve"> REF _Ref473041724 \r \h </w:instrText>
      </w:r>
      <w:r w:rsidR="00C46419">
        <w:rPr>
          <w:rFonts w:ascii="Arial" w:hAnsi="Arial" w:cs="Arial"/>
          <w:sz w:val="20"/>
          <w:szCs w:val="20"/>
        </w:rPr>
        <w:instrText xml:space="preserve"> \* MERGEFORMAT </w:instrText>
      </w:r>
      <w:r w:rsidR="003F0743" w:rsidRPr="00C46419">
        <w:rPr>
          <w:rFonts w:ascii="Arial" w:hAnsi="Arial" w:cs="Arial"/>
          <w:sz w:val="20"/>
          <w:szCs w:val="20"/>
        </w:rPr>
      </w:r>
      <w:r w:rsidR="003F0743" w:rsidRPr="00C46419">
        <w:rPr>
          <w:rFonts w:ascii="Arial" w:hAnsi="Arial" w:cs="Arial"/>
          <w:sz w:val="20"/>
          <w:szCs w:val="20"/>
        </w:rPr>
        <w:fldChar w:fldCharType="separate"/>
      </w:r>
      <w:r w:rsidR="00121756" w:rsidRPr="00C46419">
        <w:rPr>
          <w:rFonts w:ascii="Arial" w:hAnsi="Arial" w:cs="Arial"/>
          <w:sz w:val="20"/>
          <w:szCs w:val="20"/>
        </w:rPr>
        <w:t>3</w:t>
      </w:r>
      <w:r w:rsidR="003F0743" w:rsidRPr="00C46419">
        <w:rPr>
          <w:rFonts w:ascii="Arial" w:hAnsi="Arial" w:cs="Arial"/>
          <w:sz w:val="20"/>
          <w:szCs w:val="20"/>
        </w:rPr>
        <w:fldChar w:fldCharType="end"/>
      </w:r>
      <w:r w:rsidRPr="00C46419">
        <w:rPr>
          <w:rFonts w:ascii="Arial" w:hAnsi="Arial" w:cs="Arial"/>
          <w:sz w:val="20"/>
          <w:szCs w:val="20"/>
        </w:rPr>
        <w:t xml:space="preserve"> du présent C.C.A.P., chaque partie fait l’objet de vérifications et de décisions distinctes.</w:t>
      </w:r>
    </w:p>
    <w:p w14:paraId="15CC6DF5" w14:textId="50ACD86B" w:rsidR="001820E3" w:rsidRPr="00C46419" w:rsidRDefault="001820E3" w:rsidP="00630958">
      <w:pPr>
        <w:spacing w:before="120" w:after="120" w:line="320" w:lineRule="atLeast"/>
        <w:jc w:val="both"/>
        <w:rPr>
          <w:rFonts w:ascii="Arial" w:hAnsi="Arial" w:cs="Arial"/>
          <w:sz w:val="20"/>
          <w:szCs w:val="20"/>
        </w:rPr>
      </w:pPr>
      <w:r w:rsidRPr="00C46419">
        <w:rPr>
          <w:rFonts w:ascii="Arial" w:hAnsi="Arial" w:cs="Arial"/>
          <w:sz w:val="20"/>
          <w:szCs w:val="20"/>
        </w:rPr>
        <w:t xml:space="preserve">Les opérations de vérification et de réception sont effectuées par </w:t>
      </w:r>
      <w:r w:rsidR="000C0187" w:rsidRPr="00C46419">
        <w:rPr>
          <w:rFonts w:ascii="Arial" w:hAnsi="Arial" w:cs="Arial"/>
          <w:sz w:val="20"/>
          <w:szCs w:val="20"/>
        </w:rPr>
        <w:t>le Maitre d’Ouvrage</w:t>
      </w:r>
      <w:r w:rsidRPr="00C46419">
        <w:rPr>
          <w:rFonts w:ascii="Arial" w:hAnsi="Arial" w:cs="Arial"/>
          <w:sz w:val="20"/>
          <w:szCs w:val="20"/>
        </w:rPr>
        <w:t xml:space="preserve"> et ce, conformément aux dispositions des articles 2</w:t>
      </w:r>
      <w:r w:rsidR="00BA7312" w:rsidRPr="00C46419">
        <w:rPr>
          <w:rFonts w:ascii="Arial" w:hAnsi="Arial" w:cs="Arial"/>
          <w:sz w:val="20"/>
          <w:szCs w:val="20"/>
        </w:rPr>
        <w:t>8</w:t>
      </w:r>
      <w:r w:rsidRPr="00C46419">
        <w:rPr>
          <w:rFonts w:ascii="Arial" w:hAnsi="Arial" w:cs="Arial"/>
          <w:sz w:val="20"/>
          <w:szCs w:val="20"/>
        </w:rPr>
        <w:t xml:space="preserve"> et 2</w:t>
      </w:r>
      <w:r w:rsidR="00BA7312" w:rsidRPr="00C46419">
        <w:rPr>
          <w:rFonts w:ascii="Arial" w:hAnsi="Arial" w:cs="Arial"/>
          <w:sz w:val="20"/>
          <w:szCs w:val="20"/>
        </w:rPr>
        <w:t>9</w:t>
      </w:r>
      <w:r w:rsidRPr="00C46419">
        <w:rPr>
          <w:rFonts w:ascii="Arial" w:hAnsi="Arial" w:cs="Arial"/>
          <w:sz w:val="20"/>
          <w:szCs w:val="20"/>
        </w:rPr>
        <w:t xml:space="preserve"> du CCAG/PI, sous réserve des précisions et/ou dérogations suivantes :</w:t>
      </w:r>
    </w:p>
    <w:p w14:paraId="5EA31383" w14:textId="77777777" w:rsidR="00172400" w:rsidRPr="00C46419" w:rsidRDefault="00172400" w:rsidP="00630958">
      <w:pPr>
        <w:pStyle w:val="Titre2"/>
        <w:spacing w:line="320" w:lineRule="atLeast"/>
        <w:rPr>
          <w:rFonts w:ascii="Arial" w:hAnsi="Arial" w:cs="Arial"/>
        </w:rPr>
      </w:pPr>
      <w:bookmarkStart w:id="39" w:name="_Ref481763627"/>
      <w:bookmarkStart w:id="40" w:name="_Toc212556593"/>
      <w:r w:rsidRPr="00C46419">
        <w:rPr>
          <w:rFonts w:ascii="Arial" w:hAnsi="Arial" w:cs="Arial"/>
        </w:rPr>
        <w:t>Opérations de vérification</w:t>
      </w:r>
      <w:bookmarkEnd w:id="39"/>
      <w:bookmarkEnd w:id="40"/>
    </w:p>
    <w:p w14:paraId="31307BAE" w14:textId="4E47E24A" w:rsidR="001820E3" w:rsidRPr="00C46419" w:rsidRDefault="001820E3" w:rsidP="00630958">
      <w:pPr>
        <w:pStyle w:val="Corpsdetexte2"/>
        <w:spacing w:before="120" w:after="120" w:line="320" w:lineRule="atLeast"/>
        <w:rPr>
          <w:rFonts w:eastAsiaTheme="minorHAnsi" w:cs="Arial"/>
          <w:sz w:val="20"/>
          <w:szCs w:val="20"/>
          <w:lang w:eastAsia="en-US"/>
        </w:rPr>
      </w:pPr>
      <w:r w:rsidRPr="00C46419">
        <w:rPr>
          <w:rFonts w:eastAsiaTheme="minorHAnsi" w:cs="Arial"/>
          <w:sz w:val="20"/>
          <w:szCs w:val="20"/>
          <w:lang w:eastAsia="en-US"/>
        </w:rPr>
        <w:t>Par dérogation à l’article 2</w:t>
      </w:r>
      <w:r w:rsidR="00BA7312" w:rsidRPr="00C46419">
        <w:rPr>
          <w:rFonts w:eastAsiaTheme="minorHAnsi" w:cs="Arial"/>
          <w:sz w:val="20"/>
          <w:szCs w:val="20"/>
          <w:lang w:eastAsia="en-US"/>
        </w:rPr>
        <w:t>8</w:t>
      </w:r>
      <w:r w:rsidRPr="00C46419">
        <w:rPr>
          <w:rFonts w:eastAsiaTheme="minorHAnsi" w:cs="Arial"/>
          <w:sz w:val="20"/>
          <w:szCs w:val="20"/>
          <w:lang w:eastAsia="en-US"/>
        </w:rPr>
        <w:t>.5 du CCAG/PI, la présence du Titulaire aux opérations de vérification n’est pas requise.</w:t>
      </w:r>
    </w:p>
    <w:p w14:paraId="2C059C0D" w14:textId="77777777" w:rsidR="004C399E" w:rsidRPr="00C46419" w:rsidRDefault="00E23FBD" w:rsidP="00630958">
      <w:pPr>
        <w:pStyle w:val="Corpsdetexte2"/>
        <w:spacing w:before="120" w:after="120" w:line="320" w:lineRule="atLeast"/>
        <w:rPr>
          <w:rFonts w:eastAsiaTheme="minorHAnsi" w:cs="Arial"/>
          <w:sz w:val="20"/>
          <w:szCs w:val="20"/>
          <w:lang w:eastAsia="en-US"/>
        </w:rPr>
      </w:pPr>
      <w:r w:rsidRPr="00C46419">
        <w:rPr>
          <w:rFonts w:eastAsiaTheme="minorHAnsi" w:cs="Arial"/>
          <w:sz w:val="20"/>
          <w:szCs w:val="20"/>
          <w:lang w:eastAsia="en-US"/>
        </w:rPr>
        <w:t xml:space="preserve">Les prestations seront vérifiées au fur et à mesure de leur exécution. </w:t>
      </w:r>
      <w:r w:rsidR="000C0187" w:rsidRPr="00C46419">
        <w:rPr>
          <w:rFonts w:cs="Arial"/>
          <w:sz w:val="20"/>
          <w:szCs w:val="20"/>
        </w:rPr>
        <w:t>Le Maitre d’Ouvrage</w:t>
      </w:r>
      <w:r w:rsidR="004C399E" w:rsidRPr="00C46419">
        <w:rPr>
          <w:rFonts w:cs="Arial"/>
          <w:sz w:val="20"/>
          <w:szCs w:val="20"/>
        </w:rPr>
        <w:t xml:space="preserve"> dispose </w:t>
      </w:r>
      <w:r w:rsidRPr="00C46419">
        <w:rPr>
          <w:rFonts w:cs="Arial"/>
          <w:sz w:val="20"/>
          <w:szCs w:val="20"/>
        </w:rPr>
        <w:t>des</w:t>
      </w:r>
      <w:r w:rsidRPr="00C46419">
        <w:rPr>
          <w:rFonts w:eastAsiaTheme="minorHAnsi" w:cs="Arial"/>
          <w:sz w:val="20"/>
          <w:szCs w:val="20"/>
          <w:lang w:eastAsia="en-US"/>
        </w:rPr>
        <w:t xml:space="preserve"> délais mentionnés à l’article </w:t>
      </w:r>
      <w:r w:rsidRPr="00C46419">
        <w:rPr>
          <w:rFonts w:eastAsiaTheme="minorHAnsi" w:cs="Arial"/>
          <w:sz w:val="20"/>
          <w:szCs w:val="20"/>
          <w:lang w:eastAsia="en-US"/>
        </w:rPr>
        <w:fldChar w:fldCharType="begin"/>
      </w:r>
      <w:r w:rsidRPr="00C46419">
        <w:rPr>
          <w:rFonts w:eastAsiaTheme="minorHAnsi" w:cs="Arial"/>
          <w:sz w:val="20"/>
          <w:szCs w:val="20"/>
          <w:lang w:eastAsia="en-US"/>
        </w:rPr>
        <w:instrText xml:space="preserve"> REF _Ref504039015 \r \h </w:instrText>
      </w:r>
      <w:r w:rsidRPr="00C46419">
        <w:rPr>
          <w:rFonts w:cs="Arial"/>
          <w:sz w:val="20"/>
          <w:szCs w:val="20"/>
        </w:rPr>
        <w:instrText xml:space="preserve"> \* MERGEFORMAT </w:instrText>
      </w:r>
      <w:r w:rsidRPr="00C46419">
        <w:rPr>
          <w:rFonts w:eastAsiaTheme="minorHAnsi" w:cs="Arial"/>
          <w:sz w:val="20"/>
          <w:szCs w:val="20"/>
          <w:lang w:eastAsia="en-US"/>
        </w:rPr>
      </w:r>
      <w:r w:rsidRPr="00C46419">
        <w:rPr>
          <w:rFonts w:eastAsiaTheme="minorHAnsi" w:cs="Arial"/>
          <w:sz w:val="20"/>
          <w:szCs w:val="20"/>
          <w:lang w:eastAsia="en-US"/>
        </w:rPr>
        <w:fldChar w:fldCharType="separate"/>
      </w:r>
      <w:r w:rsidR="00121756" w:rsidRPr="00C46419">
        <w:rPr>
          <w:rFonts w:eastAsiaTheme="minorHAnsi" w:cs="Arial"/>
          <w:sz w:val="20"/>
          <w:szCs w:val="20"/>
          <w:lang w:eastAsia="en-US"/>
        </w:rPr>
        <w:t>8</w:t>
      </w:r>
      <w:r w:rsidRPr="00C46419">
        <w:rPr>
          <w:rFonts w:eastAsiaTheme="minorHAnsi" w:cs="Arial"/>
          <w:sz w:val="20"/>
          <w:szCs w:val="20"/>
          <w:lang w:eastAsia="en-US"/>
        </w:rPr>
        <w:fldChar w:fldCharType="end"/>
      </w:r>
      <w:r w:rsidRPr="00C46419">
        <w:rPr>
          <w:rFonts w:eastAsiaTheme="minorHAnsi" w:cs="Arial"/>
          <w:sz w:val="20"/>
          <w:szCs w:val="20"/>
          <w:lang w:eastAsia="en-US"/>
        </w:rPr>
        <w:t xml:space="preserve"> du présent C.C.A.P.</w:t>
      </w:r>
      <w:r w:rsidR="00F00D08" w:rsidRPr="00C46419">
        <w:rPr>
          <w:rFonts w:cs="Arial"/>
          <w:sz w:val="20"/>
          <w:szCs w:val="20"/>
        </w:rPr>
        <w:t xml:space="preserve"> </w:t>
      </w:r>
      <w:r w:rsidR="004C399E" w:rsidRPr="00C46419">
        <w:rPr>
          <w:rFonts w:cs="Arial"/>
          <w:sz w:val="20"/>
          <w:szCs w:val="20"/>
        </w:rPr>
        <w:t>pour procéder aux vérifications quantitatives et qualitatives et notifier sa décision</w:t>
      </w:r>
      <w:r w:rsidR="00F00D08" w:rsidRPr="00C46419">
        <w:rPr>
          <w:rFonts w:cs="Arial"/>
          <w:sz w:val="20"/>
          <w:szCs w:val="20"/>
        </w:rPr>
        <w:t>,</w:t>
      </w:r>
      <w:r w:rsidR="004C399E" w:rsidRPr="00C46419">
        <w:rPr>
          <w:rFonts w:cs="Arial"/>
          <w:sz w:val="20"/>
          <w:szCs w:val="20"/>
        </w:rPr>
        <w:t xml:space="preserve"> à compter de la date de remise des livrables ou de la fin d’exécution des </w:t>
      </w:r>
      <w:r w:rsidRPr="00C46419">
        <w:rPr>
          <w:rFonts w:cs="Arial"/>
          <w:sz w:val="20"/>
          <w:szCs w:val="20"/>
        </w:rPr>
        <w:t>prestations.</w:t>
      </w:r>
    </w:p>
    <w:p w14:paraId="6E407064" w14:textId="77777777" w:rsidR="008741BF" w:rsidRPr="00C46419" w:rsidRDefault="004C399E" w:rsidP="00630958">
      <w:pPr>
        <w:spacing w:before="120" w:after="120" w:line="320" w:lineRule="atLeast"/>
        <w:jc w:val="both"/>
        <w:rPr>
          <w:rFonts w:ascii="Arial" w:hAnsi="Arial" w:cs="Arial"/>
          <w:sz w:val="20"/>
          <w:szCs w:val="20"/>
        </w:rPr>
      </w:pPr>
      <w:r w:rsidRPr="00C46419">
        <w:rPr>
          <w:rFonts w:ascii="Arial" w:hAnsi="Arial" w:cs="Arial"/>
          <w:sz w:val="20"/>
          <w:szCs w:val="20"/>
        </w:rPr>
        <w:t xml:space="preserve">A l'issue des opérations de vérification, le représentant du </w:t>
      </w:r>
      <w:r w:rsidR="00CC4621" w:rsidRPr="00C46419">
        <w:rPr>
          <w:rFonts w:ascii="Arial" w:hAnsi="Arial" w:cs="Arial"/>
          <w:sz w:val="20"/>
          <w:szCs w:val="20"/>
        </w:rPr>
        <w:t>Maitre d’Ouvrage</w:t>
      </w:r>
      <w:r w:rsidRPr="00C46419">
        <w:rPr>
          <w:rFonts w:ascii="Arial" w:hAnsi="Arial" w:cs="Arial"/>
          <w:sz w:val="20"/>
          <w:szCs w:val="20"/>
        </w:rPr>
        <w:t xml:space="preserve"> prend une décision de réception, d'ajourne</w:t>
      </w:r>
      <w:r w:rsidR="007B1F2F" w:rsidRPr="00C46419">
        <w:rPr>
          <w:rFonts w:ascii="Arial" w:hAnsi="Arial" w:cs="Arial"/>
          <w:sz w:val="20"/>
          <w:szCs w:val="20"/>
        </w:rPr>
        <w:t>ment, de réfaction ou de rejet.</w:t>
      </w:r>
    </w:p>
    <w:p w14:paraId="3924AC15" w14:textId="77777777" w:rsidR="00172400" w:rsidRPr="00C46419" w:rsidRDefault="004C399E" w:rsidP="00630958">
      <w:pPr>
        <w:pStyle w:val="Titre3"/>
        <w:spacing w:line="320" w:lineRule="atLeast"/>
        <w:rPr>
          <w:rFonts w:ascii="Arial" w:hAnsi="Arial" w:cs="Arial"/>
        </w:rPr>
      </w:pPr>
      <w:bookmarkStart w:id="41" w:name="_Toc212556594"/>
      <w:r w:rsidRPr="00C46419">
        <w:rPr>
          <w:rFonts w:ascii="Arial" w:hAnsi="Arial" w:cs="Arial"/>
        </w:rPr>
        <w:lastRenderedPageBreak/>
        <w:t>Réception</w:t>
      </w:r>
      <w:bookmarkEnd w:id="41"/>
    </w:p>
    <w:p w14:paraId="4EEA6FEE" w14:textId="77777777" w:rsidR="00BB4973" w:rsidRPr="00C46419" w:rsidRDefault="004C399E" w:rsidP="00630958">
      <w:pPr>
        <w:spacing w:before="120" w:after="120" w:line="320" w:lineRule="atLeast"/>
        <w:jc w:val="both"/>
        <w:rPr>
          <w:rFonts w:ascii="Arial" w:hAnsi="Arial" w:cs="Arial"/>
          <w:bCs/>
          <w:sz w:val="12"/>
        </w:rPr>
      </w:pPr>
      <w:r w:rsidRPr="00C46419">
        <w:rPr>
          <w:rFonts w:ascii="Arial" w:hAnsi="Arial" w:cs="Arial"/>
          <w:sz w:val="20"/>
          <w:szCs w:val="20"/>
        </w:rPr>
        <w:t xml:space="preserve">La réception des prestations (pour chacune des parties distinctes le cas échéant) </w:t>
      </w:r>
      <w:r w:rsidR="00BB4973" w:rsidRPr="00C46419">
        <w:rPr>
          <w:rFonts w:ascii="Arial" w:hAnsi="Arial" w:cs="Arial"/>
          <w:sz w:val="20"/>
          <w:szCs w:val="20"/>
        </w:rPr>
        <w:t>est formalisée par simple apposition de la mention « Certifié le service fait » par le responsable du suivi des prestations sur la facture présentée par le Titulaire.</w:t>
      </w:r>
    </w:p>
    <w:p w14:paraId="12D4D02F" w14:textId="77777777" w:rsidR="00172400" w:rsidRPr="00C46419" w:rsidRDefault="00235DAF" w:rsidP="00630958">
      <w:pPr>
        <w:pStyle w:val="p1"/>
        <w:numPr>
          <w:ilvl w:val="12"/>
          <w:numId w:val="0"/>
        </w:numPr>
        <w:spacing w:before="0" w:line="320" w:lineRule="atLeast"/>
        <w:rPr>
          <w:rFonts w:ascii="Arial" w:eastAsiaTheme="minorHAnsi" w:hAnsi="Arial" w:cs="Arial"/>
          <w:sz w:val="20"/>
          <w:lang w:eastAsia="en-US"/>
        </w:rPr>
      </w:pPr>
      <w:r w:rsidRPr="00C46419">
        <w:rPr>
          <w:rFonts w:ascii="Arial" w:eastAsiaTheme="minorHAnsi" w:hAnsi="Arial" w:cs="Arial"/>
          <w:sz w:val="20"/>
          <w:lang w:eastAsia="en-US"/>
        </w:rPr>
        <w:t xml:space="preserve">La décision </w:t>
      </w:r>
      <w:r w:rsidR="004C399E" w:rsidRPr="00C46419">
        <w:rPr>
          <w:rFonts w:ascii="Arial" w:eastAsiaTheme="minorHAnsi" w:hAnsi="Arial" w:cs="Arial"/>
          <w:sz w:val="20"/>
          <w:lang w:eastAsia="en-US"/>
        </w:rPr>
        <w:t>de réception</w:t>
      </w:r>
      <w:r w:rsidR="00BB4973" w:rsidRPr="00C46419">
        <w:rPr>
          <w:rFonts w:ascii="Arial" w:eastAsiaTheme="minorHAnsi" w:hAnsi="Arial" w:cs="Arial"/>
          <w:sz w:val="20"/>
          <w:lang w:eastAsia="en-US"/>
        </w:rPr>
        <w:t xml:space="preserve"> </w:t>
      </w:r>
      <w:r w:rsidRPr="00C46419">
        <w:rPr>
          <w:rFonts w:ascii="Arial" w:eastAsiaTheme="minorHAnsi" w:hAnsi="Arial" w:cs="Arial"/>
          <w:sz w:val="20"/>
          <w:lang w:eastAsia="en-US"/>
        </w:rPr>
        <w:t xml:space="preserve">permet, sous réserve de </w:t>
      </w:r>
      <w:r w:rsidR="00BF3FAD" w:rsidRPr="00C46419">
        <w:rPr>
          <w:rFonts w:ascii="Arial" w:eastAsiaTheme="minorHAnsi" w:hAnsi="Arial" w:cs="Arial"/>
          <w:sz w:val="20"/>
          <w:lang w:eastAsia="en-US"/>
        </w:rPr>
        <w:t>la réception</w:t>
      </w:r>
      <w:r w:rsidR="00C65DFA" w:rsidRPr="00C46419">
        <w:rPr>
          <w:rFonts w:ascii="Arial" w:eastAsiaTheme="minorHAnsi" w:hAnsi="Arial" w:cs="Arial"/>
          <w:sz w:val="20"/>
          <w:lang w:eastAsia="en-US"/>
        </w:rPr>
        <w:t xml:space="preserve"> </w:t>
      </w:r>
      <w:r w:rsidRPr="00C46419">
        <w:rPr>
          <w:rFonts w:ascii="Arial" w:eastAsiaTheme="minorHAnsi" w:hAnsi="Arial" w:cs="Arial"/>
          <w:sz w:val="20"/>
          <w:lang w:eastAsia="en-US"/>
        </w:rPr>
        <w:t xml:space="preserve">de la facture correspondante, le paiement de la prestation selon les conditions prévues à l’article </w:t>
      </w:r>
      <w:r w:rsidRPr="00C46419">
        <w:rPr>
          <w:rFonts w:ascii="Arial" w:eastAsiaTheme="minorHAnsi" w:hAnsi="Arial" w:cs="Arial"/>
          <w:sz w:val="20"/>
          <w:lang w:eastAsia="en-US"/>
        </w:rPr>
        <w:fldChar w:fldCharType="begin"/>
      </w:r>
      <w:r w:rsidRPr="00C46419">
        <w:rPr>
          <w:rFonts w:ascii="Arial" w:eastAsiaTheme="minorHAnsi" w:hAnsi="Arial" w:cs="Arial"/>
          <w:sz w:val="20"/>
          <w:lang w:eastAsia="en-US"/>
        </w:rPr>
        <w:instrText xml:space="preserve"> REF _Ref473625209 \r \h </w:instrText>
      </w:r>
      <w:r w:rsidR="00301E55" w:rsidRPr="00C46419">
        <w:rPr>
          <w:rFonts w:ascii="Arial" w:eastAsiaTheme="minorHAnsi" w:hAnsi="Arial" w:cs="Arial"/>
          <w:sz w:val="20"/>
          <w:lang w:eastAsia="en-US"/>
        </w:rPr>
        <w:instrText xml:space="preserve"> \* MERGEFORMAT </w:instrText>
      </w:r>
      <w:r w:rsidRPr="00C46419">
        <w:rPr>
          <w:rFonts w:ascii="Arial" w:eastAsiaTheme="minorHAnsi" w:hAnsi="Arial" w:cs="Arial"/>
          <w:sz w:val="20"/>
          <w:lang w:eastAsia="en-US"/>
        </w:rPr>
      </w:r>
      <w:r w:rsidRPr="00C46419">
        <w:rPr>
          <w:rFonts w:ascii="Arial" w:eastAsiaTheme="minorHAnsi" w:hAnsi="Arial" w:cs="Arial"/>
          <w:sz w:val="20"/>
          <w:lang w:eastAsia="en-US"/>
        </w:rPr>
        <w:fldChar w:fldCharType="separate"/>
      </w:r>
      <w:r w:rsidR="00121756" w:rsidRPr="00C46419">
        <w:rPr>
          <w:rFonts w:ascii="Arial" w:eastAsiaTheme="minorHAnsi" w:hAnsi="Arial" w:cs="Arial"/>
          <w:sz w:val="20"/>
          <w:lang w:eastAsia="en-US"/>
        </w:rPr>
        <w:t>15.5</w:t>
      </w:r>
      <w:r w:rsidRPr="00C46419">
        <w:rPr>
          <w:rFonts w:ascii="Arial" w:eastAsiaTheme="minorHAnsi" w:hAnsi="Arial" w:cs="Arial"/>
          <w:sz w:val="20"/>
          <w:lang w:eastAsia="en-US"/>
        </w:rPr>
        <w:fldChar w:fldCharType="end"/>
      </w:r>
      <w:r w:rsidR="00C65DFA" w:rsidRPr="00C46419">
        <w:rPr>
          <w:rFonts w:ascii="Arial" w:eastAsiaTheme="minorHAnsi" w:hAnsi="Arial" w:cs="Arial"/>
          <w:sz w:val="20"/>
          <w:lang w:eastAsia="en-US"/>
        </w:rPr>
        <w:t xml:space="preserve"> </w:t>
      </w:r>
      <w:r w:rsidRPr="00C46419">
        <w:rPr>
          <w:rFonts w:ascii="Arial" w:eastAsiaTheme="minorHAnsi" w:hAnsi="Arial" w:cs="Arial"/>
          <w:sz w:val="20"/>
          <w:lang w:eastAsia="en-US"/>
        </w:rPr>
        <w:t>du présent C.C.A.P.</w:t>
      </w:r>
    </w:p>
    <w:p w14:paraId="094362EF" w14:textId="77777777" w:rsidR="00172400" w:rsidRPr="00C46419" w:rsidRDefault="00172400" w:rsidP="00630958">
      <w:pPr>
        <w:pStyle w:val="Titre3"/>
        <w:spacing w:line="320" w:lineRule="atLeast"/>
        <w:rPr>
          <w:rFonts w:ascii="Arial" w:hAnsi="Arial" w:cs="Arial"/>
        </w:rPr>
      </w:pPr>
      <w:bookmarkStart w:id="42" w:name="_Ref481763734"/>
      <w:bookmarkStart w:id="43" w:name="_Ref481763741"/>
      <w:bookmarkStart w:id="44" w:name="_Toc212556595"/>
      <w:r w:rsidRPr="00C46419">
        <w:rPr>
          <w:rFonts w:ascii="Arial" w:hAnsi="Arial" w:cs="Arial"/>
        </w:rPr>
        <w:t>Ajournement</w:t>
      </w:r>
      <w:bookmarkEnd w:id="42"/>
      <w:bookmarkEnd w:id="43"/>
      <w:bookmarkEnd w:id="44"/>
    </w:p>
    <w:p w14:paraId="793725B7" w14:textId="77777777" w:rsidR="004C399E" w:rsidRPr="00C46419" w:rsidRDefault="004C399E" w:rsidP="00630958">
      <w:pPr>
        <w:spacing w:before="120" w:after="120" w:line="320" w:lineRule="atLeast"/>
        <w:jc w:val="both"/>
        <w:rPr>
          <w:rFonts w:ascii="Arial" w:hAnsi="Arial" w:cs="Arial"/>
          <w:sz w:val="20"/>
          <w:szCs w:val="20"/>
        </w:rPr>
      </w:pPr>
      <w:r w:rsidRPr="00C46419">
        <w:rPr>
          <w:rFonts w:ascii="Arial" w:hAnsi="Arial" w:cs="Arial"/>
          <w:sz w:val="20"/>
          <w:szCs w:val="20"/>
        </w:rPr>
        <w:t xml:space="preserve">Lorsque le représentant du </w:t>
      </w:r>
      <w:r w:rsidR="00CC4621" w:rsidRPr="00C46419">
        <w:rPr>
          <w:rFonts w:ascii="Arial" w:hAnsi="Arial" w:cs="Arial"/>
          <w:sz w:val="20"/>
          <w:szCs w:val="20"/>
        </w:rPr>
        <w:t>Maitre d’Ouvrage</w:t>
      </w:r>
      <w:r w:rsidRPr="00C46419">
        <w:rPr>
          <w:rFonts w:ascii="Arial" w:hAnsi="Arial" w:cs="Arial"/>
          <w:sz w:val="20"/>
          <w:szCs w:val="20"/>
        </w:rPr>
        <w:t xml:space="preserve"> demande des compléments ou des modifications sur les documents remis, le Titulaire reprend ses études sans rémunération supplémentaire. </w:t>
      </w:r>
    </w:p>
    <w:p w14:paraId="53AED4D7" w14:textId="77777777" w:rsidR="004C399E" w:rsidRPr="00C46419" w:rsidRDefault="004C399E" w:rsidP="00630958">
      <w:pPr>
        <w:pStyle w:val="Paragraphedeliste"/>
        <w:numPr>
          <w:ilvl w:val="0"/>
          <w:numId w:val="17"/>
        </w:numPr>
        <w:spacing w:before="120" w:after="120" w:line="320" w:lineRule="atLeast"/>
        <w:contextualSpacing w:val="0"/>
        <w:jc w:val="both"/>
        <w:rPr>
          <w:rFonts w:ascii="Arial" w:hAnsi="Arial" w:cs="Arial"/>
          <w:b/>
          <w:sz w:val="20"/>
          <w:szCs w:val="20"/>
        </w:rPr>
      </w:pPr>
      <w:r w:rsidRPr="00C46419">
        <w:rPr>
          <w:rFonts w:ascii="Arial" w:hAnsi="Arial" w:cs="Arial"/>
          <w:b/>
          <w:sz w:val="20"/>
          <w:szCs w:val="20"/>
        </w:rPr>
        <w:t xml:space="preserve">Pour les livrables principaux : </w:t>
      </w:r>
      <w:r w:rsidR="00256309" w:rsidRPr="00C46419">
        <w:rPr>
          <w:rFonts w:ascii="Arial" w:hAnsi="Arial" w:cs="Arial"/>
          <w:b/>
          <w:sz w:val="20"/>
          <w:szCs w:val="20"/>
        </w:rPr>
        <w:t>rapports</w:t>
      </w:r>
    </w:p>
    <w:p w14:paraId="75282394" w14:textId="26DC2BD9" w:rsidR="004C399E" w:rsidRPr="00C46419" w:rsidRDefault="004C399E" w:rsidP="00630958">
      <w:pPr>
        <w:spacing w:before="120" w:after="120" w:line="320" w:lineRule="atLeast"/>
        <w:jc w:val="both"/>
        <w:rPr>
          <w:rFonts w:ascii="Arial" w:hAnsi="Arial" w:cs="Arial"/>
          <w:sz w:val="20"/>
          <w:szCs w:val="20"/>
        </w:rPr>
      </w:pPr>
      <w:r w:rsidRPr="00C46419">
        <w:rPr>
          <w:rFonts w:ascii="Arial" w:hAnsi="Arial" w:cs="Arial"/>
          <w:sz w:val="20"/>
          <w:szCs w:val="20"/>
        </w:rPr>
        <w:t>Par dérogation à l’article 2</w:t>
      </w:r>
      <w:r w:rsidR="00BA7312" w:rsidRPr="00C46419">
        <w:rPr>
          <w:rFonts w:ascii="Arial" w:hAnsi="Arial" w:cs="Arial"/>
          <w:sz w:val="20"/>
          <w:szCs w:val="20"/>
        </w:rPr>
        <w:t>9</w:t>
      </w:r>
      <w:r w:rsidRPr="00C46419">
        <w:rPr>
          <w:rFonts w:ascii="Arial" w:hAnsi="Arial" w:cs="Arial"/>
          <w:sz w:val="20"/>
          <w:szCs w:val="20"/>
        </w:rPr>
        <w:t xml:space="preserve">.2.1 du CCAG/PI, en cas d'ajournement des prestations remises, le </w:t>
      </w:r>
      <w:r w:rsidR="007B1F2F" w:rsidRPr="00C46419">
        <w:rPr>
          <w:rFonts w:ascii="Arial" w:hAnsi="Arial" w:cs="Arial"/>
          <w:sz w:val="20"/>
          <w:szCs w:val="20"/>
        </w:rPr>
        <w:t>Titulaire</w:t>
      </w:r>
      <w:r w:rsidRPr="00C46419">
        <w:rPr>
          <w:rFonts w:ascii="Arial" w:hAnsi="Arial" w:cs="Arial"/>
          <w:sz w:val="20"/>
          <w:szCs w:val="20"/>
        </w:rPr>
        <w:t xml:space="preserve"> devra fournir les mises au point demandées, dans un délai maximum de </w:t>
      </w:r>
      <w:r w:rsidR="00C1418F" w:rsidRPr="00C46419">
        <w:rPr>
          <w:rFonts w:ascii="Arial" w:hAnsi="Arial" w:cs="Arial"/>
          <w:sz w:val="20"/>
          <w:szCs w:val="20"/>
        </w:rPr>
        <w:t>1</w:t>
      </w:r>
      <w:r w:rsidR="006B66B3" w:rsidRPr="00C46419">
        <w:rPr>
          <w:rFonts w:ascii="Arial" w:hAnsi="Arial" w:cs="Arial"/>
          <w:sz w:val="20"/>
          <w:szCs w:val="20"/>
        </w:rPr>
        <w:t>0</w:t>
      </w:r>
      <w:r w:rsidR="00EA3052" w:rsidRPr="00C46419">
        <w:rPr>
          <w:rFonts w:ascii="Arial" w:hAnsi="Arial" w:cs="Arial"/>
          <w:sz w:val="20"/>
          <w:szCs w:val="20"/>
        </w:rPr>
        <w:t xml:space="preserve"> (dix)</w:t>
      </w:r>
      <w:r w:rsidRPr="00C46419">
        <w:rPr>
          <w:rFonts w:ascii="Arial" w:hAnsi="Arial" w:cs="Arial"/>
          <w:sz w:val="20"/>
          <w:szCs w:val="20"/>
        </w:rPr>
        <w:t xml:space="preserve"> jours</w:t>
      </w:r>
      <w:r w:rsidR="00EA067B" w:rsidRPr="00C46419">
        <w:rPr>
          <w:rFonts w:ascii="Arial" w:hAnsi="Arial" w:cs="Arial"/>
          <w:sz w:val="20"/>
          <w:szCs w:val="20"/>
        </w:rPr>
        <w:t xml:space="preserve"> calendaires</w:t>
      </w:r>
      <w:r w:rsidRPr="00C46419">
        <w:rPr>
          <w:rFonts w:ascii="Arial" w:hAnsi="Arial" w:cs="Arial"/>
          <w:sz w:val="20"/>
          <w:szCs w:val="20"/>
        </w:rPr>
        <w:t xml:space="preserve">. </w:t>
      </w:r>
      <w:r w:rsidR="007B1F2F" w:rsidRPr="00C46419">
        <w:rPr>
          <w:rFonts w:ascii="Arial" w:hAnsi="Arial" w:cs="Arial"/>
          <w:sz w:val="20"/>
          <w:szCs w:val="20"/>
        </w:rPr>
        <w:t>Le T</w:t>
      </w:r>
      <w:r w:rsidRPr="00C46419">
        <w:rPr>
          <w:rFonts w:ascii="Arial" w:hAnsi="Arial" w:cs="Arial"/>
          <w:sz w:val="20"/>
          <w:szCs w:val="20"/>
        </w:rPr>
        <w:t xml:space="preserve">itulaire doit faire connaître son acceptation de cette décision dans un délai de </w:t>
      </w:r>
      <w:r w:rsidR="00C1418F" w:rsidRPr="00C46419">
        <w:rPr>
          <w:rFonts w:ascii="Arial" w:hAnsi="Arial" w:cs="Arial"/>
          <w:sz w:val="20"/>
          <w:szCs w:val="20"/>
        </w:rPr>
        <w:t>5</w:t>
      </w:r>
      <w:r w:rsidRPr="00C46419">
        <w:rPr>
          <w:rFonts w:ascii="Arial" w:hAnsi="Arial" w:cs="Arial"/>
          <w:sz w:val="20"/>
          <w:szCs w:val="20"/>
        </w:rPr>
        <w:t xml:space="preserve"> jours.</w:t>
      </w:r>
    </w:p>
    <w:p w14:paraId="1FE9DF0D" w14:textId="77777777" w:rsidR="004C399E" w:rsidRPr="00C46419" w:rsidRDefault="004C399E" w:rsidP="00630958">
      <w:pPr>
        <w:pStyle w:val="Paragraphedeliste"/>
        <w:numPr>
          <w:ilvl w:val="0"/>
          <w:numId w:val="17"/>
        </w:numPr>
        <w:spacing w:before="120" w:after="120" w:line="320" w:lineRule="atLeast"/>
        <w:contextualSpacing w:val="0"/>
        <w:jc w:val="both"/>
        <w:rPr>
          <w:rFonts w:ascii="Arial" w:hAnsi="Arial" w:cs="Arial"/>
          <w:b/>
          <w:sz w:val="20"/>
          <w:szCs w:val="20"/>
        </w:rPr>
      </w:pPr>
      <w:r w:rsidRPr="00C46419">
        <w:rPr>
          <w:rFonts w:ascii="Arial" w:hAnsi="Arial" w:cs="Arial"/>
          <w:b/>
          <w:sz w:val="20"/>
          <w:szCs w:val="20"/>
        </w:rPr>
        <w:t>Pour les livrables secondaires : ordres du jour, comptes rendus, notes :</w:t>
      </w:r>
    </w:p>
    <w:p w14:paraId="6A1EB9FB" w14:textId="55307AD6" w:rsidR="004C399E" w:rsidRPr="00C46419" w:rsidRDefault="004C399E" w:rsidP="00630958">
      <w:pPr>
        <w:spacing w:before="120" w:after="120" w:line="320" w:lineRule="atLeast"/>
        <w:jc w:val="both"/>
        <w:rPr>
          <w:rFonts w:ascii="Arial" w:hAnsi="Arial" w:cs="Arial"/>
          <w:sz w:val="20"/>
          <w:szCs w:val="20"/>
        </w:rPr>
      </w:pPr>
      <w:r w:rsidRPr="00C46419">
        <w:rPr>
          <w:rFonts w:ascii="Arial" w:hAnsi="Arial" w:cs="Arial"/>
          <w:sz w:val="20"/>
          <w:szCs w:val="20"/>
        </w:rPr>
        <w:t>Par dérogation à l’article 2</w:t>
      </w:r>
      <w:r w:rsidR="00BA7312" w:rsidRPr="00C46419">
        <w:rPr>
          <w:rFonts w:ascii="Arial" w:hAnsi="Arial" w:cs="Arial"/>
          <w:sz w:val="20"/>
          <w:szCs w:val="20"/>
        </w:rPr>
        <w:t>9</w:t>
      </w:r>
      <w:r w:rsidRPr="00C46419">
        <w:rPr>
          <w:rFonts w:ascii="Arial" w:hAnsi="Arial" w:cs="Arial"/>
          <w:sz w:val="20"/>
          <w:szCs w:val="20"/>
        </w:rPr>
        <w:t xml:space="preserve">.2.1 du CCAG/PI, le </w:t>
      </w:r>
      <w:r w:rsidR="007B1F2F" w:rsidRPr="00C46419">
        <w:rPr>
          <w:rFonts w:ascii="Arial" w:hAnsi="Arial" w:cs="Arial"/>
          <w:sz w:val="20"/>
          <w:szCs w:val="20"/>
        </w:rPr>
        <w:t>Titulaire</w:t>
      </w:r>
      <w:r w:rsidRPr="00C46419">
        <w:rPr>
          <w:rFonts w:ascii="Arial" w:hAnsi="Arial" w:cs="Arial"/>
          <w:sz w:val="20"/>
          <w:szCs w:val="20"/>
        </w:rPr>
        <w:t xml:space="preserve"> devra fournir les mises au point demandées, dans un délai maximum de trois (3) jours ouvrés.</w:t>
      </w:r>
    </w:p>
    <w:p w14:paraId="37D1BE3B" w14:textId="57E2D586" w:rsidR="004C399E" w:rsidRPr="00C46419" w:rsidRDefault="004C399E" w:rsidP="00630958">
      <w:pPr>
        <w:spacing w:before="120" w:after="120" w:line="320" w:lineRule="atLeast"/>
        <w:jc w:val="both"/>
        <w:rPr>
          <w:rFonts w:ascii="Arial" w:hAnsi="Arial" w:cs="Arial"/>
          <w:sz w:val="20"/>
          <w:szCs w:val="20"/>
        </w:rPr>
      </w:pPr>
      <w:r w:rsidRPr="00C46419">
        <w:rPr>
          <w:rFonts w:ascii="Arial" w:hAnsi="Arial" w:cs="Arial"/>
          <w:sz w:val="20"/>
          <w:szCs w:val="20"/>
        </w:rPr>
        <w:t>Par dérogation à l’article 2</w:t>
      </w:r>
      <w:r w:rsidR="00BA7312" w:rsidRPr="00C46419">
        <w:rPr>
          <w:rFonts w:ascii="Arial" w:hAnsi="Arial" w:cs="Arial"/>
          <w:sz w:val="20"/>
          <w:szCs w:val="20"/>
        </w:rPr>
        <w:t>9</w:t>
      </w:r>
      <w:r w:rsidRPr="00C46419">
        <w:rPr>
          <w:rFonts w:ascii="Arial" w:hAnsi="Arial" w:cs="Arial"/>
          <w:sz w:val="20"/>
          <w:szCs w:val="20"/>
        </w:rPr>
        <w:t xml:space="preserve">.2.1 du CCAG/PI, </w:t>
      </w:r>
      <w:r w:rsidR="007B1F2F" w:rsidRPr="00C46419">
        <w:rPr>
          <w:rFonts w:ascii="Arial" w:hAnsi="Arial" w:cs="Arial"/>
          <w:sz w:val="20"/>
          <w:szCs w:val="20"/>
        </w:rPr>
        <w:t>le T</w:t>
      </w:r>
      <w:r w:rsidRPr="00C46419">
        <w:rPr>
          <w:rFonts w:ascii="Arial" w:hAnsi="Arial" w:cs="Arial"/>
          <w:sz w:val="20"/>
          <w:szCs w:val="20"/>
        </w:rPr>
        <w:t xml:space="preserve">itulaire doit faire connaître son acceptation de cette décision dans un délai de </w:t>
      </w:r>
      <w:r w:rsidR="00EA3052" w:rsidRPr="00C46419">
        <w:rPr>
          <w:rFonts w:ascii="Arial" w:hAnsi="Arial" w:cs="Arial"/>
          <w:sz w:val="20"/>
          <w:szCs w:val="20"/>
        </w:rPr>
        <w:t>deux (2) jours</w:t>
      </w:r>
      <w:r w:rsidRPr="00C46419">
        <w:rPr>
          <w:rFonts w:ascii="Arial" w:hAnsi="Arial" w:cs="Arial"/>
          <w:sz w:val="20"/>
          <w:szCs w:val="20"/>
        </w:rPr>
        <w:t xml:space="preserve"> ouvré</w:t>
      </w:r>
      <w:r w:rsidR="00EA3052" w:rsidRPr="00C46419">
        <w:rPr>
          <w:rFonts w:ascii="Arial" w:hAnsi="Arial" w:cs="Arial"/>
          <w:sz w:val="20"/>
          <w:szCs w:val="20"/>
        </w:rPr>
        <w:t>s</w:t>
      </w:r>
      <w:r w:rsidRPr="00C46419">
        <w:rPr>
          <w:rFonts w:ascii="Arial" w:hAnsi="Arial" w:cs="Arial"/>
          <w:sz w:val="20"/>
          <w:szCs w:val="20"/>
        </w:rPr>
        <w:t>.</w:t>
      </w:r>
    </w:p>
    <w:p w14:paraId="047BB46E" w14:textId="77777777" w:rsidR="00172400" w:rsidRPr="00C46419" w:rsidRDefault="00172400" w:rsidP="00630958">
      <w:pPr>
        <w:pStyle w:val="Titre3"/>
        <w:spacing w:line="320" w:lineRule="atLeast"/>
        <w:rPr>
          <w:rFonts w:ascii="Arial" w:hAnsi="Arial" w:cs="Arial"/>
        </w:rPr>
      </w:pPr>
      <w:bookmarkStart w:id="45" w:name="_Toc212556596"/>
      <w:r w:rsidRPr="00C46419">
        <w:rPr>
          <w:rFonts w:ascii="Arial" w:hAnsi="Arial" w:cs="Arial"/>
        </w:rPr>
        <w:t>Réfaction</w:t>
      </w:r>
      <w:bookmarkEnd w:id="45"/>
    </w:p>
    <w:p w14:paraId="18C58F05" w14:textId="40128CF7" w:rsidR="00370E85" w:rsidRPr="00C46419" w:rsidRDefault="004C399E" w:rsidP="00630958">
      <w:pPr>
        <w:spacing w:after="120" w:line="320" w:lineRule="atLeast"/>
        <w:rPr>
          <w:rFonts w:ascii="Arial" w:hAnsi="Arial" w:cs="Arial"/>
        </w:rPr>
      </w:pPr>
      <w:r w:rsidRPr="00C46419">
        <w:rPr>
          <w:rFonts w:ascii="Arial" w:hAnsi="Arial" w:cs="Arial"/>
          <w:sz w:val="20"/>
          <w:szCs w:val="20"/>
        </w:rPr>
        <w:t>L’article 2</w:t>
      </w:r>
      <w:r w:rsidR="00BA7312" w:rsidRPr="00C46419">
        <w:rPr>
          <w:rFonts w:ascii="Arial" w:hAnsi="Arial" w:cs="Arial"/>
          <w:sz w:val="20"/>
          <w:szCs w:val="20"/>
        </w:rPr>
        <w:t>9</w:t>
      </w:r>
      <w:r w:rsidRPr="00C46419">
        <w:rPr>
          <w:rFonts w:ascii="Arial" w:hAnsi="Arial" w:cs="Arial"/>
          <w:sz w:val="20"/>
          <w:szCs w:val="20"/>
        </w:rPr>
        <w:t>.3 du CCAG/PI</w:t>
      </w:r>
      <w:r w:rsidR="00353643" w:rsidRPr="00C46419">
        <w:rPr>
          <w:rFonts w:ascii="Arial" w:hAnsi="Arial" w:cs="Arial"/>
          <w:sz w:val="20"/>
          <w:szCs w:val="20"/>
        </w:rPr>
        <w:t xml:space="preserve"> est applicable.</w:t>
      </w:r>
    </w:p>
    <w:p w14:paraId="6E0C68FD" w14:textId="77777777" w:rsidR="00172400" w:rsidRPr="00C46419" w:rsidRDefault="00172400" w:rsidP="00630958">
      <w:pPr>
        <w:pStyle w:val="Titre3"/>
        <w:spacing w:line="320" w:lineRule="atLeast"/>
        <w:rPr>
          <w:rFonts w:ascii="Arial" w:hAnsi="Arial" w:cs="Arial"/>
        </w:rPr>
      </w:pPr>
      <w:bookmarkStart w:id="46" w:name="_Toc212556597"/>
      <w:r w:rsidRPr="00C46419">
        <w:rPr>
          <w:rFonts w:ascii="Arial" w:hAnsi="Arial" w:cs="Arial"/>
        </w:rPr>
        <w:t>Rejet</w:t>
      </w:r>
      <w:bookmarkEnd w:id="46"/>
    </w:p>
    <w:p w14:paraId="6D249843" w14:textId="594FCCCF" w:rsidR="00353643" w:rsidRPr="00C46419" w:rsidRDefault="004C399E" w:rsidP="00630958">
      <w:pPr>
        <w:spacing w:after="120" w:line="320" w:lineRule="atLeast"/>
        <w:rPr>
          <w:rFonts w:ascii="Arial" w:hAnsi="Arial" w:cs="Arial"/>
          <w:sz w:val="20"/>
          <w:szCs w:val="20"/>
        </w:rPr>
      </w:pPr>
      <w:r w:rsidRPr="00C46419">
        <w:rPr>
          <w:rFonts w:ascii="Arial" w:hAnsi="Arial" w:cs="Arial"/>
          <w:sz w:val="20"/>
          <w:szCs w:val="20"/>
        </w:rPr>
        <w:t>L’article 2</w:t>
      </w:r>
      <w:r w:rsidR="00BA7312" w:rsidRPr="00C46419">
        <w:rPr>
          <w:rFonts w:ascii="Arial" w:hAnsi="Arial" w:cs="Arial"/>
          <w:sz w:val="20"/>
          <w:szCs w:val="20"/>
        </w:rPr>
        <w:t>9</w:t>
      </w:r>
      <w:r w:rsidRPr="00C46419">
        <w:rPr>
          <w:rFonts w:ascii="Arial" w:hAnsi="Arial" w:cs="Arial"/>
          <w:sz w:val="20"/>
          <w:szCs w:val="20"/>
        </w:rPr>
        <w:t>.4 du CCAG/PI</w:t>
      </w:r>
      <w:r w:rsidR="00353643" w:rsidRPr="00C46419">
        <w:rPr>
          <w:rFonts w:ascii="Arial" w:hAnsi="Arial" w:cs="Arial"/>
          <w:sz w:val="20"/>
          <w:szCs w:val="20"/>
        </w:rPr>
        <w:t xml:space="preserve"> est applicable.</w:t>
      </w:r>
    </w:p>
    <w:p w14:paraId="2FF220FA" w14:textId="77777777" w:rsidR="00172400" w:rsidRPr="00C46419" w:rsidRDefault="00353643" w:rsidP="00630958">
      <w:pPr>
        <w:spacing w:after="120" w:line="320" w:lineRule="atLeast"/>
        <w:jc w:val="both"/>
        <w:rPr>
          <w:rFonts w:ascii="Arial" w:hAnsi="Arial" w:cs="Arial"/>
          <w:sz w:val="20"/>
          <w:szCs w:val="20"/>
        </w:rPr>
      </w:pPr>
      <w:r w:rsidRPr="00C46419">
        <w:rPr>
          <w:rFonts w:ascii="Arial" w:hAnsi="Arial" w:cs="Arial"/>
          <w:sz w:val="20"/>
          <w:szCs w:val="20"/>
        </w:rPr>
        <w:t xml:space="preserve">Il est précisé qu’en ce cas, le </w:t>
      </w:r>
      <w:r w:rsidR="006C6C47" w:rsidRPr="00C46419">
        <w:rPr>
          <w:rFonts w:ascii="Arial" w:hAnsi="Arial" w:cs="Arial"/>
          <w:sz w:val="20"/>
          <w:szCs w:val="20"/>
        </w:rPr>
        <w:t>Titulaire</w:t>
      </w:r>
      <w:r w:rsidRPr="00C46419">
        <w:rPr>
          <w:rFonts w:ascii="Arial" w:hAnsi="Arial" w:cs="Arial"/>
          <w:sz w:val="20"/>
          <w:szCs w:val="20"/>
        </w:rPr>
        <w:t xml:space="preserve"> exécute à nouveau la prestation prévue par le </w:t>
      </w:r>
      <w:r w:rsidR="00F56D80" w:rsidRPr="00C46419">
        <w:rPr>
          <w:rFonts w:ascii="Arial" w:hAnsi="Arial" w:cs="Arial"/>
          <w:sz w:val="20"/>
          <w:szCs w:val="20"/>
        </w:rPr>
        <w:t>marché</w:t>
      </w:r>
      <w:r w:rsidRPr="00C46419">
        <w:rPr>
          <w:rFonts w:ascii="Arial" w:hAnsi="Arial" w:cs="Arial"/>
          <w:sz w:val="20"/>
          <w:szCs w:val="20"/>
        </w:rPr>
        <w:t>, sans rémunération supplémentaire.</w:t>
      </w:r>
    </w:p>
    <w:p w14:paraId="76E7DA2E" w14:textId="77777777" w:rsidR="004E57E4" w:rsidRPr="00C46419" w:rsidRDefault="004E57E4" w:rsidP="00630958">
      <w:pPr>
        <w:pStyle w:val="Titre1"/>
        <w:spacing w:line="320" w:lineRule="atLeast"/>
        <w:rPr>
          <w:rFonts w:ascii="Arial" w:hAnsi="Arial" w:cs="Arial"/>
        </w:rPr>
      </w:pPr>
      <w:bookmarkStart w:id="47" w:name="_Ref473206024"/>
      <w:bookmarkStart w:id="48" w:name="_Toc212556598"/>
      <w:r w:rsidRPr="00C46419">
        <w:rPr>
          <w:rFonts w:ascii="Arial" w:hAnsi="Arial" w:cs="Arial"/>
        </w:rPr>
        <w:t>Garantie</w:t>
      </w:r>
      <w:bookmarkEnd w:id="47"/>
      <w:bookmarkEnd w:id="48"/>
    </w:p>
    <w:p w14:paraId="0F302F85" w14:textId="371F55B6" w:rsidR="00B47D6D" w:rsidRPr="00C46419" w:rsidRDefault="00B47D6D" w:rsidP="00630958">
      <w:pPr>
        <w:tabs>
          <w:tab w:val="left" w:pos="284"/>
          <w:tab w:val="left" w:pos="567"/>
        </w:tabs>
        <w:spacing w:before="120" w:after="120" w:line="320" w:lineRule="atLeast"/>
        <w:rPr>
          <w:rFonts w:ascii="Arial" w:hAnsi="Arial" w:cs="Arial"/>
        </w:rPr>
      </w:pPr>
      <w:r w:rsidRPr="00C46419">
        <w:rPr>
          <w:rFonts w:ascii="Arial" w:hAnsi="Arial" w:cs="Arial"/>
          <w:sz w:val="20"/>
          <w:szCs w:val="20"/>
        </w:rPr>
        <w:t xml:space="preserve">Par dérogation à l’article </w:t>
      </w:r>
      <w:r w:rsidR="00BA7312" w:rsidRPr="00C46419">
        <w:rPr>
          <w:rFonts w:ascii="Arial" w:hAnsi="Arial" w:cs="Arial"/>
          <w:sz w:val="20"/>
          <w:szCs w:val="20"/>
        </w:rPr>
        <w:t>30</w:t>
      </w:r>
      <w:r w:rsidRPr="00C46419">
        <w:rPr>
          <w:rFonts w:ascii="Arial" w:hAnsi="Arial" w:cs="Arial"/>
          <w:sz w:val="20"/>
          <w:szCs w:val="20"/>
        </w:rPr>
        <w:t xml:space="preserve"> du CCAG/PI, il n’est pas demandé de garantie technique.</w:t>
      </w:r>
    </w:p>
    <w:p w14:paraId="469BB9D0" w14:textId="77777777" w:rsidR="004E57E4" w:rsidRPr="00C46419" w:rsidRDefault="00733C5D" w:rsidP="00630958">
      <w:pPr>
        <w:pStyle w:val="Titre1"/>
        <w:spacing w:line="320" w:lineRule="atLeast"/>
        <w:rPr>
          <w:rFonts w:ascii="Arial" w:hAnsi="Arial" w:cs="Arial"/>
        </w:rPr>
      </w:pPr>
      <w:bookmarkStart w:id="49" w:name="_Toc212556599"/>
      <w:r w:rsidRPr="00C46419">
        <w:rPr>
          <w:rFonts w:ascii="Arial" w:hAnsi="Arial" w:cs="Arial"/>
        </w:rPr>
        <w:t>Modalités de détermination des prix</w:t>
      </w:r>
      <w:bookmarkEnd w:id="49"/>
    </w:p>
    <w:p w14:paraId="5F3438C0" w14:textId="77777777" w:rsidR="008D3A95" w:rsidRPr="00C46419" w:rsidRDefault="008D3A95" w:rsidP="00630958">
      <w:pPr>
        <w:pStyle w:val="Titre2"/>
        <w:spacing w:line="320" w:lineRule="atLeast"/>
        <w:rPr>
          <w:rFonts w:ascii="Arial" w:hAnsi="Arial" w:cs="Arial"/>
        </w:rPr>
      </w:pPr>
      <w:bookmarkStart w:id="50" w:name="_Toc469492592"/>
      <w:bookmarkStart w:id="51" w:name="_Toc212556600"/>
      <w:r w:rsidRPr="00C46419">
        <w:rPr>
          <w:rFonts w:ascii="Arial" w:hAnsi="Arial" w:cs="Arial"/>
        </w:rPr>
        <w:t>Contenu des prix</w:t>
      </w:r>
      <w:bookmarkEnd w:id="50"/>
      <w:bookmarkEnd w:id="51"/>
    </w:p>
    <w:p w14:paraId="717215EF" w14:textId="77777777" w:rsidR="000D3EC3" w:rsidRPr="00C46419" w:rsidRDefault="008D3A95" w:rsidP="00630958">
      <w:pPr>
        <w:spacing w:after="120" w:line="320" w:lineRule="atLeast"/>
        <w:jc w:val="both"/>
        <w:rPr>
          <w:rFonts w:ascii="Arial" w:hAnsi="Arial" w:cs="Arial"/>
          <w:sz w:val="20"/>
          <w:szCs w:val="20"/>
        </w:rPr>
      </w:pPr>
      <w:r w:rsidRPr="00C46419">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0C05927" w14:textId="77777777" w:rsidR="00B47D6D" w:rsidRPr="00C46419" w:rsidRDefault="00B47D6D" w:rsidP="00630958">
      <w:pPr>
        <w:spacing w:before="120" w:after="120" w:line="320" w:lineRule="atLeast"/>
        <w:rPr>
          <w:rFonts w:ascii="Arial" w:hAnsi="Arial" w:cs="Arial"/>
          <w:sz w:val="20"/>
          <w:szCs w:val="20"/>
        </w:rPr>
      </w:pPr>
      <w:r w:rsidRPr="00C46419">
        <w:rPr>
          <w:rFonts w:ascii="Arial" w:hAnsi="Arial" w:cs="Arial"/>
          <w:sz w:val="20"/>
          <w:szCs w:val="20"/>
        </w:rPr>
        <w:lastRenderedPageBreak/>
        <w:t>En particulier, les prix sont réputés inclure :</w:t>
      </w:r>
    </w:p>
    <w:p w14:paraId="2E28F33A" w14:textId="77777777" w:rsidR="00B47D6D" w:rsidRPr="00C46419" w:rsidRDefault="00B47D6D" w:rsidP="00630958">
      <w:pPr>
        <w:pStyle w:val="Paragraphedeliste"/>
        <w:numPr>
          <w:ilvl w:val="0"/>
          <w:numId w:val="18"/>
        </w:numPr>
        <w:spacing w:before="120" w:after="120" w:line="320" w:lineRule="atLeast"/>
        <w:ind w:left="714" w:hanging="357"/>
        <w:contextualSpacing w:val="0"/>
        <w:rPr>
          <w:rFonts w:ascii="Arial" w:hAnsi="Arial" w:cs="Arial"/>
          <w:sz w:val="20"/>
          <w:szCs w:val="20"/>
        </w:rPr>
      </w:pPr>
      <w:r w:rsidRPr="00C46419">
        <w:rPr>
          <w:rFonts w:ascii="Arial" w:hAnsi="Arial" w:cs="Arial"/>
          <w:sz w:val="20"/>
          <w:szCs w:val="20"/>
        </w:rPr>
        <w:t>les pré-validations, validations et vérifications consécutives à l'exécution de la mission ou des prestations connexes ;</w:t>
      </w:r>
    </w:p>
    <w:p w14:paraId="7407CB8A" w14:textId="77777777" w:rsidR="00B47D6D" w:rsidRPr="00C46419" w:rsidRDefault="00B47D6D" w:rsidP="00630958">
      <w:pPr>
        <w:pStyle w:val="Paragraphedeliste"/>
        <w:numPr>
          <w:ilvl w:val="0"/>
          <w:numId w:val="18"/>
        </w:numPr>
        <w:spacing w:before="120" w:after="120" w:line="320" w:lineRule="atLeast"/>
        <w:ind w:left="714" w:hanging="357"/>
        <w:contextualSpacing w:val="0"/>
        <w:rPr>
          <w:rFonts w:ascii="Arial" w:hAnsi="Arial" w:cs="Arial"/>
          <w:sz w:val="20"/>
          <w:szCs w:val="20"/>
        </w:rPr>
      </w:pPr>
      <w:r w:rsidRPr="00C46419">
        <w:rPr>
          <w:rFonts w:ascii="Arial" w:hAnsi="Arial" w:cs="Arial"/>
          <w:sz w:val="20"/>
          <w:szCs w:val="20"/>
        </w:rPr>
        <w:t>les frais de reprographie des documents, rapports, comptes rendus ;</w:t>
      </w:r>
    </w:p>
    <w:p w14:paraId="6A18544F" w14:textId="77777777" w:rsidR="00B47D6D" w:rsidRPr="00C46419" w:rsidRDefault="00B47D6D" w:rsidP="00630958">
      <w:pPr>
        <w:pStyle w:val="Paragraphedeliste"/>
        <w:numPr>
          <w:ilvl w:val="0"/>
          <w:numId w:val="18"/>
        </w:numPr>
        <w:spacing w:before="120" w:after="120" w:line="320" w:lineRule="atLeast"/>
        <w:ind w:left="714" w:hanging="357"/>
        <w:contextualSpacing w:val="0"/>
        <w:rPr>
          <w:rFonts w:ascii="Arial" w:hAnsi="Arial" w:cs="Arial"/>
          <w:sz w:val="20"/>
          <w:szCs w:val="20"/>
        </w:rPr>
      </w:pPr>
      <w:r w:rsidRPr="00C46419">
        <w:rPr>
          <w:rFonts w:ascii="Arial" w:hAnsi="Arial" w:cs="Arial"/>
          <w:sz w:val="20"/>
          <w:szCs w:val="20"/>
        </w:rPr>
        <w:t>les frais postaux ;</w:t>
      </w:r>
    </w:p>
    <w:p w14:paraId="4267392F" w14:textId="77777777" w:rsidR="00B47D6D" w:rsidRPr="00C46419" w:rsidRDefault="00B47D6D" w:rsidP="00630958">
      <w:pPr>
        <w:pStyle w:val="Paragraphedeliste"/>
        <w:numPr>
          <w:ilvl w:val="0"/>
          <w:numId w:val="18"/>
        </w:numPr>
        <w:spacing w:before="120" w:after="120" w:line="320" w:lineRule="atLeast"/>
        <w:ind w:left="714" w:hanging="357"/>
        <w:contextualSpacing w:val="0"/>
        <w:rPr>
          <w:rFonts w:ascii="Arial" w:hAnsi="Arial" w:cs="Arial"/>
          <w:sz w:val="20"/>
          <w:szCs w:val="20"/>
        </w:rPr>
      </w:pPr>
      <w:r w:rsidRPr="00C46419">
        <w:rPr>
          <w:rFonts w:ascii="Arial" w:hAnsi="Arial" w:cs="Arial"/>
          <w:sz w:val="20"/>
          <w:szCs w:val="20"/>
        </w:rPr>
        <w:t>les frais de secrétariat ;</w:t>
      </w:r>
    </w:p>
    <w:p w14:paraId="0D099BCA" w14:textId="77777777" w:rsidR="00B47D6D" w:rsidRPr="00C46419" w:rsidRDefault="00B47D6D" w:rsidP="00630958">
      <w:pPr>
        <w:pStyle w:val="Paragraphedeliste"/>
        <w:numPr>
          <w:ilvl w:val="0"/>
          <w:numId w:val="18"/>
        </w:numPr>
        <w:spacing w:before="120" w:after="120" w:line="320" w:lineRule="atLeast"/>
        <w:ind w:left="714" w:hanging="357"/>
        <w:contextualSpacing w:val="0"/>
        <w:rPr>
          <w:rFonts w:ascii="Arial" w:hAnsi="Arial" w:cs="Arial"/>
          <w:sz w:val="20"/>
          <w:szCs w:val="20"/>
        </w:rPr>
      </w:pPr>
      <w:r w:rsidRPr="00C46419">
        <w:rPr>
          <w:rFonts w:ascii="Arial" w:hAnsi="Arial" w:cs="Arial"/>
          <w:sz w:val="20"/>
          <w:szCs w:val="20"/>
        </w:rPr>
        <w:t>les frais afférents aux assurances.</w:t>
      </w:r>
    </w:p>
    <w:p w14:paraId="44AA5472" w14:textId="77777777" w:rsidR="008D3A95" w:rsidRPr="00C46419" w:rsidRDefault="008D3A95" w:rsidP="00630958">
      <w:pPr>
        <w:pStyle w:val="Titre2"/>
        <w:spacing w:line="320" w:lineRule="atLeast"/>
        <w:rPr>
          <w:rFonts w:ascii="Arial" w:hAnsi="Arial" w:cs="Arial"/>
        </w:rPr>
      </w:pPr>
      <w:bookmarkStart w:id="52" w:name="_Toc469492593"/>
      <w:bookmarkStart w:id="53" w:name="_Toc212556601"/>
      <w:r w:rsidRPr="00C46419">
        <w:rPr>
          <w:rFonts w:ascii="Arial" w:hAnsi="Arial" w:cs="Arial"/>
        </w:rPr>
        <w:t>Prix de règlement</w:t>
      </w:r>
      <w:bookmarkEnd w:id="52"/>
      <w:bookmarkEnd w:id="53"/>
    </w:p>
    <w:p w14:paraId="55767EDE" w14:textId="77777777" w:rsidR="008D3A95" w:rsidRPr="00C46419" w:rsidRDefault="008D3A95" w:rsidP="00630958">
      <w:pPr>
        <w:spacing w:after="120" w:line="320" w:lineRule="atLeast"/>
        <w:jc w:val="both"/>
        <w:rPr>
          <w:rFonts w:ascii="Arial" w:hAnsi="Arial" w:cs="Arial"/>
          <w:sz w:val="20"/>
          <w:szCs w:val="20"/>
        </w:rPr>
      </w:pPr>
      <w:r w:rsidRPr="00C46419">
        <w:rPr>
          <w:rFonts w:ascii="Arial" w:hAnsi="Arial" w:cs="Arial"/>
          <w:sz w:val="20"/>
          <w:szCs w:val="20"/>
        </w:rPr>
        <w:t xml:space="preserve">Les prix figurant à l’acte d’engagement sont réputés établis aux conditions économiques du mois de </w:t>
      </w:r>
      <w:r w:rsidR="007D0EE6" w:rsidRPr="00C46419">
        <w:rPr>
          <w:rFonts w:ascii="Arial" w:hAnsi="Arial" w:cs="Arial"/>
          <w:sz w:val="20"/>
          <w:szCs w:val="20"/>
        </w:rPr>
        <w:t xml:space="preserve">remise des offres </w:t>
      </w:r>
      <w:r w:rsidR="006C170A" w:rsidRPr="00C46419">
        <w:rPr>
          <w:rFonts w:ascii="Arial" w:hAnsi="Arial" w:cs="Arial"/>
          <w:sz w:val="20"/>
          <w:szCs w:val="20"/>
        </w:rPr>
        <w:t xml:space="preserve">renseigné </w:t>
      </w:r>
      <w:r w:rsidR="00335202" w:rsidRPr="00C46419">
        <w:rPr>
          <w:rFonts w:ascii="Arial" w:hAnsi="Arial" w:cs="Arial"/>
          <w:sz w:val="20"/>
          <w:szCs w:val="20"/>
        </w:rPr>
        <w:t>en page de garde du présent document</w:t>
      </w:r>
      <w:r w:rsidR="007D0EE6" w:rsidRPr="00C46419">
        <w:rPr>
          <w:rFonts w:ascii="Arial" w:hAnsi="Arial" w:cs="Arial"/>
          <w:sz w:val="20"/>
          <w:szCs w:val="20"/>
        </w:rPr>
        <w:t>.</w:t>
      </w:r>
      <w:r w:rsidRPr="00C46419">
        <w:rPr>
          <w:rFonts w:ascii="Arial" w:hAnsi="Arial" w:cs="Arial"/>
          <w:sz w:val="20"/>
          <w:szCs w:val="20"/>
        </w:rPr>
        <w:t xml:space="preserve"> Ce mois est appelé « mois zéro » (M0).</w:t>
      </w:r>
    </w:p>
    <w:p w14:paraId="3DEDE23D" w14:textId="77777777" w:rsidR="00DD5A6E" w:rsidRPr="00C46419" w:rsidRDefault="00FE22D2" w:rsidP="00630958">
      <w:pPr>
        <w:pStyle w:val="Titre2"/>
        <w:spacing w:line="320" w:lineRule="atLeast"/>
        <w:rPr>
          <w:rFonts w:ascii="Arial" w:eastAsiaTheme="minorHAnsi" w:hAnsi="Arial" w:cs="Arial"/>
        </w:rPr>
      </w:pPr>
      <w:bookmarkStart w:id="54" w:name="_Toc469492594"/>
      <w:bookmarkStart w:id="55" w:name="_Ref476834607"/>
      <w:bookmarkStart w:id="56" w:name="_Ref55235364"/>
      <w:bookmarkStart w:id="57" w:name="_Toc212556602"/>
      <w:bookmarkStart w:id="58" w:name="_Ref212556686"/>
      <w:r w:rsidRPr="00C46419">
        <w:rPr>
          <w:rFonts w:ascii="Arial" w:eastAsiaTheme="minorHAnsi" w:hAnsi="Arial" w:cs="Arial"/>
        </w:rPr>
        <w:t>Forme des</w:t>
      </w:r>
      <w:r w:rsidR="008D3A95" w:rsidRPr="00C46419">
        <w:rPr>
          <w:rFonts w:ascii="Arial" w:eastAsiaTheme="minorHAnsi" w:hAnsi="Arial" w:cs="Arial"/>
        </w:rPr>
        <w:t xml:space="preserve"> prix</w:t>
      </w:r>
      <w:bookmarkEnd w:id="54"/>
      <w:bookmarkEnd w:id="55"/>
      <w:bookmarkEnd w:id="56"/>
      <w:bookmarkEnd w:id="57"/>
      <w:bookmarkEnd w:id="58"/>
    </w:p>
    <w:p w14:paraId="42AA65C8" w14:textId="77777777" w:rsidR="00AA646D" w:rsidRPr="00C46419" w:rsidRDefault="007D63E4" w:rsidP="00630958">
      <w:pPr>
        <w:pStyle w:val="Paragraphedeliste"/>
        <w:numPr>
          <w:ilvl w:val="0"/>
          <w:numId w:val="18"/>
        </w:numPr>
        <w:spacing w:before="120" w:after="120" w:line="320" w:lineRule="atLeast"/>
        <w:ind w:left="426" w:hanging="142"/>
        <w:contextualSpacing w:val="0"/>
        <w:jc w:val="both"/>
        <w:rPr>
          <w:rFonts w:ascii="Arial" w:hAnsi="Arial" w:cs="Arial"/>
          <w:sz w:val="20"/>
          <w:szCs w:val="20"/>
        </w:rPr>
      </w:pPr>
      <w:r w:rsidRPr="00C46419">
        <w:rPr>
          <w:rFonts w:ascii="Arial" w:hAnsi="Arial" w:cs="Arial"/>
          <w:sz w:val="20"/>
          <w:szCs w:val="20"/>
        </w:rPr>
        <w:t xml:space="preserve">Le marché est traité à prix </w:t>
      </w:r>
      <w:r w:rsidR="00AA646D" w:rsidRPr="00C46419">
        <w:rPr>
          <w:rFonts w:ascii="Arial" w:hAnsi="Arial" w:cs="Arial"/>
          <w:sz w:val="20"/>
          <w:szCs w:val="20"/>
        </w:rPr>
        <w:t>global et forfaitaire, quel que soit le nombre d’heures réellement effectuées par le Titulaire. En particulier, le forfait de rémunération est réputé inclure :</w:t>
      </w:r>
    </w:p>
    <w:p w14:paraId="1E0F8825" w14:textId="77777777" w:rsidR="00AA646D" w:rsidRPr="00C46419" w:rsidRDefault="00AA646D" w:rsidP="00630958">
      <w:pPr>
        <w:pStyle w:val="Paragraphedeliste"/>
        <w:numPr>
          <w:ilvl w:val="0"/>
          <w:numId w:val="25"/>
        </w:numPr>
        <w:spacing w:before="120" w:after="120" w:line="320" w:lineRule="atLeast"/>
        <w:ind w:left="1418" w:hanging="425"/>
        <w:contextualSpacing w:val="0"/>
        <w:jc w:val="both"/>
        <w:rPr>
          <w:rFonts w:ascii="Arial" w:hAnsi="Arial" w:cs="Arial"/>
          <w:sz w:val="20"/>
          <w:szCs w:val="20"/>
        </w:rPr>
      </w:pPr>
      <w:r w:rsidRPr="00C46419">
        <w:rPr>
          <w:rFonts w:ascii="Arial" w:hAnsi="Arial" w:cs="Arial"/>
          <w:sz w:val="20"/>
          <w:szCs w:val="20"/>
        </w:rPr>
        <w:t>la participation à toutes les réunions sur sites mentionnées dans le C.C.T.P. ou dans l’offre du Titulaire,</w:t>
      </w:r>
    </w:p>
    <w:p w14:paraId="54E6A8CA" w14:textId="77777777" w:rsidR="00AA646D" w:rsidRPr="00C46419" w:rsidRDefault="00AA646D" w:rsidP="00630958">
      <w:pPr>
        <w:pStyle w:val="Paragraphedeliste"/>
        <w:numPr>
          <w:ilvl w:val="0"/>
          <w:numId w:val="25"/>
        </w:numPr>
        <w:spacing w:before="120" w:after="120" w:line="320" w:lineRule="atLeast"/>
        <w:ind w:left="1418" w:hanging="425"/>
        <w:contextualSpacing w:val="0"/>
        <w:jc w:val="both"/>
        <w:rPr>
          <w:rFonts w:ascii="Arial" w:hAnsi="Arial" w:cs="Arial"/>
          <w:sz w:val="20"/>
          <w:szCs w:val="20"/>
        </w:rPr>
      </w:pPr>
      <w:r w:rsidRPr="00C46419">
        <w:rPr>
          <w:rFonts w:ascii="Arial" w:hAnsi="Arial" w:cs="Arial"/>
          <w:sz w:val="20"/>
          <w:szCs w:val="20"/>
        </w:rPr>
        <w:t>l’ensemble des frais de déplacements occasionnés par ces réunions ;</w:t>
      </w:r>
    </w:p>
    <w:p w14:paraId="2FE633D0" w14:textId="77777777" w:rsidR="00AA646D" w:rsidRPr="00C46419" w:rsidRDefault="00AA646D" w:rsidP="00630958">
      <w:pPr>
        <w:pStyle w:val="Paragraphedeliste"/>
        <w:numPr>
          <w:ilvl w:val="0"/>
          <w:numId w:val="25"/>
        </w:numPr>
        <w:spacing w:after="120" w:line="320" w:lineRule="atLeast"/>
        <w:ind w:left="1418" w:hanging="425"/>
        <w:contextualSpacing w:val="0"/>
        <w:jc w:val="both"/>
        <w:rPr>
          <w:rFonts w:ascii="Arial" w:hAnsi="Arial" w:cs="Arial"/>
          <w:sz w:val="20"/>
          <w:szCs w:val="20"/>
        </w:rPr>
      </w:pPr>
      <w:r w:rsidRPr="00C46419">
        <w:rPr>
          <w:rFonts w:ascii="Arial" w:hAnsi="Arial" w:cs="Arial"/>
          <w:sz w:val="20"/>
          <w:szCs w:val="20"/>
        </w:rPr>
        <w:t>et plus généralement, tous les frais et dépenses nécessaires à la parfaite exécution du marché.</w:t>
      </w:r>
    </w:p>
    <w:p w14:paraId="4FA03B0A" w14:textId="7B86A601" w:rsidR="00441FF1" w:rsidRPr="00C46419" w:rsidRDefault="00FF7AE5" w:rsidP="00630958">
      <w:pPr>
        <w:spacing w:after="120" w:line="320" w:lineRule="atLeast"/>
        <w:jc w:val="both"/>
        <w:rPr>
          <w:rFonts w:ascii="Arial" w:hAnsi="Arial" w:cs="Arial"/>
          <w:sz w:val="20"/>
          <w:szCs w:val="20"/>
        </w:rPr>
      </w:pPr>
      <w:r w:rsidRPr="00C46419">
        <w:rPr>
          <w:rFonts w:ascii="Arial" w:hAnsi="Arial" w:cs="Arial"/>
          <w:sz w:val="20"/>
          <w:szCs w:val="20"/>
        </w:rPr>
        <w:t xml:space="preserve">Le prix du </w:t>
      </w:r>
      <w:r w:rsidR="00F56D80" w:rsidRPr="00C46419">
        <w:rPr>
          <w:rFonts w:ascii="Arial" w:hAnsi="Arial" w:cs="Arial"/>
          <w:sz w:val="20"/>
          <w:szCs w:val="20"/>
        </w:rPr>
        <w:t>marché</w:t>
      </w:r>
      <w:r w:rsidRPr="00C46419">
        <w:rPr>
          <w:rFonts w:ascii="Arial" w:hAnsi="Arial" w:cs="Arial"/>
          <w:sz w:val="20"/>
          <w:szCs w:val="20"/>
        </w:rPr>
        <w:t xml:space="preserve"> figure à l'acte d'engagement</w:t>
      </w:r>
      <w:r w:rsidR="00AA646D" w:rsidRPr="00C46419">
        <w:rPr>
          <w:rFonts w:ascii="Arial" w:hAnsi="Arial" w:cs="Arial"/>
          <w:sz w:val="20"/>
          <w:szCs w:val="20"/>
        </w:rPr>
        <w:t>.</w:t>
      </w:r>
    </w:p>
    <w:p w14:paraId="5105E0F9" w14:textId="77777777" w:rsidR="00FE22D2" w:rsidRPr="00C46419" w:rsidRDefault="00FE22D2" w:rsidP="00630958">
      <w:pPr>
        <w:pStyle w:val="Titre2"/>
        <w:spacing w:line="320" w:lineRule="atLeast"/>
        <w:rPr>
          <w:rFonts w:ascii="Arial" w:eastAsiaTheme="minorHAnsi" w:hAnsi="Arial" w:cs="Arial"/>
        </w:rPr>
      </w:pPr>
      <w:bookmarkStart w:id="59" w:name="_Ref55235367"/>
      <w:bookmarkStart w:id="60" w:name="_Toc212556603"/>
      <w:r w:rsidRPr="00C46419">
        <w:rPr>
          <w:rFonts w:ascii="Arial" w:eastAsiaTheme="minorHAnsi" w:hAnsi="Arial" w:cs="Arial"/>
        </w:rPr>
        <w:t>Variation des prix</w:t>
      </w:r>
      <w:bookmarkEnd w:id="59"/>
      <w:bookmarkEnd w:id="60"/>
    </w:p>
    <w:p w14:paraId="779B5CA9" w14:textId="77777777" w:rsidR="0033479F" w:rsidRPr="00C46419" w:rsidRDefault="0033479F" w:rsidP="00630958">
      <w:pPr>
        <w:tabs>
          <w:tab w:val="left" w:pos="567"/>
          <w:tab w:val="left" w:pos="5529"/>
        </w:tabs>
        <w:spacing w:before="120" w:after="120" w:line="320" w:lineRule="atLeast"/>
        <w:jc w:val="both"/>
        <w:rPr>
          <w:rFonts w:ascii="Arial" w:hAnsi="Arial" w:cs="Arial"/>
          <w:sz w:val="20"/>
          <w:szCs w:val="20"/>
        </w:rPr>
      </w:pPr>
      <w:r w:rsidRPr="00C46419">
        <w:rPr>
          <w:rFonts w:ascii="Arial" w:hAnsi="Arial" w:cs="Arial"/>
          <w:sz w:val="20"/>
          <w:szCs w:val="20"/>
        </w:rPr>
        <w:t>Le prix figurant à l'acte d'engagement est révisable annuellement, sur demande de l’une ou l’autre des Parties, en application de la formule suivante :</w:t>
      </w:r>
    </w:p>
    <w:p w14:paraId="1E3EB99B" w14:textId="77777777" w:rsidR="0033479F" w:rsidRPr="00C46419" w:rsidRDefault="0033479F" w:rsidP="00630958">
      <w:pPr>
        <w:tabs>
          <w:tab w:val="left" w:pos="567"/>
          <w:tab w:val="left" w:pos="5529"/>
        </w:tabs>
        <w:spacing w:before="120" w:after="120" w:line="320" w:lineRule="atLeast"/>
        <w:rPr>
          <w:rFonts w:ascii="Arial" w:hAnsi="Arial" w:cs="Arial"/>
          <w:b/>
          <w:sz w:val="20"/>
          <w:szCs w:val="20"/>
        </w:rPr>
      </w:pPr>
      <w:r w:rsidRPr="00C46419">
        <w:rPr>
          <w:rFonts w:ascii="Arial" w:hAnsi="Arial" w:cs="Arial"/>
          <w:b/>
          <w:sz w:val="20"/>
          <w:szCs w:val="20"/>
        </w:rPr>
        <w:t xml:space="preserve">P = Po </w:t>
      </w:r>
      <w:r w:rsidRPr="00C46419">
        <w:rPr>
          <w:rFonts w:ascii="Arial" w:hAnsi="Arial" w:cs="Arial"/>
          <w:b/>
          <w:sz w:val="20"/>
          <w:szCs w:val="20"/>
        </w:rPr>
        <w:sym w:font="Symbol" w:char="F05B"/>
      </w:r>
      <w:r w:rsidRPr="00C46419">
        <w:rPr>
          <w:rFonts w:ascii="Arial" w:hAnsi="Arial" w:cs="Arial"/>
          <w:b/>
          <w:sz w:val="20"/>
          <w:szCs w:val="20"/>
        </w:rPr>
        <w:t xml:space="preserve">0,15 + 0,85 (I / Io) </w:t>
      </w:r>
    </w:p>
    <w:p w14:paraId="67632CAC" w14:textId="77777777" w:rsidR="0033479F" w:rsidRPr="00C46419" w:rsidRDefault="0033479F" w:rsidP="00630958">
      <w:pPr>
        <w:tabs>
          <w:tab w:val="left" w:pos="567"/>
          <w:tab w:val="left" w:pos="5529"/>
        </w:tabs>
        <w:spacing w:before="120" w:after="120" w:line="320" w:lineRule="atLeast"/>
        <w:rPr>
          <w:rFonts w:ascii="Arial" w:hAnsi="Arial" w:cs="Arial"/>
          <w:sz w:val="20"/>
          <w:szCs w:val="20"/>
        </w:rPr>
      </w:pPr>
      <w:r w:rsidRPr="00C46419">
        <w:rPr>
          <w:rFonts w:ascii="Arial" w:hAnsi="Arial" w:cs="Arial"/>
          <w:sz w:val="20"/>
          <w:szCs w:val="20"/>
        </w:rPr>
        <w:t>dans laquelle :</w:t>
      </w:r>
    </w:p>
    <w:p w14:paraId="62B5B99E" w14:textId="77777777" w:rsidR="0033479F" w:rsidRPr="00C46419" w:rsidRDefault="0033479F" w:rsidP="00630958">
      <w:pPr>
        <w:tabs>
          <w:tab w:val="left" w:pos="1134"/>
          <w:tab w:val="left" w:pos="5529"/>
        </w:tabs>
        <w:spacing w:before="120" w:after="120" w:line="320" w:lineRule="atLeast"/>
        <w:rPr>
          <w:rFonts w:ascii="Arial" w:hAnsi="Arial" w:cs="Arial"/>
          <w:sz w:val="20"/>
          <w:szCs w:val="20"/>
        </w:rPr>
      </w:pPr>
      <w:r w:rsidRPr="00C46419">
        <w:rPr>
          <w:rFonts w:ascii="Arial" w:hAnsi="Arial" w:cs="Arial"/>
          <w:sz w:val="20"/>
          <w:szCs w:val="20"/>
        </w:rPr>
        <w:t>P</w:t>
      </w:r>
      <w:r w:rsidRPr="00C46419">
        <w:rPr>
          <w:rFonts w:ascii="Arial" w:hAnsi="Arial" w:cs="Arial"/>
          <w:sz w:val="20"/>
          <w:szCs w:val="20"/>
        </w:rPr>
        <w:tab/>
        <w:t>Prix révisé pour l’année N</w:t>
      </w:r>
    </w:p>
    <w:p w14:paraId="709EDB41" w14:textId="77777777" w:rsidR="0033479F" w:rsidRPr="00C46419" w:rsidRDefault="0033479F" w:rsidP="00630958">
      <w:pPr>
        <w:tabs>
          <w:tab w:val="left" w:pos="1134"/>
          <w:tab w:val="left" w:pos="5529"/>
        </w:tabs>
        <w:spacing w:before="120" w:after="120" w:line="320" w:lineRule="atLeast"/>
        <w:rPr>
          <w:rFonts w:ascii="Arial" w:hAnsi="Arial" w:cs="Arial"/>
          <w:sz w:val="20"/>
          <w:szCs w:val="20"/>
        </w:rPr>
      </w:pPr>
      <w:r w:rsidRPr="00C46419">
        <w:rPr>
          <w:rFonts w:ascii="Arial" w:hAnsi="Arial" w:cs="Arial"/>
          <w:sz w:val="20"/>
          <w:szCs w:val="20"/>
        </w:rPr>
        <w:t>Po</w:t>
      </w:r>
      <w:r w:rsidRPr="00C46419">
        <w:rPr>
          <w:rFonts w:ascii="Arial" w:hAnsi="Arial" w:cs="Arial"/>
          <w:sz w:val="20"/>
          <w:szCs w:val="20"/>
        </w:rPr>
        <w:tab/>
        <w:t>Prix du marché en cours</w:t>
      </w:r>
    </w:p>
    <w:p w14:paraId="194E4C4B" w14:textId="77777777" w:rsidR="0033479F" w:rsidRPr="00C46419" w:rsidRDefault="0033479F" w:rsidP="00630958">
      <w:pPr>
        <w:tabs>
          <w:tab w:val="left" w:pos="1134"/>
          <w:tab w:val="left" w:pos="5529"/>
        </w:tabs>
        <w:spacing w:before="120" w:after="120" w:line="320" w:lineRule="atLeast"/>
        <w:rPr>
          <w:rFonts w:ascii="Arial" w:hAnsi="Arial" w:cs="Arial"/>
          <w:sz w:val="20"/>
          <w:szCs w:val="20"/>
        </w:rPr>
      </w:pPr>
      <w:r w:rsidRPr="00C46419">
        <w:rPr>
          <w:rFonts w:ascii="Arial" w:hAnsi="Arial" w:cs="Arial"/>
          <w:sz w:val="20"/>
          <w:szCs w:val="20"/>
        </w:rPr>
        <w:t>I</w:t>
      </w:r>
      <w:r w:rsidRPr="00C46419">
        <w:rPr>
          <w:rFonts w:ascii="Arial" w:hAnsi="Arial" w:cs="Arial"/>
          <w:sz w:val="20"/>
          <w:szCs w:val="20"/>
        </w:rPr>
        <w:tab/>
        <w:t>Indice de référence* publié au moment de la demande de révision de l’année N</w:t>
      </w:r>
    </w:p>
    <w:p w14:paraId="6BD1A080" w14:textId="77777777" w:rsidR="0033479F" w:rsidRPr="00C46419" w:rsidRDefault="0033479F" w:rsidP="00630958">
      <w:pPr>
        <w:tabs>
          <w:tab w:val="left" w:pos="709"/>
          <w:tab w:val="left" w:pos="1134"/>
        </w:tabs>
        <w:spacing w:before="120" w:after="120" w:line="320" w:lineRule="atLeast"/>
        <w:rPr>
          <w:rFonts w:ascii="Arial" w:hAnsi="Arial" w:cs="Arial"/>
          <w:sz w:val="20"/>
          <w:szCs w:val="20"/>
        </w:rPr>
      </w:pPr>
      <w:r w:rsidRPr="00C46419">
        <w:rPr>
          <w:rFonts w:ascii="Arial" w:hAnsi="Arial" w:cs="Arial"/>
          <w:sz w:val="20"/>
          <w:szCs w:val="20"/>
        </w:rPr>
        <w:t>Io</w:t>
      </w:r>
      <w:r w:rsidRPr="00C46419">
        <w:rPr>
          <w:rFonts w:ascii="Arial" w:hAnsi="Arial" w:cs="Arial"/>
          <w:sz w:val="20"/>
          <w:szCs w:val="20"/>
        </w:rPr>
        <w:tab/>
      </w:r>
      <w:r w:rsidRPr="00C46419">
        <w:rPr>
          <w:rFonts w:ascii="Arial" w:hAnsi="Arial" w:cs="Arial"/>
          <w:sz w:val="20"/>
          <w:szCs w:val="20"/>
        </w:rPr>
        <w:tab/>
        <w:t>Indice de référence du mois anniversaire de notification du marché de l’année N-1</w:t>
      </w:r>
    </w:p>
    <w:p w14:paraId="640744BC" w14:textId="77777777" w:rsidR="0033479F" w:rsidRPr="00C46419" w:rsidRDefault="0033479F" w:rsidP="00630958">
      <w:pPr>
        <w:tabs>
          <w:tab w:val="left" w:pos="709"/>
          <w:tab w:val="left" w:pos="1134"/>
        </w:tabs>
        <w:spacing w:before="120" w:after="120" w:line="320" w:lineRule="atLeast"/>
        <w:jc w:val="both"/>
        <w:rPr>
          <w:rFonts w:ascii="Arial" w:hAnsi="Arial" w:cs="Arial"/>
          <w:sz w:val="20"/>
          <w:szCs w:val="20"/>
        </w:rPr>
      </w:pPr>
    </w:p>
    <w:p w14:paraId="05E4D26B" w14:textId="77777777" w:rsidR="0033479F" w:rsidRPr="00C46419" w:rsidRDefault="0033479F" w:rsidP="00630958">
      <w:pPr>
        <w:tabs>
          <w:tab w:val="left" w:pos="709"/>
          <w:tab w:val="left" w:pos="1134"/>
        </w:tabs>
        <w:spacing w:before="120" w:after="120" w:line="320" w:lineRule="atLeast"/>
        <w:jc w:val="both"/>
        <w:rPr>
          <w:rFonts w:ascii="Arial" w:hAnsi="Arial" w:cs="Arial"/>
          <w:sz w:val="20"/>
          <w:szCs w:val="20"/>
        </w:rPr>
      </w:pPr>
      <w:r w:rsidRPr="00C46419">
        <w:rPr>
          <w:rFonts w:ascii="Arial" w:hAnsi="Arial" w:cs="Arial"/>
          <w:sz w:val="20"/>
          <w:szCs w:val="20"/>
        </w:rPr>
        <w:t>*L’indice de référence pour le marché est :</w:t>
      </w:r>
    </w:p>
    <w:p w14:paraId="3668F87C" w14:textId="77777777" w:rsidR="0033479F" w:rsidRPr="00C46419" w:rsidRDefault="0033479F" w:rsidP="00630958">
      <w:pPr>
        <w:tabs>
          <w:tab w:val="left" w:pos="709"/>
          <w:tab w:val="left" w:pos="1134"/>
        </w:tabs>
        <w:spacing w:before="120" w:after="120" w:line="320" w:lineRule="atLeast"/>
        <w:jc w:val="both"/>
        <w:rPr>
          <w:rFonts w:ascii="Arial" w:hAnsi="Arial" w:cs="Arial"/>
          <w:sz w:val="20"/>
          <w:szCs w:val="20"/>
        </w:rPr>
      </w:pPr>
      <w:r w:rsidRPr="00C46419">
        <w:rPr>
          <w:rFonts w:ascii="Arial" w:hAnsi="Arial" w:cs="Arial"/>
          <w:sz w:val="20"/>
          <w:szCs w:val="20"/>
        </w:rPr>
        <w:t>- Indice INGENIERIE, base 100 en 2010. Accès : https//www.insee.fr/fr/statistiques/serie/001711010</w:t>
      </w:r>
    </w:p>
    <w:p w14:paraId="74118DED" w14:textId="77777777" w:rsidR="0033479F" w:rsidRPr="00C46419" w:rsidRDefault="0033479F" w:rsidP="00630958">
      <w:pPr>
        <w:tabs>
          <w:tab w:val="left" w:pos="567"/>
          <w:tab w:val="left" w:pos="5529"/>
        </w:tabs>
        <w:spacing w:line="320" w:lineRule="atLeast"/>
        <w:jc w:val="both"/>
        <w:rPr>
          <w:rFonts w:ascii="Arial" w:hAnsi="Arial" w:cs="Arial"/>
          <w:sz w:val="20"/>
          <w:szCs w:val="20"/>
        </w:rPr>
      </w:pPr>
      <w:r w:rsidRPr="00C46419">
        <w:rPr>
          <w:rFonts w:ascii="Arial" w:hAnsi="Arial" w:cs="Arial"/>
          <w:sz w:val="20"/>
          <w:szCs w:val="20"/>
        </w:rPr>
        <w:t xml:space="preserve">La demande de révision est adressée par la Partie la plus diligente à l’autre Partie, par lettre recommandée avec accusé de réception, deux (2) mois avant la date anniversaire de notification du </w:t>
      </w:r>
      <w:r w:rsidRPr="00C46419">
        <w:rPr>
          <w:rFonts w:ascii="Arial" w:hAnsi="Arial" w:cs="Arial"/>
          <w:sz w:val="20"/>
          <w:szCs w:val="20"/>
        </w:rPr>
        <w:lastRenderedPageBreak/>
        <w:t>contrat. A défaut d’intervenir dans ce délai ou dans cette forme, la demande de révision peut être refusée par l’autre Partie.</w:t>
      </w:r>
    </w:p>
    <w:p w14:paraId="607EB7FA" w14:textId="76B536A3" w:rsidR="0033479F" w:rsidRPr="00C46419" w:rsidRDefault="0033479F" w:rsidP="00630958">
      <w:pPr>
        <w:autoSpaceDE w:val="0"/>
        <w:autoSpaceDN w:val="0"/>
        <w:adjustRightInd w:val="0"/>
        <w:spacing w:before="120" w:after="120" w:line="320" w:lineRule="atLeast"/>
        <w:jc w:val="both"/>
        <w:rPr>
          <w:rFonts w:ascii="Arial" w:hAnsi="Arial" w:cs="Arial"/>
          <w:sz w:val="20"/>
          <w:szCs w:val="20"/>
        </w:rPr>
      </w:pPr>
      <w:r w:rsidRPr="00C46419">
        <w:rPr>
          <w:rFonts w:ascii="Arial" w:hAnsi="Arial" w:cs="Arial"/>
          <w:sz w:val="20"/>
          <w:szCs w:val="20"/>
        </w:rPr>
        <w:t xml:space="preserve">En cas d’accord, le prix révisé est applicable pour la période suivante. La nouvelle annexe financière se substitue à la précédente sans qu’il soit nécessaire de conclure un avenant. </w:t>
      </w:r>
    </w:p>
    <w:p w14:paraId="7864EDD3" w14:textId="77777777" w:rsidR="0033479F" w:rsidRPr="00C46419" w:rsidRDefault="0033479F" w:rsidP="00630958">
      <w:pPr>
        <w:autoSpaceDE w:val="0"/>
        <w:autoSpaceDN w:val="0"/>
        <w:adjustRightInd w:val="0"/>
        <w:spacing w:after="120" w:line="320" w:lineRule="atLeast"/>
        <w:jc w:val="both"/>
        <w:rPr>
          <w:rFonts w:ascii="Arial" w:hAnsi="Arial" w:cs="Arial"/>
          <w:sz w:val="20"/>
          <w:szCs w:val="20"/>
        </w:rPr>
      </w:pPr>
      <w:r w:rsidRPr="00C46419">
        <w:rPr>
          <w:rFonts w:ascii="Arial" w:hAnsi="Arial" w:cs="Arial"/>
          <w:sz w:val="20"/>
          <w:szCs w:val="20"/>
        </w:rPr>
        <w:t>Dans le cas où un indice ne serait plus publié, le nouvel indice de substitution préconisé par l’organisme qui l’établit sera de plein droit applicable.</w:t>
      </w:r>
    </w:p>
    <w:p w14:paraId="5304A918" w14:textId="77777777" w:rsidR="0033479F" w:rsidRPr="00C46419" w:rsidRDefault="0033479F" w:rsidP="00630958">
      <w:pPr>
        <w:autoSpaceDE w:val="0"/>
        <w:autoSpaceDN w:val="0"/>
        <w:adjustRightInd w:val="0"/>
        <w:spacing w:after="120" w:line="320" w:lineRule="atLeast"/>
        <w:jc w:val="both"/>
        <w:rPr>
          <w:rFonts w:ascii="Arial" w:hAnsi="Arial" w:cs="Arial"/>
          <w:sz w:val="20"/>
          <w:szCs w:val="20"/>
        </w:rPr>
      </w:pPr>
      <w:r w:rsidRPr="00C46419">
        <w:rPr>
          <w:rFonts w:ascii="Arial" w:hAnsi="Arial" w:cs="Arial"/>
          <w:sz w:val="20"/>
          <w:szCs w:val="20"/>
        </w:rPr>
        <w:t>Dans l’hypothèse où aucun indice de substitution ne serait préconisé, la substitution d’indice est effectuée par voie d’avenant.</w:t>
      </w:r>
    </w:p>
    <w:p w14:paraId="124FBD2A" w14:textId="63828354" w:rsidR="00544DEF" w:rsidRPr="00C46419" w:rsidRDefault="00544DEF" w:rsidP="00630958">
      <w:pPr>
        <w:pStyle w:val="Titre1"/>
        <w:spacing w:line="320" w:lineRule="atLeast"/>
        <w:rPr>
          <w:rFonts w:ascii="Arial" w:hAnsi="Arial" w:cs="Arial"/>
        </w:rPr>
      </w:pPr>
      <w:bookmarkStart w:id="61" w:name="_Toc212556604"/>
      <w:r w:rsidRPr="00C46419">
        <w:rPr>
          <w:rFonts w:ascii="Arial" w:hAnsi="Arial" w:cs="Arial"/>
        </w:rPr>
        <w:t>C</w:t>
      </w:r>
      <w:r w:rsidR="00AB6A88" w:rsidRPr="00C46419">
        <w:rPr>
          <w:rFonts w:ascii="Arial" w:hAnsi="Arial" w:cs="Arial"/>
        </w:rPr>
        <w:t>lauses de financement et de sûreté</w:t>
      </w:r>
      <w:bookmarkEnd w:id="61"/>
    </w:p>
    <w:p w14:paraId="1818B3CD" w14:textId="77777777" w:rsidR="00217CC0" w:rsidRPr="00C46419" w:rsidRDefault="00AB6A88" w:rsidP="00630958">
      <w:pPr>
        <w:spacing w:after="120" w:line="320" w:lineRule="atLeast"/>
        <w:jc w:val="both"/>
        <w:rPr>
          <w:rFonts w:ascii="Arial" w:hAnsi="Arial" w:cs="Arial"/>
          <w:sz w:val="20"/>
          <w:szCs w:val="20"/>
        </w:rPr>
      </w:pPr>
      <w:r w:rsidRPr="00C46419">
        <w:rPr>
          <w:rFonts w:ascii="Arial" w:hAnsi="Arial" w:cs="Arial"/>
          <w:sz w:val="20"/>
          <w:szCs w:val="20"/>
        </w:rPr>
        <w:t xml:space="preserve">Le </w:t>
      </w:r>
      <w:r w:rsidR="00F56D80" w:rsidRPr="00C46419">
        <w:rPr>
          <w:rFonts w:ascii="Arial" w:hAnsi="Arial" w:cs="Arial"/>
          <w:sz w:val="20"/>
          <w:szCs w:val="20"/>
        </w:rPr>
        <w:t>marché</w:t>
      </w:r>
      <w:r w:rsidRPr="00C46419">
        <w:rPr>
          <w:rFonts w:ascii="Arial" w:hAnsi="Arial" w:cs="Arial"/>
          <w:sz w:val="20"/>
          <w:szCs w:val="20"/>
        </w:rPr>
        <w:t xml:space="preserve"> ne prévoit pas de garanties financières </w:t>
      </w:r>
      <w:r w:rsidR="00217CC0" w:rsidRPr="00C46419">
        <w:rPr>
          <w:rFonts w:ascii="Arial" w:hAnsi="Arial" w:cs="Arial"/>
          <w:sz w:val="20"/>
          <w:szCs w:val="20"/>
        </w:rPr>
        <w:t>au sens des articles R.2191-32 à R.2191-44 du code de la commande publique.</w:t>
      </w:r>
    </w:p>
    <w:p w14:paraId="06B67427" w14:textId="77777777" w:rsidR="00733C5D" w:rsidRPr="00C46419" w:rsidRDefault="00733C5D" w:rsidP="00630958">
      <w:pPr>
        <w:pStyle w:val="Titre1"/>
        <w:spacing w:line="320" w:lineRule="atLeast"/>
        <w:rPr>
          <w:rFonts w:ascii="Arial" w:hAnsi="Arial" w:cs="Arial"/>
        </w:rPr>
      </w:pPr>
      <w:bookmarkStart w:id="62" w:name="_Toc212556605"/>
      <w:r w:rsidRPr="00C46419">
        <w:rPr>
          <w:rFonts w:ascii="Arial" w:hAnsi="Arial" w:cs="Arial"/>
        </w:rPr>
        <w:t>Modalités de règlement du marché</w:t>
      </w:r>
      <w:bookmarkEnd w:id="62"/>
    </w:p>
    <w:p w14:paraId="2092A3E2" w14:textId="77777777" w:rsidR="000676A4" w:rsidRPr="00C46419" w:rsidRDefault="000676A4" w:rsidP="00630958">
      <w:pPr>
        <w:pStyle w:val="Titre2"/>
        <w:spacing w:line="320" w:lineRule="atLeast"/>
        <w:rPr>
          <w:rFonts w:ascii="Arial" w:hAnsi="Arial" w:cs="Arial"/>
        </w:rPr>
      </w:pPr>
      <w:bookmarkStart w:id="63" w:name="_Ref465873394"/>
      <w:bookmarkStart w:id="64" w:name="_Toc469492599"/>
      <w:bookmarkStart w:id="65" w:name="_Toc212556606"/>
      <w:r w:rsidRPr="00C46419">
        <w:rPr>
          <w:rFonts w:ascii="Arial" w:hAnsi="Arial" w:cs="Arial"/>
        </w:rPr>
        <w:t>Mode de règlement</w:t>
      </w:r>
      <w:bookmarkEnd w:id="63"/>
      <w:bookmarkEnd w:id="64"/>
      <w:bookmarkEnd w:id="65"/>
    </w:p>
    <w:p w14:paraId="34A5D2EB" w14:textId="77777777" w:rsidR="00E31D33" w:rsidRPr="00C46419" w:rsidRDefault="000676A4"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Le mode de règlement choisi par l'administration</w:t>
      </w:r>
      <w:r w:rsidR="00D07C23" w:rsidRPr="00C46419">
        <w:rPr>
          <w:rFonts w:ascii="Arial" w:hAnsi="Arial" w:cs="Arial"/>
          <w:sz w:val="20"/>
          <w:szCs w:val="20"/>
        </w:rPr>
        <w:t xml:space="preserve"> est le virement administratif.</w:t>
      </w:r>
    </w:p>
    <w:p w14:paraId="58995597" w14:textId="77777777" w:rsidR="000676A4" w:rsidRPr="00C46419" w:rsidRDefault="000676A4" w:rsidP="00630958">
      <w:pPr>
        <w:pStyle w:val="Titre2"/>
        <w:spacing w:line="320" w:lineRule="atLeast"/>
        <w:rPr>
          <w:rFonts w:ascii="Arial" w:hAnsi="Arial" w:cs="Arial"/>
        </w:rPr>
      </w:pPr>
      <w:bookmarkStart w:id="66" w:name="_Toc469492600"/>
      <w:bookmarkStart w:id="67" w:name="_Toc212556607"/>
      <w:r w:rsidRPr="00C46419">
        <w:rPr>
          <w:rFonts w:ascii="Arial" w:hAnsi="Arial" w:cs="Arial"/>
        </w:rPr>
        <w:t>Avance</w:t>
      </w:r>
      <w:bookmarkEnd w:id="66"/>
      <w:bookmarkEnd w:id="67"/>
    </w:p>
    <w:p w14:paraId="0D7561FE" w14:textId="1A50E947" w:rsidR="002F00B8" w:rsidRPr="00C46419" w:rsidRDefault="00217CC0"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Conformément aux dispositions de l’article R.2191-3 du code de la commande publique,</w:t>
      </w:r>
      <w:r w:rsidR="000676A4" w:rsidRPr="00C46419">
        <w:rPr>
          <w:rFonts w:ascii="Arial" w:hAnsi="Arial" w:cs="Arial"/>
          <w:sz w:val="20"/>
          <w:szCs w:val="20"/>
        </w:rPr>
        <w:t xml:space="preserve"> une avance est accordée au </w:t>
      </w:r>
      <w:r w:rsidR="006C6C47" w:rsidRPr="00C46419">
        <w:rPr>
          <w:rFonts w:ascii="Arial" w:hAnsi="Arial" w:cs="Arial"/>
          <w:sz w:val="20"/>
          <w:szCs w:val="20"/>
        </w:rPr>
        <w:t>Titulaire</w:t>
      </w:r>
      <w:r w:rsidR="000676A4" w:rsidRPr="00C46419">
        <w:rPr>
          <w:rFonts w:ascii="Arial" w:hAnsi="Arial" w:cs="Arial"/>
          <w:sz w:val="20"/>
          <w:szCs w:val="20"/>
        </w:rPr>
        <w:t xml:space="preserve"> </w:t>
      </w:r>
      <w:r w:rsidR="00950A7A" w:rsidRPr="00C46419">
        <w:rPr>
          <w:rFonts w:ascii="Arial" w:hAnsi="Arial" w:cs="Arial"/>
          <w:sz w:val="20"/>
          <w:szCs w:val="20"/>
        </w:rPr>
        <w:t xml:space="preserve">du </w:t>
      </w:r>
      <w:r w:rsidR="00F56D80" w:rsidRPr="00C46419">
        <w:rPr>
          <w:rFonts w:ascii="Arial" w:hAnsi="Arial" w:cs="Arial"/>
          <w:sz w:val="20"/>
          <w:szCs w:val="20"/>
        </w:rPr>
        <w:t>marché</w:t>
      </w:r>
      <w:r w:rsidR="000676A4" w:rsidRPr="00C46419">
        <w:rPr>
          <w:rFonts w:ascii="Arial" w:hAnsi="Arial" w:cs="Arial"/>
          <w:sz w:val="20"/>
          <w:szCs w:val="20"/>
        </w:rPr>
        <w:t xml:space="preserve"> lorsque le montant initial </w:t>
      </w:r>
      <w:r w:rsidR="00950A7A" w:rsidRPr="00C46419">
        <w:rPr>
          <w:rFonts w:ascii="Arial" w:hAnsi="Arial" w:cs="Arial"/>
          <w:sz w:val="20"/>
          <w:szCs w:val="20"/>
        </w:rPr>
        <w:t>de ce</w:t>
      </w:r>
      <w:r w:rsidR="00067F71" w:rsidRPr="00C46419">
        <w:rPr>
          <w:rFonts w:ascii="Arial" w:hAnsi="Arial" w:cs="Arial"/>
          <w:sz w:val="20"/>
          <w:szCs w:val="20"/>
        </w:rPr>
        <w:t xml:space="preserve"> </w:t>
      </w:r>
      <w:r w:rsidR="00F56D80" w:rsidRPr="00C46419">
        <w:rPr>
          <w:rFonts w:ascii="Arial" w:hAnsi="Arial" w:cs="Arial"/>
          <w:sz w:val="20"/>
          <w:szCs w:val="20"/>
        </w:rPr>
        <w:t>marché</w:t>
      </w:r>
      <w:r w:rsidR="00CA04B3" w:rsidRPr="00C46419">
        <w:rPr>
          <w:rFonts w:ascii="Arial" w:hAnsi="Arial" w:cs="Arial"/>
          <w:sz w:val="20"/>
          <w:szCs w:val="20"/>
        </w:rPr>
        <w:t xml:space="preserve"> </w:t>
      </w:r>
      <w:r w:rsidR="000676A4" w:rsidRPr="00C46419">
        <w:rPr>
          <w:rFonts w:ascii="Arial" w:hAnsi="Arial" w:cs="Arial"/>
          <w:sz w:val="20"/>
          <w:szCs w:val="20"/>
        </w:rPr>
        <w:t>est supérieur à 50.000 euros HT et d’une durée d’exé</w:t>
      </w:r>
      <w:r w:rsidR="00CE3D07" w:rsidRPr="00C46419">
        <w:rPr>
          <w:rFonts w:ascii="Arial" w:hAnsi="Arial" w:cs="Arial"/>
          <w:sz w:val="20"/>
          <w:szCs w:val="20"/>
        </w:rPr>
        <w:t>cution supérieure à deux mois.</w:t>
      </w:r>
    </w:p>
    <w:p w14:paraId="6B3D0278" w14:textId="2D120962" w:rsidR="002F00B8" w:rsidRPr="00C46419" w:rsidRDefault="002F00B8"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Le montant de cette avance est égal à 5% du montant initial T.T.C. du </w:t>
      </w:r>
      <w:r w:rsidR="00F56D80" w:rsidRPr="00C46419">
        <w:rPr>
          <w:rFonts w:ascii="Arial" w:hAnsi="Arial" w:cs="Arial"/>
          <w:sz w:val="20"/>
          <w:szCs w:val="20"/>
        </w:rPr>
        <w:t>marché</w:t>
      </w:r>
      <w:r w:rsidRPr="00C46419">
        <w:rPr>
          <w:rFonts w:ascii="Arial" w:hAnsi="Arial" w:cs="Arial"/>
          <w:sz w:val="20"/>
          <w:szCs w:val="20"/>
        </w:rPr>
        <w:t xml:space="preserve"> si la durée du </w:t>
      </w:r>
      <w:r w:rsidR="00F56D80" w:rsidRPr="00C46419">
        <w:rPr>
          <w:rFonts w:ascii="Arial" w:hAnsi="Arial" w:cs="Arial"/>
          <w:sz w:val="20"/>
          <w:szCs w:val="20"/>
        </w:rPr>
        <w:t>marché</w:t>
      </w:r>
      <w:r w:rsidRPr="00C46419">
        <w:rPr>
          <w:rFonts w:ascii="Arial" w:hAnsi="Arial" w:cs="Arial"/>
          <w:sz w:val="20"/>
          <w:szCs w:val="20"/>
        </w:rPr>
        <w:t xml:space="preserve"> est inférieure ou égale à douze (12) mois.</w:t>
      </w:r>
    </w:p>
    <w:p w14:paraId="1E94B473" w14:textId="27FEBE1C" w:rsidR="007A4EF5" w:rsidRPr="00C46419" w:rsidRDefault="002F00B8"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Si la durée du </w:t>
      </w:r>
      <w:r w:rsidR="00F56D80" w:rsidRPr="00C46419">
        <w:rPr>
          <w:rFonts w:ascii="Arial" w:hAnsi="Arial" w:cs="Arial"/>
          <w:sz w:val="20"/>
          <w:szCs w:val="20"/>
        </w:rPr>
        <w:t>marché</w:t>
      </w:r>
      <w:r w:rsidRPr="00C46419">
        <w:rPr>
          <w:rFonts w:ascii="Arial" w:hAnsi="Arial" w:cs="Arial"/>
          <w:sz w:val="20"/>
          <w:szCs w:val="20"/>
        </w:rPr>
        <w:t xml:space="preserve"> est supérieure à douze (12) mois, le montant de l’avance est égal à :</w:t>
      </w:r>
      <w:r w:rsidR="00D752E3" w:rsidRPr="00C46419">
        <w:rPr>
          <w:rFonts w:ascii="Arial" w:hAnsi="Arial" w:cs="Arial"/>
          <w:sz w:val="20"/>
          <w:szCs w:val="20"/>
        </w:rPr>
        <w:t xml:space="preserve"> </w:t>
      </w:r>
      <w:r w:rsidRPr="00C46419">
        <w:rPr>
          <w:rFonts w:ascii="Arial" w:hAnsi="Arial" w:cs="Arial"/>
          <w:sz w:val="20"/>
          <w:szCs w:val="20"/>
        </w:rPr>
        <w:t xml:space="preserve">(montant initial du </w:t>
      </w:r>
      <w:r w:rsidR="00F56D80" w:rsidRPr="00C46419">
        <w:rPr>
          <w:rFonts w:ascii="Arial" w:hAnsi="Arial" w:cs="Arial"/>
          <w:sz w:val="20"/>
          <w:szCs w:val="20"/>
        </w:rPr>
        <w:t>marché</w:t>
      </w:r>
      <w:r w:rsidRPr="00C46419">
        <w:rPr>
          <w:rFonts w:ascii="Arial" w:hAnsi="Arial" w:cs="Arial"/>
          <w:sz w:val="20"/>
          <w:szCs w:val="20"/>
        </w:rPr>
        <w:t xml:space="preserve"> </w:t>
      </w:r>
      <w:r w:rsidR="00AE6374" w:rsidRPr="00C46419">
        <w:rPr>
          <w:rFonts w:ascii="Arial" w:hAnsi="Arial" w:cs="Arial"/>
          <w:sz w:val="20"/>
          <w:szCs w:val="20"/>
        </w:rPr>
        <w:t>T.T.C.</w:t>
      </w:r>
      <w:r w:rsidRPr="00C46419">
        <w:rPr>
          <w:rFonts w:ascii="Arial" w:hAnsi="Arial" w:cs="Arial"/>
          <w:sz w:val="20"/>
          <w:szCs w:val="20"/>
        </w:rPr>
        <w:t xml:space="preserve"> x 12 mois /</w:t>
      </w:r>
      <w:r w:rsidR="00D752E3" w:rsidRPr="00C46419">
        <w:rPr>
          <w:rFonts w:ascii="Arial" w:hAnsi="Arial" w:cs="Arial"/>
          <w:sz w:val="20"/>
          <w:szCs w:val="20"/>
        </w:rPr>
        <w:t xml:space="preserve"> </w:t>
      </w:r>
      <w:r w:rsidR="00962F22" w:rsidRPr="00C46419">
        <w:rPr>
          <w:rFonts w:ascii="Arial" w:hAnsi="Arial" w:cs="Arial"/>
          <w:sz w:val="20"/>
          <w:szCs w:val="20"/>
        </w:rPr>
        <w:t xml:space="preserve">durée du </w:t>
      </w:r>
      <w:r w:rsidR="00F56D80" w:rsidRPr="00C46419">
        <w:rPr>
          <w:rFonts w:ascii="Arial" w:hAnsi="Arial" w:cs="Arial"/>
          <w:sz w:val="20"/>
          <w:szCs w:val="20"/>
        </w:rPr>
        <w:t>marché</w:t>
      </w:r>
      <w:r w:rsidR="00962F22" w:rsidRPr="00C46419">
        <w:rPr>
          <w:rFonts w:ascii="Arial" w:hAnsi="Arial" w:cs="Arial"/>
          <w:sz w:val="20"/>
          <w:szCs w:val="20"/>
        </w:rPr>
        <w:t xml:space="preserve"> en</w:t>
      </w:r>
      <w:r w:rsidR="0063546D" w:rsidRPr="00C46419">
        <w:rPr>
          <w:rFonts w:ascii="Arial" w:hAnsi="Arial" w:cs="Arial"/>
          <w:sz w:val="20"/>
          <w:szCs w:val="20"/>
        </w:rPr>
        <w:t xml:space="preserve"> mois) x 5 %</w:t>
      </w:r>
    </w:p>
    <w:p w14:paraId="49DB672F" w14:textId="1549B43D" w:rsidR="000676A4" w:rsidRPr="00C46419" w:rsidRDefault="000676A4"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L’avance sera payée dans un délai maximum de 50 jours à partir de la date de notifi</w:t>
      </w:r>
      <w:r w:rsidR="008E005B" w:rsidRPr="00C46419">
        <w:rPr>
          <w:rFonts w:ascii="Arial" w:hAnsi="Arial" w:cs="Arial"/>
          <w:sz w:val="20"/>
          <w:szCs w:val="20"/>
        </w:rPr>
        <w:t xml:space="preserve">cation du </w:t>
      </w:r>
      <w:r w:rsidR="00F56D80" w:rsidRPr="00C46419">
        <w:rPr>
          <w:rFonts w:ascii="Arial" w:hAnsi="Arial" w:cs="Arial"/>
          <w:sz w:val="20"/>
          <w:szCs w:val="20"/>
        </w:rPr>
        <w:t>marché</w:t>
      </w:r>
      <w:r w:rsidR="008E005B" w:rsidRPr="00C46419">
        <w:rPr>
          <w:rFonts w:ascii="Arial" w:hAnsi="Arial" w:cs="Arial"/>
          <w:sz w:val="20"/>
          <w:szCs w:val="20"/>
        </w:rPr>
        <w:t>, ou d</w:t>
      </w:r>
      <w:r w:rsidR="00CA04B3" w:rsidRPr="00C46419">
        <w:rPr>
          <w:rFonts w:ascii="Arial" w:hAnsi="Arial" w:cs="Arial"/>
          <w:sz w:val="20"/>
          <w:szCs w:val="20"/>
        </w:rPr>
        <w:t>e l’émission du</w:t>
      </w:r>
      <w:r w:rsidR="008E005B" w:rsidRPr="00C46419">
        <w:rPr>
          <w:rFonts w:ascii="Arial" w:hAnsi="Arial" w:cs="Arial"/>
          <w:sz w:val="20"/>
          <w:szCs w:val="20"/>
        </w:rPr>
        <w:t xml:space="preserve"> bon de commande.</w:t>
      </w:r>
    </w:p>
    <w:p w14:paraId="011253E3" w14:textId="77777777" w:rsidR="000676A4" w:rsidRPr="00C46419" w:rsidRDefault="000676A4"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L’avance n’est</w:t>
      </w:r>
      <w:r w:rsidR="00067F71" w:rsidRPr="00C46419">
        <w:rPr>
          <w:rFonts w:ascii="Arial" w:hAnsi="Arial" w:cs="Arial"/>
          <w:sz w:val="20"/>
          <w:szCs w:val="20"/>
        </w:rPr>
        <w:t xml:space="preserve"> ni actualisable, ni révisable.</w:t>
      </w:r>
    </w:p>
    <w:p w14:paraId="3728EED4" w14:textId="6927A420" w:rsidR="000676A4" w:rsidRPr="00C46419" w:rsidRDefault="000676A4"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Le remboursement de l’avance, effectué par précompte sur les sommes dues ultérieurement au </w:t>
      </w:r>
      <w:r w:rsidR="006C6C47" w:rsidRPr="00C46419">
        <w:rPr>
          <w:rFonts w:ascii="Arial" w:hAnsi="Arial" w:cs="Arial"/>
          <w:sz w:val="20"/>
          <w:szCs w:val="20"/>
        </w:rPr>
        <w:t>Titulaire</w:t>
      </w:r>
      <w:r w:rsidRPr="00C46419">
        <w:rPr>
          <w:rFonts w:ascii="Arial" w:hAnsi="Arial" w:cs="Arial"/>
          <w:sz w:val="20"/>
          <w:szCs w:val="20"/>
        </w:rPr>
        <w:t>, commence lorsque le montant des p</w:t>
      </w:r>
      <w:r w:rsidR="009A611C" w:rsidRPr="00C46419">
        <w:rPr>
          <w:rFonts w:ascii="Arial" w:hAnsi="Arial" w:cs="Arial"/>
          <w:sz w:val="20"/>
          <w:szCs w:val="20"/>
        </w:rPr>
        <w:t xml:space="preserve">restations exécutées au titre du </w:t>
      </w:r>
      <w:r w:rsidR="00F56D80" w:rsidRPr="00C46419">
        <w:rPr>
          <w:rFonts w:ascii="Arial" w:hAnsi="Arial" w:cs="Arial"/>
          <w:sz w:val="20"/>
          <w:szCs w:val="20"/>
        </w:rPr>
        <w:t>marché</w:t>
      </w:r>
      <w:r w:rsidRPr="00C46419">
        <w:rPr>
          <w:rFonts w:ascii="Arial" w:hAnsi="Arial" w:cs="Arial"/>
          <w:sz w:val="20"/>
          <w:szCs w:val="20"/>
        </w:rPr>
        <w:t xml:space="preserve">, atteint ou dépasse 65 % du montant </w:t>
      </w:r>
      <w:r w:rsidR="009A611C" w:rsidRPr="00C46419">
        <w:rPr>
          <w:rFonts w:ascii="Arial" w:hAnsi="Arial" w:cs="Arial"/>
          <w:sz w:val="20"/>
          <w:szCs w:val="20"/>
        </w:rPr>
        <w:t xml:space="preserve">du </w:t>
      </w:r>
      <w:r w:rsidR="00F56D80" w:rsidRPr="00C46419">
        <w:rPr>
          <w:rFonts w:ascii="Arial" w:hAnsi="Arial" w:cs="Arial"/>
          <w:sz w:val="20"/>
          <w:szCs w:val="20"/>
        </w:rPr>
        <w:t>marché</w:t>
      </w:r>
      <w:r w:rsidRPr="00C46419">
        <w:rPr>
          <w:rFonts w:ascii="Arial" w:hAnsi="Arial" w:cs="Arial"/>
          <w:sz w:val="20"/>
          <w:szCs w:val="20"/>
        </w:rPr>
        <w:t xml:space="preserve">. </w:t>
      </w:r>
    </w:p>
    <w:p w14:paraId="385EF9CF" w14:textId="77777777" w:rsidR="000676A4" w:rsidRPr="00C46419" w:rsidRDefault="000676A4"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L’avance faisant l’objet d’un paiement unique, celle-ci se</w:t>
      </w:r>
      <w:r w:rsidR="00067F71" w:rsidRPr="00C46419">
        <w:rPr>
          <w:rFonts w:ascii="Arial" w:hAnsi="Arial" w:cs="Arial"/>
          <w:sz w:val="20"/>
          <w:szCs w:val="20"/>
        </w:rPr>
        <w:t>ra récupérée en une seule fois.</w:t>
      </w:r>
    </w:p>
    <w:p w14:paraId="2EA24162" w14:textId="77777777" w:rsidR="000676A4" w:rsidRPr="00C46419" w:rsidRDefault="000676A4"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Toutefois, le </w:t>
      </w:r>
      <w:r w:rsidR="006C6C47" w:rsidRPr="00C46419">
        <w:rPr>
          <w:rFonts w:ascii="Arial" w:hAnsi="Arial" w:cs="Arial"/>
          <w:sz w:val="20"/>
          <w:szCs w:val="20"/>
        </w:rPr>
        <w:t>Titulaire</w:t>
      </w:r>
      <w:r w:rsidRPr="00C46419">
        <w:rPr>
          <w:rFonts w:ascii="Arial" w:hAnsi="Arial" w:cs="Arial"/>
          <w:sz w:val="20"/>
          <w:szCs w:val="20"/>
        </w:rPr>
        <w:t xml:space="preserve"> peut refuser le versement de l’avance ; dans ce cas, le candidat le préc</w:t>
      </w:r>
      <w:r w:rsidR="00067F71" w:rsidRPr="00C46419">
        <w:rPr>
          <w:rFonts w:ascii="Arial" w:hAnsi="Arial" w:cs="Arial"/>
          <w:sz w:val="20"/>
          <w:szCs w:val="20"/>
        </w:rPr>
        <w:t>isera dans l’acte d’engagement.</w:t>
      </w:r>
    </w:p>
    <w:p w14:paraId="21B31582" w14:textId="77777777" w:rsidR="000676A4" w:rsidRPr="00C46419" w:rsidRDefault="000676A4"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Dans le cas d’une reconduction, la même procédure sera adoptée</w:t>
      </w:r>
      <w:r w:rsidR="00067F71" w:rsidRPr="00C46419">
        <w:rPr>
          <w:rFonts w:ascii="Arial" w:hAnsi="Arial" w:cs="Arial"/>
          <w:sz w:val="20"/>
          <w:szCs w:val="20"/>
        </w:rPr>
        <w:t xml:space="preserve"> pour le versement de l’avance.</w:t>
      </w:r>
    </w:p>
    <w:p w14:paraId="1804AD4F" w14:textId="129D39BC" w:rsidR="007A4EF5" w:rsidRPr="00C46419" w:rsidRDefault="000676A4"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Il ne sera pas accordé d’avance supplémentaire à celle décrite ci-dessus.</w:t>
      </w:r>
    </w:p>
    <w:p w14:paraId="06797610" w14:textId="77777777" w:rsidR="0031169E" w:rsidRPr="00C46419" w:rsidRDefault="0031169E" w:rsidP="00630958">
      <w:pPr>
        <w:pStyle w:val="Titre2"/>
        <w:spacing w:line="320" w:lineRule="atLeast"/>
        <w:rPr>
          <w:rFonts w:ascii="Arial" w:hAnsi="Arial" w:cs="Arial"/>
        </w:rPr>
      </w:pPr>
      <w:bookmarkStart w:id="68" w:name="_Toc212556608"/>
      <w:r w:rsidRPr="00C46419">
        <w:rPr>
          <w:rFonts w:ascii="Arial" w:hAnsi="Arial" w:cs="Arial"/>
        </w:rPr>
        <w:lastRenderedPageBreak/>
        <w:t>Cession ou nantissement de créances</w:t>
      </w:r>
      <w:bookmarkEnd w:id="68"/>
    </w:p>
    <w:p w14:paraId="7CB2E66D" w14:textId="77777777" w:rsidR="0031169E" w:rsidRPr="00C46419" w:rsidRDefault="0031169E"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Le Titulaire souhaitant céder ou nantir les créances résultant du </w:t>
      </w:r>
      <w:r w:rsidR="00F56D80" w:rsidRPr="00C46419">
        <w:rPr>
          <w:rFonts w:ascii="Arial" w:hAnsi="Arial" w:cs="Arial"/>
          <w:sz w:val="20"/>
          <w:szCs w:val="20"/>
        </w:rPr>
        <w:t>marché</w:t>
      </w:r>
      <w:r w:rsidRPr="00C46419">
        <w:rPr>
          <w:rFonts w:ascii="Arial" w:hAnsi="Arial" w:cs="Arial"/>
          <w:sz w:val="20"/>
          <w:szCs w:val="20"/>
        </w:rPr>
        <w:t xml:space="preserve"> en fait la demande par écrit au </w:t>
      </w:r>
      <w:r w:rsidR="00ED3D0A" w:rsidRPr="00C46419">
        <w:rPr>
          <w:rFonts w:ascii="Arial" w:hAnsi="Arial" w:cs="Arial"/>
          <w:sz w:val="20"/>
          <w:szCs w:val="20"/>
        </w:rPr>
        <w:t>Maitre d’Ouvrage</w:t>
      </w:r>
      <w:r w:rsidRPr="00C46419">
        <w:rPr>
          <w:rFonts w:ascii="Arial" w:hAnsi="Arial" w:cs="Arial"/>
          <w:sz w:val="20"/>
          <w:szCs w:val="20"/>
        </w:rPr>
        <w:t>. Il reçoit alors de la part de ce dernier :</w:t>
      </w:r>
    </w:p>
    <w:p w14:paraId="763EE0A6" w14:textId="77777777" w:rsidR="0031169E" w:rsidRPr="00C46419" w:rsidRDefault="0031169E" w:rsidP="00630958">
      <w:pPr>
        <w:pStyle w:val="Paragraphedeliste"/>
        <w:numPr>
          <w:ilvl w:val="0"/>
          <w:numId w:val="14"/>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 xml:space="preserve">soit une copie de l’original du </w:t>
      </w:r>
      <w:r w:rsidR="00F56D80" w:rsidRPr="00C46419">
        <w:rPr>
          <w:rFonts w:ascii="Arial" w:hAnsi="Arial" w:cs="Arial"/>
          <w:sz w:val="20"/>
          <w:szCs w:val="20"/>
        </w:rPr>
        <w:t>marché</w:t>
      </w:r>
      <w:r w:rsidRPr="00C46419">
        <w:rPr>
          <w:rFonts w:ascii="Arial" w:hAnsi="Arial" w:cs="Arial"/>
          <w:sz w:val="20"/>
          <w:szCs w:val="20"/>
        </w:rPr>
        <w:t xml:space="preserve"> revêtue d’une mention dûment signée par le représentant du </w:t>
      </w:r>
      <w:r w:rsidR="00BB4973" w:rsidRPr="00C46419">
        <w:rPr>
          <w:rFonts w:ascii="Arial" w:hAnsi="Arial" w:cs="Arial"/>
          <w:sz w:val="20"/>
          <w:szCs w:val="20"/>
        </w:rPr>
        <w:t>Maitre d’Ouvrage</w:t>
      </w:r>
      <w:r w:rsidRPr="00C46419">
        <w:rPr>
          <w:rFonts w:ascii="Arial" w:hAnsi="Arial" w:cs="Arial"/>
          <w:sz w:val="20"/>
          <w:szCs w:val="20"/>
        </w:rPr>
        <w:t xml:space="preserve">, indiquant que cette pièce est délivrée en unique exemplaire en vue de permettre au Titulaire de céder ou de nantir des créances résultant du </w:t>
      </w:r>
      <w:r w:rsidR="00F56D80" w:rsidRPr="00C46419">
        <w:rPr>
          <w:rFonts w:ascii="Arial" w:hAnsi="Arial" w:cs="Arial"/>
          <w:sz w:val="20"/>
          <w:szCs w:val="20"/>
        </w:rPr>
        <w:t>marché</w:t>
      </w:r>
      <w:r w:rsidRPr="00C46419">
        <w:rPr>
          <w:rFonts w:ascii="Arial" w:hAnsi="Arial" w:cs="Arial"/>
          <w:sz w:val="20"/>
          <w:szCs w:val="20"/>
        </w:rPr>
        <w:t>,</w:t>
      </w:r>
    </w:p>
    <w:p w14:paraId="653D46A6" w14:textId="77777777" w:rsidR="0031169E" w:rsidRPr="00C46419" w:rsidRDefault="0031169E" w:rsidP="00630958">
      <w:pPr>
        <w:pStyle w:val="Paragraphedeliste"/>
        <w:numPr>
          <w:ilvl w:val="0"/>
          <w:numId w:val="14"/>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 xml:space="preserve">soit un certificat de cessibilité conforme à un modèle défini par l’arrêté du 28 aout 2006 relatif au certificat de cessibilité des créances issues des </w:t>
      </w:r>
      <w:r w:rsidR="00F56D80" w:rsidRPr="00C46419">
        <w:rPr>
          <w:rFonts w:ascii="Arial" w:hAnsi="Arial" w:cs="Arial"/>
          <w:sz w:val="20"/>
          <w:szCs w:val="20"/>
        </w:rPr>
        <w:t>marchés</w:t>
      </w:r>
      <w:r w:rsidRPr="00C46419">
        <w:rPr>
          <w:rFonts w:ascii="Arial" w:hAnsi="Arial" w:cs="Arial"/>
          <w:sz w:val="20"/>
          <w:szCs w:val="20"/>
        </w:rPr>
        <w:t>.</w:t>
      </w:r>
    </w:p>
    <w:p w14:paraId="7ACC425E" w14:textId="77777777" w:rsidR="000676A4" w:rsidRPr="00C46419" w:rsidRDefault="000676A4" w:rsidP="00630958">
      <w:pPr>
        <w:pStyle w:val="Titre2"/>
        <w:spacing w:line="320" w:lineRule="atLeast"/>
        <w:rPr>
          <w:rFonts w:ascii="Arial" w:hAnsi="Arial" w:cs="Arial"/>
        </w:rPr>
      </w:pPr>
      <w:bookmarkStart w:id="69" w:name="_Toc469492601"/>
      <w:bookmarkStart w:id="70" w:name="_Toc212556609"/>
      <w:r w:rsidRPr="00C46419">
        <w:rPr>
          <w:rFonts w:ascii="Arial" w:hAnsi="Arial" w:cs="Arial"/>
        </w:rPr>
        <w:t>Acomptes</w:t>
      </w:r>
      <w:bookmarkEnd w:id="69"/>
      <w:r w:rsidR="00626036" w:rsidRPr="00C46419">
        <w:rPr>
          <w:rFonts w:ascii="Arial" w:hAnsi="Arial" w:cs="Arial"/>
        </w:rPr>
        <w:t xml:space="preserve"> – paiements partiels</w:t>
      </w:r>
      <w:bookmarkEnd w:id="70"/>
    </w:p>
    <w:p w14:paraId="091AF7DA" w14:textId="1494002C" w:rsidR="00877AF1" w:rsidRPr="00C46419" w:rsidRDefault="00877AF1" w:rsidP="00630958">
      <w:pPr>
        <w:tabs>
          <w:tab w:val="left" w:pos="709"/>
        </w:tabs>
        <w:spacing w:after="120" w:line="320" w:lineRule="atLeast"/>
        <w:jc w:val="both"/>
        <w:rPr>
          <w:rFonts w:ascii="Arial" w:hAnsi="Arial" w:cs="Arial"/>
          <w:sz w:val="20"/>
          <w:szCs w:val="20"/>
        </w:rPr>
      </w:pPr>
      <w:bookmarkStart w:id="71" w:name="_Toc469492602"/>
      <w:r w:rsidRPr="00C46419">
        <w:rPr>
          <w:rFonts w:ascii="Arial" w:hAnsi="Arial" w:cs="Arial"/>
          <w:sz w:val="20"/>
          <w:szCs w:val="20"/>
        </w:rPr>
        <w:t xml:space="preserve">En application de l’article </w:t>
      </w:r>
      <w:r w:rsidR="00DC60AE" w:rsidRPr="00C46419">
        <w:rPr>
          <w:rFonts w:ascii="Arial" w:hAnsi="Arial" w:cs="Arial"/>
          <w:sz w:val="20"/>
          <w:szCs w:val="20"/>
        </w:rPr>
        <w:t>11.</w:t>
      </w:r>
      <w:r w:rsidR="00566F22" w:rsidRPr="00C46419">
        <w:rPr>
          <w:rFonts w:ascii="Arial" w:hAnsi="Arial" w:cs="Arial"/>
          <w:sz w:val="20"/>
          <w:szCs w:val="20"/>
        </w:rPr>
        <w:t>7</w:t>
      </w:r>
      <w:r w:rsidRPr="00C46419">
        <w:rPr>
          <w:rFonts w:ascii="Arial" w:hAnsi="Arial" w:cs="Arial"/>
          <w:sz w:val="20"/>
          <w:szCs w:val="20"/>
        </w:rPr>
        <w:t xml:space="preserve"> du CCAG/PI, des </w:t>
      </w:r>
      <w:r w:rsidR="00DC60AE" w:rsidRPr="00C46419">
        <w:rPr>
          <w:rFonts w:ascii="Arial" w:hAnsi="Arial" w:cs="Arial"/>
          <w:sz w:val="20"/>
          <w:szCs w:val="20"/>
        </w:rPr>
        <w:t>paiements</w:t>
      </w:r>
      <w:r w:rsidRPr="00C46419">
        <w:rPr>
          <w:rFonts w:ascii="Arial" w:hAnsi="Arial" w:cs="Arial"/>
          <w:sz w:val="20"/>
          <w:szCs w:val="20"/>
        </w:rPr>
        <w:t xml:space="preserve"> </w:t>
      </w:r>
      <w:r w:rsidR="00DC60AE" w:rsidRPr="00C46419">
        <w:rPr>
          <w:rFonts w:ascii="Arial" w:hAnsi="Arial" w:cs="Arial"/>
          <w:sz w:val="20"/>
          <w:szCs w:val="20"/>
        </w:rPr>
        <w:t>partiels sont effectués</w:t>
      </w:r>
      <w:r w:rsidRPr="00C46419">
        <w:rPr>
          <w:rFonts w:ascii="Arial" w:hAnsi="Arial" w:cs="Arial"/>
          <w:sz w:val="20"/>
          <w:szCs w:val="20"/>
        </w:rPr>
        <w:t xml:space="preserve"> au</w:t>
      </w:r>
      <w:r w:rsidR="00DC60AE" w:rsidRPr="00C46419">
        <w:rPr>
          <w:rFonts w:ascii="Arial" w:hAnsi="Arial" w:cs="Arial"/>
          <w:sz w:val="20"/>
          <w:szCs w:val="20"/>
        </w:rPr>
        <w:t xml:space="preserve"> profit du Titulaire à l’achèvement de chaque partie technique identifiée</w:t>
      </w:r>
      <w:r w:rsidRPr="00C46419">
        <w:rPr>
          <w:rFonts w:ascii="Arial" w:hAnsi="Arial" w:cs="Arial"/>
          <w:sz w:val="20"/>
          <w:szCs w:val="20"/>
        </w:rPr>
        <w:t xml:space="preserve"> dans le </w:t>
      </w:r>
      <w:r w:rsidR="00F56D80" w:rsidRPr="00C46419">
        <w:rPr>
          <w:rFonts w:ascii="Arial" w:hAnsi="Arial" w:cs="Arial"/>
          <w:sz w:val="20"/>
          <w:szCs w:val="20"/>
        </w:rPr>
        <w:t>marché</w:t>
      </w:r>
      <w:r w:rsidRPr="00C46419">
        <w:rPr>
          <w:rFonts w:ascii="Arial" w:hAnsi="Arial" w:cs="Arial"/>
          <w:sz w:val="20"/>
          <w:szCs w:val="20"/>
        </w:rPr>
        <w:t>.</w:t>
      </w:r>
    </w:p>
    <w:p w14:paraId="6AA328A8" w14:textId="77777777" w:rsidR="00CD0DF9" w:rsidRPr="00C46419" w:rsidRDefault="00DC60AE"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Lorsque la durée des parties techniques excède </w:t>
      </w:r>
      <w:r w:rsidR="006704CB" w:rsidRPr="00C46419">
        <w:rPr>
          <w:rFonts w:ascii="Arial" w:hAnsi="Arial" w:cs="Arial"/>
          <w:sz w:val="20"/>
          <w:szCs w:val="20"/>
        </w:rPr>
        <w:t>un (1</w:t>
      </w:r>
      <w:r w:rsidRPr="00C46419">
        <w:rPr>
          <w:rFonts w:ascii="Arial" w:hAnsi="Arial" w:cs="Arial"/>
          <w:sz w:val="20"/>
          <w:szCs w:val="20"/>
        </w:rPr>
        <w:t xml:space="preserve">) mois, des acomptes </w:t>
      </w:r>
      <w:r w:rsidR="006704CB" w:rsidRPr="00C46419">
        <w:rPr>
          <w:rFonts w:ascii="Arial" w:hAnsi="Arial" w:cs="Arial"/>
          <w:sz w:val="20"/>
          <w:szCs w:val="20"/>
        </w:rPr>
        <w:t>peuvent être</w:t>
      </w:r>
      <w:r w:rsidRPr="00C46419">
        <w:rPr>
          <w:rFonts w:ascii="Arial" w:hAnsi="Arial" w:cs="Arial"/>
          <w:sz w:val="20"/>
          <w:szCs w:val="20"/>
        </w:rPr>
        <w:t xml:space="preserve"> versés</w:t>
      </w:r>
      <w:r w:rsidR="00CD0DF9" w:rsidRPr="00C46419">
        <w:rPr>
          <w:rFonts w:ascii="Arial" w:hAnsi="Arial" w:cs="Arial"/>
          <w:sz w:val="20"/>
          <w:szCs w:val="20"/>
        </w:rPr>
        <w:t xml:space="preserve"> </w:t>
      </w:r>
      <w:r w:rsidR="00D143BB" w:rsidRPr="00C46419">
        <w:rPr>
          <w:rFonts w:ascii="Arial" w:hAnsi="Arial" w:cs="Arial"/>
          <w:sz w:val="20"/>
          <w:szCs w:val="20"/>
        </w:rPr>
        <w:t>mensuellement</w:t>
      </w:r>
      <w:r w:rsidR="006704CB" w:rsidRPr="00C46419">
        <w:rPr>
          <w:rFonts w:ascii="Arial" w:hAnsi="Arial" w:cs="Arial"/>
          <w:sz w:val="20"/>
          <w:szCs w:val="20"/>
        </w:rPr>
        <w:t xml:space="preserve"> à terme échu à la demande du Titulaire,</w:t>
      </w:r>
      <w:r w:rsidR="00CD0DF9" w:rsidRPr="00C46419">
        <w:rPr>
          <w:rFonts w:ascii="Arial" w:hAnsi="Arial" w:cs="Arial"/>
          <w:sz w:val="20"/>
          <w:szCs w:val="20"/>
        </w:rPr>
        <w:t xml:space="preserve"> sous réserve de </w:t>
      </w:r>
      <w:r w:rsidR="00D143BB" w:rsidRPr="00C46419">
        <w:rPr>
          <w:rFonts w:ascii="Arial" w:hAnsi="Arial" w:cs="Arial"/>
          <w:sz w:val="20"/>
          <w:szCs w:val="20"/>
        </w:rPr>
        <w:t>vérification du service fait.</w:t>
      </w:r>
    </w:p>
    <w:p w14:paraId="105B934B" w14:textId="346ED098" w:rsidR="00392B21" w:rsidRPr="00C46419" w:rsidRDefault="00CD0DF9"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Le montant des acomptes est déterminé par </w:t>
      </w:r>
      <w:r w:rsidR="00AB60A3" w:rsidRPr="00C46419">
        <w:rPr>
          <w:rFonts w:ascii="Arial" w:hAnsi="Arial" w:cs="Arial"/>
          <w:sz w:val="20"/>
          <w:szCs w:val="20"/>
        </w:rPr>
        <w:t>le représentant</w:t>
      </w:r>
      <w:r w:rsidRPr="00C46419">
        <w:rPr>
          <w:rFonts w:ascii="Arial" w:hAnsi="Arial" w:cs="Arial"/>
          <w:sz w:val="20"/>
          <w:szCs w:val="20"/>
        </w:rPr>
        <w:t xml:space="preserve"> du </w:t>
      </w:r>
      <w:r w:rsidR="00BB4973" w:rsidRPr="00C46419">
        <w:rPr>
          <w:rFonts w:ascii="Arial" w:hAnsi="Arial" w:cs="Arial"/>
          <w:sz w:val="20"/>
          <w:szCs w:val="20"/>
        </w:rPr>
        <w:t>Maitre d’Ouvrage</w:t>
      </w:r>
      <w:r w:rsidRPr="00C46419">
        <w:rPr>
          <w:rFonts w:ascii="Arial" w:hAnsi="Arial" w:cs="Arial"/>
          <w:sz w:val="20"/>
          <w:szCs w:val="20"/>
        </w:rPr>
        <w:t xml:space="preserve"> en fonction de la production par le Titulaire d’un compte-rendu d’avancement des prestations, présentant le montant estimé de l’acompte et donnant tous les éléments de détermination de ces sommes. Le Titulaire joint, si le </w:t>
      </w:r>
      <w:r w:rsidR="00F56D80" w:rsidRPr="00C46419">
        <w:rPr>
          <w:rFonts w:ascii="Arial" w:hAnsi="Arial" w:cs="Arial"/>
          <w:sz w:val="20"/>
          <w:szCs w:val="20"/>
        </w:rPr>
        <w:t>marché</w:t>
      </w:r>
      <w:r w:rsidRPr="00C46419">
        <w:rPr>
          <w:rFonts w:ascii="Arial" w:hAnsi="Arial" w:cs="Arial"/>
          <w:sz w:val="20"/>
          <w:szCs w:val="20"/>
        </w:rPr>
        <w:t xml:space="preserve"> le prévoit, les pièces justificatives nécessaires</w:t>
      </w:r>
      <w:r w:rsidR="00877AF1" w:rsidRPr="00C46419">
        <w:rPr>
          <w:rFonts w:ascii="Arial" w:hAnsi="Arial" w:cs="Arial"/>
          <w:sz w:val="20"/>
          <w:szCs w:val="20"/>
        </w:rPr>
        <w:t xml:space="preserve"> pour attester le service fait.</w:t>
      </w:r>
    </w:p>
    <w:p w14:paraId="242E6B0E" w14:textId="77777777" w:rsidR="003853CF" w:rsidRPr="00C46419" w:rsidRDefault="003853CF" w:rsidP="00630958">
      <w:pPr>
        <w:pStyle w:val="Titre2"/>
        <w:spacing w:line="320" w:lineRule="atLeast"/>
        <w:rPr>
          <w:rFonts w:ascii="Arial" w:hAnsi="Arial" w:cs="Arial"/>
        </w:rPr>
      </w:pPr>
      <w:bookmarkStart w:id="72" w:name="_Ref473625209"/>
      <w:bookmarkStart w:id="73" w:name="_Toc3809183"/>
      <w:bookmarkStart w:id="74" w:name="_Toc212556610"/>
      <w:r w:rsidRPr="00C46419">
        <w:rPr>
          <w:rFonts w:ascii="Arial" w:hAnsi="Arial" w:cs="Arial"/>
        </w:rPr>
        <w:t>Paiement</w:t>
      </w:r>
      <w:bookmarkEnd w:id="72"/>
      <w:bookmarkEnd w:id="73"/>
      <w:bookmarkEnd w:id="74"/>
    </w:p>
    <w:p w14:paraId="23CDC484" w14:textId="77777777" w:rsidR="003853CF" w:rsidRPr="00C46419" w:rsidRDefault="003853CF" w:rsidP="00630958">
      <w:pPr>
        <w:pStyle w:val="Titre3"/>
        <w:spacing w:line="320" w:lineRule="atLeast"/>
        <w:rPr>
          <w:rFonts w:ascii="Arial" w:hAnsi="Arial" w:cs="Arial"/>
        </w:rPr>
      </w:pPr>
      <w:bookmarkStart w:id="75" w:name="_Toc3809184"/>
      <w:bookmarkStart w:id="76" w:name="_Toc212556611"/>
      <w:bookmarkStart w:id="77" w:name="_Toc469492063"/>
      <w:bookmarkStart w:id="78" w:name="_Toc469492603"/>
      <w:r w:rsidRPr="00C46419">
        <w:rPr>
          <w:rFonts w:ascii="Arial" w:hAnsi="Arial" w:cs="Arial"/>
        </w:rPr>
        <w:t>Répartition des paiements</w:t>
      </w:r>
      <w:bookmarkEnd w:id="75"/>
      <w:bookmarkEnd w:id="76"/>
    </w:p>
    <w:p w14:paraId="27F8B9EC" w14:textId="77777777" w:rsidR="003853CF" w:rsidRPr="00C46419" w:rsidRDefault="003853CF"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0C014E88" w14:textId="77777777" w:rsidR="003853CF" w:rsidRPr="00C46419" w:rsidRDefault="003853CF" w:rsidP="00630958">
      <w:pPr>
        <w:spacing w:before="120" w:after="120" w:line="320" w:lineRule="atLeast"/>
        <w:jc w:val="both"/>
        <w:rPr>
          <w:rFonts w:ascii="Arial" w:hAnsi="Arial" w:cs="Arial"/>
          <w:sz w:val="20"/>
          <w:szCs w:val="20"/>
        </w:rPr>
      </w:pPr>
      <w:r w:rsidRPr="00C46419">
        <w:rPr>
          <w:rFonts w:ascii="Arial" w:hAnsi="Arial" w:cs="Arial"/>
          <w:sz w:val="20"/>
          <w:szCs w:val="20"/>
        </w:rPr>
        <w:t>En cas de groupement solidaire, l’acte d’engagement indique le montant total du marché et l’ensemble des prestations que les membres du groupement s’engagent solidairement à réaliser. Le paiement est effectué sur un compte unique, géré par le mandataire du groupement.</w:t>
      </w:r>
    </w:p>
    <w:p w14:paraId="292E68F0" w14:textId="77777777" w:rsidR="003853CF" w:rsidRPr="00C46419" w:rsidRDefault="003853CF" w:rsidP="00630958">
      <w:pPr>
        <w:pStyle w:val="Titre3"/>
        <w:spacing w:line="320" w:lineRule="atLeast"/>
        <w:rPr>
          <w:rFonts w:ascii="Arial" w:hAnsi="Arial" w:cs="Arial"/>
        </w:rPr>
      </w:pPr>
      <w:bookmarkStart w:id="79" w:name="_Toc469492065"/>
      <w:bookmarkStart w:id="80" w:name="_Toc469492605"/>
      <w:bookmarkStart w:id="81" w:name="_Toc3809187"/>
      <w:bookmarkStart w:id="82" w:name="_Toc212556612"/>
      <w:r w:rsidRPr="00C46419">
        <w:rPr>
          <w:rFonts w:ascii="Arial" w:hAnsi="Arial" w:cs="Arial"/>
        </w:rPr>
        <w:t xml:space="preserve">Présentation des factures </w:t>
      </w:r>
      <w:bookmarkEnd w:id="79"/>
      <w:bookmarkEnd w:id="80"/>
      <w:bookmarkEnd w:id="81"/>
      <w:r w:rsidRPr="00C46419">
        <w:rPr>
          <w:rFonts w:ascii="Arial" w:hAnsi="Arial" w:cs="Arial"/>
        </w:rPr>
        <w:t>électroniques</w:t>
      </w:r>
      <w:bookmarkEnd w:id="82"/>
    </w:p>
    <w:p w14:paraId="747C7522" w14:textId="77777777" w:rsidR="003853CF" w:rsidRPr="00C46419" w:rsidRDefault="003853CF"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Les factures sont transmises sous forme électronique, conformément aux articles L.2192-1 et L.2192-2 du code de la commande publique.</w:t>
      </w:r>
    </w:p>
    <w:p w14:paraId="65A69129" w14:textId="77777777" w:rsidR="003853CF" w:rsidRPr="00C46419" w:rsidRDefault="003853CF"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C46419">
          <w:rPr>
            <w:rFonts w:ascii="Arial" w:hAnsi="Arial" w:cs="Arial"/>
            <w:szCs w:val="20"/>
          </w:rPr>
          <w:t>https://chorus-pro.gouv.fr</w:t>
        </w:r>
      </w:hyperlink>
      <w:r w:rsidRPr="00C46419">
        <w:rPr>
          <w:rFonts w:ascii="Arial" w:hAnsi="Arial" w:cs="Arial"/>
          <w:sz w:val="20"/>
          <w:szCs w:val="20"/>
        </w:rPr>
        <w:t xml:space="preserve"> </w:t>
      </w:r>
    </w:p>
    <w:p w14:paraId="421BBCD1" w14:textId="77777777" w:rsidR="003853CF" w:rsidRPr="00C46419" w:rsidRDefault="003853CF"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0037371A" w:rsidRPr="00C46419">
        <w:rPr>
          <w:rFonts w:ascii="Arial" w:hAnsi="Arial" w:cs="Arial"/>
          <w:sz w:val="20"/>
          <w:szCs w:val="20"/>
        </w:rPr>
        <w:t>Maitre d’Ouvrage</w:t>
      </w:r>
      <w:r w:rsidRPr="00C46419">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p>
    <w:p w14:paraId="3D277F7C" w14:textId="77777777" w:rsidR="003853CF" w:rsidRPr="00C46419" w:rsidRDefault="003853CF"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En cas de facture faisant suite à l’émission d’un bon de commande, le numéro du bon de commande et le code du service sont mentionnés dans le bon de commande notifié au Titulaire.</w:t>
      </w:r>
    </w:p>
    <w:p w14:paraId="2F527E8E" w14:textId="77777777" w:rsidR="003853CF" w:rsidRPr="00C46419" w:rsidRDefault="003853CF"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lastRenderedPageBreak/>
        <w:t xml:space="preserve">Le numéro SIRET du </w:t>
      </w:r>
      <w:r w:rsidR="0037371A" w:rsidRPr="00C46419">
        <w:rPr>
          <w:rFonts w:ascii="Arial" w:hAnsi="Arial" w:cs="Arial"/>
          <w:sz w:val="20"/>
          <w:szCs w:val="20"/>
        </w:rPr>
        <w:t xml:space="preserve">Maitre d’Ouvrage </w:t>
      </w:r>
      <w:r w:rsidRPr="00C46419">
        <w:rPr>
          <w:rFonts w:ascii="Arial" w:hAnsi="Arial" w:cs="Arial"/>
          <w:sz w:val="20"/>
          <w:szCs w:val="20"/>
        </w:rPr>
        <w:t>à indiquer dans les factures, ainsi que le code du service permettant de connaitre le lieu de dépose des factures sous Chorus Pro, sont renseignés en page de garde du présent document [rubriques A et C]</w:t>
      </w:r>
      <w:r w:rsidR="0037371A" w:rsidRPr="00C46419">
        <w:rPr>
          <w:rFonts w:ascii="Arial" w:hAnsi="Arial" w:cs="Arial"/>
          <w:sz w:val="20"/>
          <w:szCs w:val="20"/>
        </w:rPr>
        <w:t>.</w:t>
      </w:r>
    </w:p>
    <w:p w14:paraId="0ACDE482" w14:textId="77777777" w:rsidR="003853CF" w:rsidRPr="00C46419" w:rsidRDefault="003853CF" w:rsidP="00630958">
      <w:pPr>
        <w:pStyle w:val="Titre3"/>
        <w:spacing w:line="320" w:lineRule="atLeast"/>
        <w:rPr>
          <w:rFonts w:ascii="Arial" w:hAnsi="Arial" w:cs="Arial"/>
        </w:rPr>
      </w:pPr>
      <w:bookmarkStart w:id="83" w:name="_Toc3809185"/>
      <w:bookmarkStart w:id="84" w:name="_Toc212556613"/>
      <w:r w:rsidRPr="00C46419">
        <w:rPr>
          <w:rFonts w:ascii="Arial" w:hAnsi="Arial" w:cs="Arial"/>
        </w:rPr>
        <w:t>Mentions à faire figurer dans la facture</w:t>
      </w:r>
      <w:bookmarkEnd w:id="77"/>
      <w:bookmarkEnd w:id="78"/>
      <w:bookmarkEnd w:id="83"/>
      <w:bookmarkEnd w:id="84"/>
    </w:p>
    <w:p w14:paraId="17C3F751" w14:textId="77777777" w:rsidR="003853CF" w:rsidRPr="00C46419" w:rsidRDefault="003853CF"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Après exécution des prestations, le Titulaire du marché présentera à la Direction ou au Pôle concerné, une facture où devront figurer, sans préjudice des mentions obligatoires fixées par les dispositions législatives ou réglementaires, les mentions suivantes :</w:t>
      </w:r>
    </w:p>
    <w:p w14:paraId="53F398B8"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La date d’émission de la facture,</w:t>
      </w:r>
    </w:p>
    <w:p w14:paraId="4336B0D2"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La dénomination sociale, numéro SIRET et adresse du Titulaire,</w:t>
      </w:r>
    </w:p>
    <w:p w14:paraId="242A4A4C"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 xml:space="preserve">La désignation sociale et adresse du destinataire de la facture, numéro SIRET, </w:t>
      </w:r>
    </w:p>
    <w:p w14:paraId="05710F91"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La mention du code du service en charge du paiement,</w:t>
      </w:r>
    </w:p>
    <w:p w14:paraId="5D6EEBDD"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Le numéro de facture,</w:t>
      </w:r>
    </w:p>
    <w:p w14:paraId="035B745A"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Le numéro de marché et son objet,</w:t>
      </w:r>
    </w:p>
    <w:p w14:paraId="668B45DC"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Le cas échéant, le numéro du bon de commande en vertu duquel la facture est émise,</w:t>
      </w:r>
    </w:p>
    <w:p w14:paraId="0803E65C"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L’identité bancaire ou postale telle que précisée sur l’acte d’engagement,</w:t>
      </w:r>
    </w:p>
    <w:p w14:paraId="18A91E4F"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La date de livraison des fournitures ou d’exécution des services,</w:t>
      </w:r>
    </w:p>
    <w:p w14:paraId="2AFC69BC"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La quantité et la dénomination précise des produits livrés ou des prestations réalisées,</w:t>
      </w:r>
    </w:p>
    <w:p w14:paraId="30710B25"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Le prix unitaire hors taxes des produits livrés ou des prestations réalisées,</w:t>
      </w:r>
    </w:p>
    <w:p w14:paraId="7BC5469B"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5A32A30A"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Le cas échéant, l’identification du représentant fiscal de l’émetteur de la facture,</w:t>
      </w:r>
    </w:p>
    <w:p w14:paraId="63A5A4DA"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Le cas échéant, les modalités particulières de règlement,</w:t>
      </w:r>
    </w:p>
    <w:p w14:paraId="64B22073" w14:textId="77777777" w:rsidR="003853CF" w:rsidRPr="00C46419" w:rsidRDefault="003853CF" w:rsidP="00630958">
      <w:pPr>
        <w:pStyle w:val="Paragraphedeliste"/>
        <w:numPr>
          <w:ilvl w:val="0"/>
          <w:numId w:val="7"/>
        </w:numPr>
        <w:tabs>
          <w:tab w:val="left" w:pos="709"/>
        </w:tabs>
        <w:spacing w:after="120" w:line="320" w:lineRule="atLeast"/>
        <w:contextualSpacing w:val="0"/>
        <w:jc w:val="both"/>
        <w:rPr>
          <w:rFonts w:ascii="Arial" w:hAnsi="Arial" w:cs="Arial"/>
          <w:sz w:val="20"/>
          <w:szCs w:val="20"/>
        </w:rPr>
      </w:pPr>
      <w:r w:rsidRPr="00C46419">
        <w:rPr>
          <w:rFonts w:ascii="Arial" w:hAnsi="Arial" w:cs="Arial"/>
          <w:sz w:val="20"/>
          <w:szCs w:val="20"/>
        </w:rPr>
        <w:t>Le cas échéant, les renseignements relatifs aux déductions ou versements complémentaires.</w:t>
      </w:r>
    </w:p>
    <w:p w14:paraId="3E9A2769" w14:textId="448140A0" w:rsidR="007D63E4" w:rsidRPr="00C46419" w:rsidRDefault="007D63E4"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Pour la partie à bon de commande, il est </w:t>
      </w:r>
      <w:r w:rsidR="00623EE8" w:rsidRPr="00C46419">
        <w:rPr>
          <w:rFonts w:ascii="Arial" w:hAnsi="Arial" w:cs="Arial"/>
          <w:sz w:val="20"/>
          <w:szCs w:val="20"/>
        </w:rPr>
        <w:t>établi</w:t>
      </w:r>
      <w:r w:rsidRPr="00C46419">
        <w:rPr>
          <w:rFonts w:ascii="Arial" w:hAnsi="Arial" w:cs="Arial"/>
          <w:sz w:val="20"/>
          <w:szCs w:val="20"/>
        </w:rPr>
        <w:t xml:space="preserve"> une facture par bon de commande. </w:t>
      </w:r>
    </w:p>
    <w:p w14:paraId="6217CD1D" w14:textId="77777777" w:rsidR="003853CF" w:rsidRPr="00C46419" w:rsidRDefault="003853CF" w:rsidP="00630958">
      <w:pPr>
        <w:pStyle w:val="Titre3"/>
        <w:spacing w:line="320" w:lineRule="atLeast"/>
        <w:rPr>
          <w:rFonts w:ascii="Arial" w:hAnsi="Arial" w:cs="Arial"/>
        </w:rPr>
      </w:pPr>
      <w:bookmarkStart w:id="85" w:name="_Toc469492066"/>
      <w:bookmarkStart w:id="86" w:name="_Toc469492606"/>
      <w:bookmarkStart w:id="87" w:name="_Toc3809188"/>
      <w:bookmarkStart w:id="88" w:name="_Toc212556614"/>
      <w:r w:rsidRPr="00C46419">
        <w:rPr>
          <w:rFonts w:ascii="Arial" w:hAnsi="Arial" w:cs="Arial"/>
        </w:rPr>
        <w:t>Traitement des factures</w:t>
      </w:r>
      <w:bookmarkEnd w:id="85"/>
      <w:bookmarkEnd w:id="86"/>
      <w:bookmarkEnd w:id="87"/>
      <w:bookmarkEnd w:id="88"/>
    </w:p>
    <w:p w14:paraId="4624C4DA" w14:textId="77777777" w:rsidR="003853CF" w:rsidRPr="00C46419" w:rsidRDefault="003853CF"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L’ordonnateur chargé d’émettre les titres de paiement est le représentant légal du </w:t>
      </w:r>
      <w:r w:rsidR="0037371A" w:rsidRPr="00C46419">
        <w:rPr>
          <w:rFonts w:ascii="Arial" w:hAnsi="Arial" w:cs="Arial"/>
          <w:sz w:val="20"/>
          <w:szCs w:val="20"/>
        </w:rPr>
        <w:t xml:space="preserve">Maitre d’Ouvrage </w:t>
      </w:r>
      <w:r w:rsidRPr="00C46419">
        <w:rPr>
          <w:rFonts w:ascii="Arial" w:hAnsi="Arial" w:cs="Arial"/>
          <w:sz w:val="20"/>
          <w:szCs w:val="20"/>
        </w:rPr>
        <w:t>identifié en page de garde du présent document [rubrique C]</w:t>
      </w:r>
      <w:r w:rsidR="0037371A" w:rsidRPr="00C46419">
        <w:rPr>
          <w:rFonts w:ascii="Arial" w:hAnsi="Arial" w:cs="Arial"/>
          <w:sz w:val="20"/>
          <w:szCs w:val="20"/>
        </w:rPr>
        <w:t>.</w:t>
      </w:r>
    </w:p>
    <w:p w14:paraId="0BA0A794" w14:textId="30D049BA" w:rsidR="003853CF" w:rsidRPr="00C46419" w:rsidRDefault="003853CF"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Le paiement s'effectuera dans les conditions prévues aux articles R.2191-23 à R.2191-31 du code de la commande publique. Conformément à l’article R.2192-11 du code de la commande publique, le délai global de paiement est fixé à 50 jours pour les établissements publics de santé, à compter de la date de réception de la facture par les services du </w:t>
      </w:r>
      <w:r w:rsidR="0037371A" w:rsidRPr="00C46419">
        <w:rPr>
          <w:rFonts w:ascii="Arial" w:hAnsi="Arial" w:cs="Arial"/>
          <w:sz w:val="20"/>
          <w:szCs w:val="20"/>
        </w:rPr>
        <w:t xml:space="preserve">Maitre d’Ouvrage </w:t>
      </w:r>
      <w:r w:rsidRPr="00C46419">
        <w:rPr>
          <w:rFonts w:ascii="Arial" w:hAnsi="Arial" w:cs="Arial"/>
          <w:sz w:val="20"/>
          <w:szCs w:val="20"/>
        </w:rPr>
        <w:t>ou, si l’admission des prestations intervient à une date postérieure à la réception de la facture, à compter de la date d’admission des prestations.</w:t>
      </w:r>
    </w:p>
    <w:p w14:paraId="2D499E13" w14:textId="77777777" w:rsidR="003853CF" w:rsidRPr="00C46419" w:rsidRDefault="003853CF"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lastRenderedPageBreak/>
        <w:t>En cas d’erreur sur la facture ou en l’absence des pièces justificatives, celle-ci sera renvoyée au Titulaire. Le délai de paiement sera suspendu jusqu’à réception de la facture correctement établie et des pièces manquantes.</w:t>
      </w:r>
    </w:p>
    <w:p w14:paraId="7C42196A" w14:textId="77777777" w:rsidR="003853CF" w:rsidRPr="00C46419" w:rsidRDefault="003853CF"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En particulier, aucune facture ne sera réglée si elle contient des tarifs ajustés ou révisés d’office par le Titulaire, sans avoir fait l’objet d’une demande préalable acceptée par le </w:t>
      </w:r>
      <w:r w:rsidR="0037371A" w:rsidRPr="00C46419">
        <w:rPr>
          <w:rFonts w:ascii="Arial" w:hAnsi="Arial" w:cs="Arial"/>
          <w:sz w:val="20"/>
          <w:szCs w:val="20"/>
        </w:rPr>
        <w:t xml:space="preserve">Maitre d’Ouvrage </w:t>
      </w:r>
      <w:r w:rsidRPr="00C46419">
        <w:rPr>
          <w:rFonts w:ascii="Arial" w:hAnsi="Arial" w:cs="Arial"/>
          <w:sz w:val="20"/>
          <w:szCs w:val="20"/>
        </w:rPr>
        <w:t>selon la procédure décrite à l’article consacré aux variations de prix.</w:t>
      </w:r>
    </w:p>
    <w:p w14:paraId="0ED5E189" w14:textId="77777777" w:rsidR="003853CF" w:rsidRPr="00C46419" w:rsidRDefault="003853CF"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Les coordonnées du comptable assignataire des paiements figurent en page de garde du présent document [rubrique C]. Les paiements seront effectués par virement au crédit du compte courant figurant dans l’acte d’engagement.</w:t>
      </w:r>
    </w:p>
    <w:p w14:paraId="3E39F925" w14:textId="77777777" w:rsidR="003853CF" w:rsidRPr="00C46419" w:rsidRDefault="003853CF"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AECF007" w14:textId="2D990475" w:rsidR="003853CF" w:rsidRPr="00C46419" w:rsidRDefault="003853CF" w:rsidP="00623EE8">
      <w:pPr>
        <w:spacing w:after="120" w:line="320" w:lineRule="atLeast"/>
        <w:jc w:val="both"/>
        <w:rPr>
          <w:rFonts w:ascii="Arial" w:hAnsi="Arial" w:cs="Arial"/>
          <w:sz w:val="20"/>
          <w:szCs w:val="20"/>
        </w:rPr>
      </w:pPr>
      <w:r w:rsidRPr="00C46419">
        <w:rPr>
          <w:rFonts w:ascii="Arial" w:hAnsi="Arial" w:cs="Arial"/>
          <w:sz w:val="20"/>
          <w:szCs w:val="20"/>
        </w:rPr>
        <w:t>Le paiement du marché s’effectue grâce aux crédits inscrits à l’Etat Prévisionnel des Recettes et des Dépenses (EPRD) de l’établissement ou de chaque établissement en cas de groupement de commandes.</w:t>
      </w:r>
    </w:p>
    <w:p w14:paraId="0EC10F44" w14:textId="77777777" w:rsidR="000676A4" w:rsidRPr="00C46419" w:rsidRDefault="000676A4" w:rsidP="00630958">
      <w:pPr>
        <w:pStyle w:val="Titre2"/>
        <w:spacing w:line="320" w:lineRule="atLeast"/>
        <w:rPr>
          <w:rFonts w:ascii="Arial" w:hAnsi="Arial" w:cs="Arial"/>
        </w:rPr>
      </w:pPr>
      <w:bookmarkStart w:id="89" w:name="_Toc469492608"/>
      <w:bookmarkStart w:id="90" w:name="_Toc212556615"/>
      <w:bookmarkEnd w:id="71"/>
      <w:r w:rsidRPr="00C46419">
        <w:rPr>
          <w:rFonts w:ascii="Arial" w:hAnsi="Arial" w:cs="Arial"/>
        </w:rPr>
        <w:t>Intérêts moratoires et indemnité forfaitaire pour frais de recouvrement</w:t>
      </w:r>
      <w:bookmarkEnd w:id="89"/>
      <w:bookmarkEnd w:id="90"/>
      <w:r w:rsidRPr="00C46419">
        <w:rPr>
          <w:rFonts w:ascii="Arial" w:hAnsi="Arial" w:cs="Arial"/>
        </w:rPr>
        <w:t xml:space="preserve"> </w:t>
      </w:r>
    </w:p>
    <w:p w14:paraId="1F736B90" w14:textId="77777777" w:rsidR="000676A4" w:rsidRPr="00C46419" w:rsidRDefault="000676A4"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9F22E35" w14:textId="77777777" w:rsidR="000676A4" w:rsidRPr="00C46419" w:rsidRDefault="000676A4"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4AE37840" w14:textId="77777777" w:rsidR="000676A4" w:rsidRPr="00C46419" w:rsidRDefault="000676A4"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Le montant de l'indemnité forfaitaire pour frais de re</w:t>
      </w:r>
      <w:r w:rsidR="007D1F23" w:rsidRPr="00C46419">
        <w:rPr>
          <w:rFonts w:ascii="Arial" w:hAnsi="Arial" w:cs="Arial"/>
          <w:sz w:val="20"/>
          <w:szCs w:val="20"/>
        </w:rPr>
        <w:t>couvrement est fixé à 40 euros.</w:t>
      </w:r>
    </w:p>
    <w:p w14:paraId="138916A7" w14:textId="77777777" w:rsidR="00733C5D" w:rsidRPr="00C46419" w:rsidRDefault="00733C5D" w:rsidP="00630958">
      <w:pPr>
        <w:pStyle w:val="Titre1"/>
        <w:spacing w:line="320" w:lineRule="atLeast"/>
        <w:rPr>
          <w:rFonts w:ascii="Arial" w:hAnsi="Arial" w:cs="Arial"/>
        </w:rPr>
      </w:pPr>
      <w:bookmarkStart w:id="91" w:name="_Ref477365810"/>
      <w:bookmarkStart w:id="92" w:name="_Toc212556616"/>
      <w:r w:rsidRPr="00C46419">
        <w:rPr>
          <w:rFonts w:ascii="Arial" w:hAnsi="Arial" w:cs="Arial"/>
        </w:rPr>
        <w:t>Pénalités</w:t>
      </w:r>
      <w:bookmarkEnd w:id="91"/>
      <w:bookmarkEnd w:id="92"/>
    </w:p>
    <w:p w14:paraId="0D36D19F" w14:textId="77777777" w:rsidR="003C4B31" w:rsidRPr="00C46419" w:rsidRDefault="003C4B31" w:rsidP="00630958">
      <w:pPr>
        <w:pStyle w:val="Titre2"/>
        <w:spacing w:line="320" w:lineRule="atLeast"/>
        <w:rPr>
          <w:rFonts w:ascii="Arial" w:hAnsi="Arial" w:cs="Arial"/>
        </w:rPr>
      </w:pPr>
      <w:bookmarkStart w:id="93" w:name="_Toc447277052"/>
      <w:bookmarkStart w:id="94" w:name="_Toc469492611"/>
      <w:bookmarkStart w:id="95" w:name="_Toc212556617"/>
      <w:r w:rsidRPr="00C46419">
        <w:rPr>
          <w:rFonts w:ascii="Arial" w:hAnsi="Arial" w:cs="Arial"/>
        </w:rPr>
        <w:t>Généralités</w:t>
      </w:r>
      <w:bookmarkEnd w:id="93"/>
      <w:bookmarkEnd w:id="94"/>
      <w:bookmarkEnd w:id="95"/>
    </w:p>
    <w:p w14:paraId="0B148925" w14:textId="77777777" w:rsidR="003C4B31" w:rsidRPr="00C46419" w:rsidRDefault="003C4B31"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Elles dérogent aux stipulations prév</w:t>
      </w:r>
      <w:r w:rsidR="002022E6" w:rsidRPr="00C46419">
        <w:rPr>
          <w:rFonts w:ascii="Arial" w:hAnsi="Arial" w:cs="Arial"/>
          <w:sz w:val="20"/>
          <w:szCs w:val="20"/>
        </w:rPr>
        <w:t>ues par l’article 14 du CCAG/PI</w:t>
      </w:r>
      <w:r w:rsidR="00410772" w:rsidRPr="00C46419">
        <w:rPr>
          <w:rFonts w:ascii="Arial" w:hAnsi="Arial" w:cs="Arial"/>
          <w:sz w:val="20"/>
          <w:szCs w:val="20"/>
        </w:rPr>
        <w:t>. </w:t>
      </w:r>
    </w:p>
    <w:p w14:paraId="2DDE15C0" w14:textId="77777777" w:rsidR="001B329B" w:rsidRPr="00C46419" w:rsidRDefault="003C4B31" w:rsidP="00630958">
      <w:pPr>
        <w:spacing w:after="120" w:line="320" w:lineRule="atLeast"/>
        <w:jc w:val="both"/>
        <w:rPr>
          <w:rFonts w:ascii="Arial" w:hAnsi="Arial" w:cs="Arial"/>
          <w:sz w:val="20"/>
          <w:szCs w:val="20"/>
        </w:rPr>
      </w:pPr>
      <w:r w:rsidRPr="00C46419">
        <w:rPr>
          <w:rFonts w:ascii="Arial" w:hAnsi="Arial" w:cs="Arial"/>
          <w:sz w:val="20"/>
          <w:szCs w:val="20"/>
        </w:rPr>
        <w:t xml:space="preserve">Les pénalités dues par les </w:t>
      </w:r>
      <w:r w:rsidR="006C6C47" w:rsidRPr="00C46419">
        <w:rPr>
          <w:rFonts w:ascii="Arial" w:hAnsi="Arial" w:cs="Arial"/>
          <w:sz w:val="20"/>
          <w:szCs w:val="20"/>
        </w:rPr>
        <w:t>Titulaire</w:t>
      </w:r>
      <w:r w:rsidRPr="00C46419">
        <w:rPr>
          <w:rFonts w:ascii="Arial" w:hAnsi="Arial" w:cs="Arial"/>
          <w:sz w:val="20"/>
          <w:szCs w:val="20"/>
        </w:rPr>
        <w:t xml:space="preserve">s, sont décomptées, calculées et exigibles si, à l’expiration des délais contractuels </w:t>
      </w:r>
      <w:r w:rsidR="002505E9" w:rsidRPr="00C46419">
        <w:rPr>
          <w:rFonts w:ascii="Arial" w:hAnsi="Arial" w:cs="Arial"/>
          <w:sz w:val="20"/>
          <w:szCs w:val="20"/>
        </w:rPr>
        <w:t xml:space="preserve">définis à l’article </w:t>
      </w:r>
      <w:r w:rsidR="002505E9" w:rsidRPr="00C46419">
        <w:rPr>
          <w:rFonts w:ascii="Arial" w:hAnsi="Arial" w:cs="Arial"/>
          <w:sz w:val="20"/>
          <w:szCs w:val="20"/>
        </w:rPr>
        <w:fldChar w:fldCharType="begin"/>
      </w:r>
      <w:r w:rsidR="002505E9" w:rsidRPr="00C46419">
        <w:rPr>
          <w:rFonts w:ascii="Arial" w:hAnsi="Arial" w:cs="Arial"/>
          <w:sz w:val="20"/>
          <w:szCs w:val="20"/>
        </w:rPr>
        <w:instrText xml:space="preserve"> REF _Ref473546797 \r \h </w:instrText>
      </w:r>
      <w:r w:rsidR="00A924F7" w:rsidRPr="00C46419">
        <w:rPr>
          <w:rFonts w:ascii="Arial" w:hAnsi="Arial" w:cs="Arial"/>
          <w:sz w:val="20"/>
          <w:szCs w:val="20"/>
        </w:rPr>
        <w:instrText xml:space="preserve"> \* MERGEFORMAT </w:instrText>
      </w:r>
      <w:r w:rsidR="002505E9" w:rsidRPr="00C46419">
        <w:rPr>
          <w:rFonts w:ascii="Arial" w:hAnsi="Arial" w:cs="Arial"/>
          <w:sz w:val="20"/>
          <w:szCs w:val="20"/>
        </w:rPr>
      </w:r>
      <w:r w:rsidR="002505E9" w:rsidRPr="00C46419">
        <w:rPr>
          <w:rFonts w:ascii="Arial" w:hAnsi="Arial" w:cs="Arial"/>
          <w:sz w:val="20"/>
          <w:szCs w:val="20"/>
        </w:rPr>
        <w:fldChar w:fldCharType="separate"/>
      </w:r>
      <w:r w:rsidR="00121756" w:rsidRPr="00C46419">
        <w:rPr>
          <w:rFonts w:ascii="Arial" w:hAnsi="Arial" w:cs="Arial"/>
          <w:sz w:val="20"/>
          <w:szCs w:val="20"/>
        </w:rPr>
        <w:t>8</w:t>
      </w:r>
      <w:r w:rsidR="002505E9" w:rsidRPr="00C46419">
        <w:rPr>
          <w:rFonts w:ascii="Arial" w:hAnsi="Arial" w:cs="Arial"/>
          <w:sz w:val="20"/>
          <w:szCs w:val="20"/>
        </w:rPr>
        <w:fldChar w:fldCharType="end"/>
      </w:r>
      <w:r w:rsidR="002505E9" w:rsidRPr="00C46419">
        <w:rPr>
          <w:rFonts w:ascii="Arial" w:hAnsi="Arial" w:cs="Arial"/>
          <w:sz w:val="20"/>
          <w:szCs w:val="20"/>
        </w:rPr>
        <w:t xml:space="preserve"> du présent C.C.A.P.</w:t>
      </w:r>
      <w:r w:rsidR="00AC55E6" w:rsidRPr="00C46419">
        <w:rPr>
          <w:rFonts w:ascii="Arial" w:hAnsi="Arial" w:cs="Arial"/>
          <w:sz w:val="20"/>
          <w:szCs w:val="20"/>
        </w:rPr>
        <w:t xml:space="preserve"> ou aux stipulations auxquelles il renvoie</w:t>
      </w:r>
      <w:r w:rsidRPr="00C46419">
        <w:rPr>
          <w:rFonts w:ascii="Arial" w:hAnsi="Arial" w:cs="Arial"/>
          <w:sz w:val="20"/>
          <w:szCs w:val="20"/>
        </w:rPr>
        <w:t xml:space="preserve">, les prestations des </w:t>
      </w:r>
      <w:r w:rsidR="006C6C47" w:rsidRPr="00C46419">
        <w:rPr>
          <w:rFonts w:ascii="Arial" w:hAnsi="Arial" w:cs="Arial"/>
          <w:sz w:val="20"/>
          <w:szCs w:val="20"/>
        </w:rPr>
        <w:t>Titulaire</w:t>
      </w:r>
      <w:r w:rsidRPr="00C46419">
        <w:rPr>
          <w:rFonts w:ascii="Arial" w:hAnsi="Arial" w:cs="Arial"/>
          <w:sz w:val="20"/>
          <w:szCs w:val="20"/>
        </w:rPr>
        <w:t>s ne sont pas entièrement réalisées ou sont mal réalisées.</w:t>
      </w:r>
    </w:p>
    <w:p w14:paraId="3BF54144" w14:textId="77777777" w:rsidR="001B329B" w:rsidRPr="00C46419" w:rsidRDefault="00474C4B" w:rsidP="00630958">
      <w:pPr>
        <w:spacing w:after="120" w:line="320" w:lineRule="atLeast"/>
        <w:jc w:val="both"/>
        <w:rPr>
          <w:rFonts w:ascii="Arial" w:hAnsi="Arial" w:cs="Arial"/>
          <w:sz w:val="20"/>
          <w:szCs w:val="20"/>
        </w:rPr>
      </w:pPr>
      <w:r w:rsidRPr="00C46419">
        <w:rPr>
          <w:rFonts w:ascii="Arial" w:hAnsi="Arial" w:cs="Arial"/>
          <w:sz w:val="20"/>
          <w:szCs w:val="20"/>
        </w:rPr>
        <w:t>Il appartient a</w:t>
      </w:r>
      <w:r w:rsidR="001B329B" w:rsidRPr="00C46419">
        <w:rPr>
          <w:rFonts w:ascii="Arial" w:hAnsi="Arial" w:cs="Arial"/>
          <w:sz w:val="20"/>
          <w:szCs w:val="20"/>
        </w:rPr>
        <w:t>u T</w:t>
      </w:r>
      <w:r w:rsidRPr="00C46419">
        <w:rPr>
          <w:rFonts w:ascii="Arial" w:hAnsi="Arial" w:cs="Arial"/>
          <w:sz w:val="20"/>
          <w:szCs w:val="20"/>
        </w:rPr>
        <w:t>itulaire de faire,</w:t>
      </w:r>
      <w:r w:rsidR="001B329B" w:rsidRPr="00C46419">
        <w:rPr>
          <w:rFonts w:ascii="Arial" w:hAnsi="Arial" w:cs="Arial"/>
          <w:sz w:val="20"/>
          <w:szCs w:val="20"/>
        </w:rPr>
        <w:t xml:space="preserve"> le cas échéant, la preuve que l</w:t>
      </w:r>
      <w:r w:rsidRPr="00C46419">
        <w:rPr>
          <w:rFonts w:ascii="Arial" w:hAnsi="Arial" w:cs="Arial"/>
          <w:sz w:val="20"/>
          <w:szCs w:val="20"/>
        </w:rPr>
        <w:t>es</w:t>
      </w:r>
      <w:r w:rsidR="001B329B" w:rsidRPr="00C46419">
        <w:rPr>
          <w:rFonts w:ascii="Arial" w:hAnsi="Arial" w:cs="Arial"/>
          <w:sz w:val="20"/>
          <w:szCs w:val="20"/>
        </w:rPr>
        <w:t xml:space="preserve"> manquements ou</w:t>
      </w:r>
      <w:r w:rsidRPr="00C46419">
        <w:rPr>
          <w:rFonts w:ascii="Arial" w:hAnsi="Arial" w:cs="Arial"/>
          <w:sz w:val="20"/>
          <w:szCs w:val="20"/>
        </w:rPr>
        <w:t xml:space="preserve"> retards</w:t>
      </w:r>
      <w:r w:rsidR="001B329B" w:rsidRPr="00C46419">
        <w:rPr>
          <w:rFonts w:ascii="Arial" w:hAnsi="Arial" w:cs="Arial"/>
          <w:sz w:val="20"/>
          <w:szCs w:val="20"/>
        </w:rPr>
        <w:t xml:space="preserve"> susceptibles d’engendrer l’application de pénalités ne lui sont pas imputables, soit qu’ils relèvent de la force majeure</w:t>
      </w:r>
      <w:r w:rsidR="006B2746" w:rsidRPr="00C46419">
        <w:rPr>
          <w:rFonts w:ascii="Arial" w:hAnsi="Arial" w:cs="Arial"/>
          <w:sz w:val="20"/>
          <w:szCs w:val="20"/>
        </w:rPr>
        <w:t xml:space="preserve"> ou d’une cause exonératoire</w:t>
      </w:r>
      <w:r w:rsidR="001B329B" w:rsidRPr="00C46419">
        <w:rPr>
          <w:rFonts w:ascii="Arial" w:hAnsi="Arial" w:cs="Arial"/>
          <w:sz w:val="20"/>
          <w:szCs w:val="20"/>
        </w:rPr>
        <w:t xml:space="preserve">, soit </w:t>
      </w:r>
      <w:r w:rsidR="006B2746" w:rsidRPr="00C46419">
        <w:rPr>
          <w:rFonts w:ascii="Arial" w:hAnsi="Arial" w:cs="Arial"/>
          <w:sz w:val="20"/>
          <w:szCs w:val="20"/>
        </w:rPr>
        <w:t xml:space="preserve">en raison d’un manquement du </w:t>
      </w:r>
      <w:r w:rsidR="00CC4621" w:rsidRPr="00C46419">
        <w:rPr>
          <w:rFonts w:ascii="Arial" w:hAnsi="Arial" w:cs="Arial"/>
          <w:sz w:val="20"/>
          <w:szCs w:val="20"/>
        </w:rPr>
        <w:t>Maitre d’Ouvrage</w:t>
      </w:r>
      <w:r w:rsidR="006B2746" w:rsidRPr="00C46419">
        <w:rPr>
          <w:rFonts w:ascii="Arial" w:hAnsi="Arial" w:cs="Arial"/>
          <w:sz w:val="20"/>
          <w:szCs w:val="20"/>
        </w:rPr>
        <w:t xml:space="preserve"> à ses propres obligations contractuelles</w:t>
      </w:r>
      <w:r w:rsidR="001B329B" w:rsidRPr="00C46419">
        <w:rPr>
          <w:rFonts w:ascii="Arial" w:hAnsi="Arial" w:cs="Arial"/>
          <w:sz w:val="20"/>
          <w:szCs w:val="20"/>
        </w:rPr>
        <w:t>.</w:t>
      </w:r>
    </w:p>
    <w:p w14:paraId="4AD5915D" w14:textId="0177234D" w:rsidR="00877AF1" w:rsidRPr="00C46419" w:rsidRDefault="002D3766"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Les pénalités sont exigibles à compter du premier jour de retard,</w:t>
      </w:r>
      <w:r w:rsidR="00877AF1" w:rsidRPr="00C46419">
        <w:rPr>
          <w:rFonts w:ascii="Arial" w:hAnsi="Arial" w:cs="Arial"/>
          <w:sz w:val="20"/>
          <w:szCs w:val="20"/>
        </w:rPr>
        <w:t xml:space="preserve"> sans mise en demeure préalable ;</w:t>
      </w:r>
      <w:r w:rsidRPr="00C46419">
        <w:rPr>
          <w:rFonts w:ascii="Arial" w:hAnsi="Arial" w:cs="Arial"/>
          <w:sz w:val="20"/>
          <w:szCs w:val="20"/>
        </w:rPr>
        <w:t xml:space="preserve"> </w:t>
      </w:r>
      <w:r w:rsidR="00877AF1" w:rsidRPr="00C46419">
        <w:rPr>
          <w:rFonts w:ascii="Arial" w:hAnsi="Arial" w:cs="Arial"/>
          <w:sz w:val="20"/>
          <w:szCs w:val="20"/>
        </w:rPr>
        <w:t>elles sont déduites de la facture correspondant aux prestations en retard ou des factures suivantes.</w:t>
      </w:r>
      <w:r w:rsidR="00BA7312" w:rsidRPr="00C46419">
        <w:rPr>
          <w:rFonts w:ascii="Arial" w:hAnsi="Arial" w:cs="Arial"/>
          <w:sz w:val="20"/>
          <w:szCs w:val="20"/>
        </w:rPr>
        <w:t xml:space="preserve"> Par dérogation à l’article 14.1.2, le montant total des pénalités ne peut excéder 25% du montant total hors taxes du marché.</w:t>
      </w:r>
    </w:p>
    <w:p w14:paraId="7E367772" w14:textId="77777777" w:rsidR="001B329B" w:rsidRPr="00C46419" w:rsidRDefault="001B329B" w:rsidP="00630958">
      <w:pPr>
        <w:spacing w:after="120" w:line="320" w:lineRule="atLeast"/>
        <w:jc w:val="both"/>
        <w:rPr>
          <w:rFonts w:ascii="Arial" w:hAnsi="Arial" w:cs="Arial"/>
          <w:sz w:val="20"/>
          <w:szCs w:val="20"/>
        </w:rPr>
      </w:pPr>
      <w:r w:rsidRPr="00C46419">
        <w:rPr>
          <w:rFonts w:ascii="Arial" w:hAnsi="Arial" w:cs="Arial"/>
          <w:sz w:val="20"/>
          <w:szCs w:val="20"/>
        </w:rPr>
        <w:lastRenderedPageBreak/>
        <w:t xml:space="preserve">Les manquements susceptibles d’engendrer l’application de pénalités peuvent être constatés par le </w:t>
      </w:r>
      <w:r w:rsidR="00894B7C" w:rsidRPr="00C46419">
        <w:rPr>
          <w:rFonts w:ascii="Arial" w:hAnsi="Arial" w:cs="Arial"/>
          <w:sz w:val="20"/>
          <w:szCs w:val="20"/>
        </w:rPr>
        <w:t xml:space="preserve">Maitre d’Ouvrage </w:t>
      </w:r>
      <w:r w:rsidRPr="00C46419">
        <w:rPr>
          <w:rFonts w:ascii="Arial" w:hAnsi="Arial" w:cs="Arial"/>
          <w:sz w:val="20"/>
          <w:szCs w:val="20"/>
        </w:rPr>
        <w:t>à tout moment</w:t>
      </w:r>
      <w:r w:rsidR="00410772" w:rsidRPr="00C46419">
        <w:rPr>
          <w:rFonts w:ascii="Arial" w:hAnsi="Arial" w:cs="Arial"/>
          <w:sz w:val="20"/>
          <w:szCs w:val="20"/>
        </w:rPr>
        <w:t>.</w:t>
      </w:r>
      <w:r w:rsidR="002D3766" w:rsidRPr="00C46419">
        <w:rPr>
          <w:rFonts w:ascii="Arial" w:hAnsi="Arial" w:cs="Arial"/>
          <w:sz w:val="20"/>
          <w:szCs w:val="20"/>
        </w:rPr>
        <w:t xml:space="preserve"> Le Titulaire reste intégralement redevable de la prestation dont l’inexécution a donné lieu à l’application de ladite pénalité, et ne saurait se considérer comme étant libéré de son obligation du fait du paiement de ladite pénalité.</w:t>
      </w:r>
    </w:p>
    <w:p w14:paraId="0A914861" w14:textId="77777777" w:rsidR="003C4B31" w:rsidRPr="00C46419" w:rsidRDefault="003C4B31" w:rsidP="00630958">
      <w:pPr>
        <w:pStyle w:val="Titre2"/>
        <w:spacing w:line="320" w:lineRule="atLeast"/>
        <w:rPr>
          <w:rFonts w:ascii="Arial" w:hAnsi="Arial" w:cs="Arial"/>
        </w:rPr>
      </w:pPr>
      <w:bookmarkStart w:id="96" w:name="_Toc447277053"/>
      <w:bookmarkStart w:id="97" w:name="_Toc469492612"/>
      <w:bookmarkStart w:id="98" w:name="_Toc212556618"/>
      <w:r w:rsidRPr="00C46419">
        <w:rPr>
          <w:rFonts w:ascii="Arial" w:hAnsi="Arial" w:cs="Arial"/>
        </w:rPr>
        <w:t>Pénalités de retard</w:t>
      </w:r>
      <w:bookmarkEnd w:id="96"/>
      <w:bookmarkEnd w:id="97"/>
      <w:bookmarkEnd w:id="98"/>
    </w:p>
    <w:p w14:paraId="02925D60" w14:textId="56B68AE3" w:rsidR="00666E4D" w:rsidRPr="00C46419" w:rsidRDefault="002D3766" w:rsidP="00630958">
      <w:pPr>
        <w:pStyle w:val="Corpsdetexte"/>
        <w:spacing w:before="120" w:line="320" w:lineRule="atLeast"/>
        <w:jc w:val="both"/>
        <w:rPr>
          <w:rFonts w:ascii="Arial" w:hAnsi="Arial" w:cs="Arial"/>
          <w:sz w:val="20"/>
          <w:szCs w:val="20"/>
        </w:rPr>
      </w:pPr>
      <w:r w:rsidRPr="00C46419">
        <w:rPr>
          <w:rFonts w:ascii="Arial" w:hAnsi="Arial" w:cs="Arial"/>
          <w:sz w:val="20"/>
          <w:szCs w:val="20"/>
        </w:rPr>
        <w:t xml:space="preserve">Si </w:t>
      </w:r>
      <w:r w:rsidR="007E1FDB" w:rsidRPr="00C46419">
        <w:rPr>
          <w:rFonts w:ascii="Arial" w:hAnsi="Arial" w:cs="Arial"/>
          <w:sz w:val="20"/>
          <w:szCs w:val="20"/>
        </w:rPr>
        <w:t>le T</w:t>
      </w:r>
      <w:r w:rsidRPr="00C46419">
        <w:rPr>
          <w:rFonts w:ascii="Arial" w:hAnsi="Arial" w:cs="Arial"/>
          <w:sz w:val="20"/>
          <w:szCs w:val="20"/>
        </w:rPr>
        <w:t xml:space="preserve">itulaire ne respecte pas les délais d’exécution des prestations prévus dans le </w:t>
      </w:r>
      <w:r w:rsidR="00F56D80" w:rsidRPr="00C46419">
        <w:rPr>
          <w:rFonts w:ascii="Arial" w:hAnsi="Arial" w:cs="Arial"/>
          <w:sz w:val="20"/>
          <w:szCs w:val="20"/>
        </w:rPr>
        <w:t>marché</w:t>
      </w:r>
      <w:r w:rsidRPr="00C46419">
        <w:rPr>
          <w:rFonts w:ascii="Arial" w:hAnsi="Arial" w:cs="Arial"/>
          <w:sz w:val="20"/>
          <w:szCs w:val="20"/>
        </w:rPr>
        <w:t xml:space="preserve">, ou les délais de restitution des livrables, </w:t>
      </w:r>
      <w:r w:rsidR="007E1FDB" w:rsidRPr="00C46419">
        <w:rPr>
          <w:rFonts w:ascii="Arial" w:hAnsi="Arial" w:cs="Arial"/>
          <w:sz w:val="20"/>
          <w:szCs w:val="20"/>
        </w:rPr>
        <w:t xml:space="preserve">il </w:t>
      </w:r>
      <w:r w:rsidRPr="00C46419">
        <w:rPr>
          <w:rFonts w:ascii="Arial" w:hAnsi="Arial" w:cs="Arial"/>
          <w:sz w:val="20"/>
          <w:szCs w:val="20"/>
        </w:rPr>
        <w:t xml:space="preserve">encourt une pénalité de retard d’un montant de </w:t>
      </w:r>
      <w:r w:rsidR="00EA067B" w:rsidRPr="00C46419">
        <w:rPr>
          <w:rFonts w:ascii="Arial" w:hAnsi="Arial" w:cs="Arial"/>
          <w:sz w:val="20"/>
          <w:szCs w:val="20"/>
        </w:rPr>
        <w:t xml:space="preserve">200 </w:t>
      </w:r>
      <w:r w:rsidRPr="00C46419">
        <w:rPr>
          <w:rFonts w:ascii="Arial" w:hAnsi="Arial" w:cs="Arial"/>
          <w:sz w:val="20"/>
          <w:szCs w:val="20"/>
        </w:rPr>
        <w:t>€ par jour calendaire de retard.</w:t>
      </w:r>
    </w:p>
    <w:p w14:paraId="4414DED4" w14:textId="77777777" w:rsidR="007E1FDB" w:rsidRPr="00C46419" w:rsidRDefault="007E1FDB" w:rsidP="00630958">
      <w:pPr>
        <w:pStyle w:val="Titre2"/>
        <w:numPr>
          <w:ilvl w:val="1"/>
          <w:numId w:val="16"/>
        </w:numPr>
        <w:spacing w:line="320" w:lineRule="atLeast"/>
        <w:rPr>
          <w:rFonts w:ascii="Arial" w:hAnsi="Arial" w:cs="Arial"/>
        </w:rPr>
      </w:pPr>
      <w:bookmarkStart w:id="99" w:name="_Toc470683967"/>
      <w:bookmarkStart w:id="100" w:name="_Toc212556619"/>
      <w:r w:rsidRPr="00C46419">
        <w:rPr>
          <w:rFonts w:ascii="Arial" w:hAnsi="Arial" w:cs="Arial"/>
        </w:rPr>
        <w:t>Pénalités pour non remplacement d’un membre de l’équipe</w:t>
      </w:r>
      <w:bookmarkEnd w:id="99"/>
      <w:bookmarkEnd w:id="100"/>
      <w:r w:rsidRPr="00C46419">
        <w:rPr>
          <w:rFonts w:ascii="Arial" w:hAnsi="Arial" w:cs="Arial"/>
        </w:rPr>
        <w:t xml:space="preserve"> </w:t>
      </w:r>
    </w:p>
    <w:p w14:paraId="07850D44" w14:textId="10374896" w:rsidR="00630958" w:rsidRPr="00C46419" w:rsidRDefault="007E1FDB" w:rsidP="00630958">
      <w:pPr>
        <w:spacing w:line="320" w:lineRule="atLeast"/>
        <w:jc w:val="both"/>
        <w:rPr>
          <w:rFonts w:ascii="Arial" w:hAnsi="Arial" w:cs="Arial"/>
          <w:sz w:val="20"/>
          <w:szCs w:val="20"/>
        </w:rPr>
      </w:pPr>
      <w:r w:rsidRPr="00C46419">
        <w:rPr>
          <w:rFonts w:ascii="Arial" w:hAnsi="Arial" w:cs="Arial"/>
          <w:sz w:val="20"/>
          <w:szCs w:val="20"/>
        </w:rPr>
        <w:t xml:space="preserve">En cas de non remplacement de la personne chargée de la conduite des prestations, dans le délai mentionné à l’article </w:t>
      </w:r>
      <w:r w:rsidRPr="00C46419">
        <w:rPr>
          <w:rFonts w:ascii="Arial" w:hAnsi="Arial" w:cs="Arial"/>
          <w:sz w:val="20"/>
          <w:szCs w:val="20"/>
        </w:rPr>
        <w:fldChar w:fldCharType="begin"/>
      </w:r>
      <w:r w:rsidRPr="00C46419">
        <w:rPr>
          <w:rFonts w:ascii="Arial" w:hAnsi="Arial" w:cs="Arial"/>
          <w:sz w:val="20"/>
          <w:szCs w:val="20"/>
        </w:rPr>
        <w:instrText xml:space="preserve"> REF _Ref485989957 \r \h </w:instrText>
      </w:r>
      <w:r w:rsidR="00EA067B" w:rsidRPr="00C46419">
        <w:rPr>
          <w:rFonts w:ascii="Arial" w:hAnsi="Arial" w:cs="Arial"/>
          <w:sz w:val="20"/>
          <w:szCs w:val="20"/>
        </w:rPr>
        <w:instrText xml:space="preserve"> \* MERGEFORMAT </w:instrText>
      </w:r>
      <w:r w:rsidRPr="00C46419">
        <w:rPr>
          <w:rFonts w:ascii="Arial" w:hAnsi="Arial" w:cs="Arial"/>
          <w:sz w:val="20"/>
          <w:szCs w:val="20"/>
        </w:rPr>
      </w:r>
      <w:r w:rsidRPr="00C46419">
        <w:rPr>
          <w:rFonts w:ascii="Arial" w:hAnsi="Arial" w:cs="Arial"/>
          <w:sz w:val="20"/>
          <w:szCs w:val="20"/>
        </w:rPr>
        <w:fldChar w:fldCharType="separate"/>
      </w:r>
      <w:r w:rsidR="00121756" w:rsidRPr="00C46419">
        <w:rPr>
          <w:rFonts w:ascii="Arial" w:hAnsi="Arial" w:cs="Arial"/>
          <w:sz w:val="20"/>
          <w:szCs w:val="20"/>
        </w:rPr>
        <w:t>2.3.1</w:t>
      </w:r>
      <w:r w:rsidRPr="00C46419">
        <w:rPr>
          <w:rFonts w:ascii="Arial" w:hAnsi="Arial" w:cs="Arial"/>
          <w:sz w:val="20"/>
          <w:szCs w:val="20"/>
        </w:rPr>
        <w:fldChar w:fldCharType="end"/>
      </w:r>
      <w:r w:rsidRPr="00C46419">
        <w:rPr>
          <w:rFonts w:ascii="Arial" w:hAnsi="Arial" w:cs="Arial"/>
          <w:sz w:val="20"/>
          <w:szCs w:val="20"/>
        </w:rPr>
        <w:t xml:space="preserve"> du présent document, le Titulaire encourt une pénalité d’un montant de </w:t>
      </w:r>
      <w:r w:rsidR="00D143BB" w:rsidRPr="00C46419">
        <w:rPr>
          <w:rFonts w:ascii="Arial" w:hAnsi="Arial" w:cs="Arial"/>
          <w:sz w:val="20"/>
          <w:szCs w:val="20"/>
        </w:rPr>
        <w:t>2</w:t>
      </w:r>
      <w:r w:rsidRPr="00C46419">
        <w:rPr>
          <w:rFonts w:ascii="Arial" w:hAnsi="Arial" w:cs="Arial"/>
          <w:sz w:val="20"/>
          <w:szCs w:val="20"/>
        </w:rPr>
        <w:t>00 € par jour calendaire de retard.</w:t>
      </w:r>
    </w:p>
    <w:p w14:paraId="15568E4F" w14:textId="77777777" w:rsidR="00BE19E7" w:rsidRPr="00C46419" w:rsidRDefault="00BE19E7" w:rsidP="00630958">
      <w:pPr>
        <w:pStyle w:val="Titre2"/>
        <w:spacing w:line="320" w:lineRule="atLeast"/>
        <w:rPr>
          <w:rFonts w:ascii="Arial" w:hAnsi="Arial" w:cs="Arial"/>
        </w:rPr>
      </w:pPr>
      <w:bookmarkStart w:id="101" w:name="_Toc212556620"/>
      <w:r w:rsidRPr="00C46419">
        <w:rPr>
          <w:rStyle w:val="Titre2Car"/>
          <w:rFonts w:ascii="Arial" w:hAnsi="Arial" w:cs="Arial"/>
          <w:b/>
          <w:bCs/>
        </w:rPr>
        <w:t>Absence ou retard aux réunions</w:t>
      </w:r>
      <w:bookmarkEnd w:id="101"/>
      <w:r w:rsidRPr="00C46419">
        <w:rPr>
          <w:rStyle w:val="Titre2Car"/>
          <w:rFonts w:ascii="Arial" w:hAnsi="Arial" w:cs="Arial"/>
          <w:b/>
          <w:bCs/>
        </w:rPr>
        <w:t xml:space="preserve"> </w:t>
      </w:r>
    </w:p>
    <w:p w14:paraId="349E2F50" w14:textId="77777777" w:rsidR="00BE19E7" w:rsidRPr="00C46419" w:rsidRDefault="00BE19E7" w:rsidP="00630958">
      <w:pPr>
        <w:spacing w:after="120" w:line="320" w:lineRule="atLeast"/>
        <w:jc w:val="both"/>
        <w:rPr>
          <w:rFonts w:ascii="Arial" w:hAnsi="Arial" w:cs="Arial"/>
          <w:sz w:val="20"/>
          <w:szCs w:val="20"/>
        </w:rPr>
      </w:pPr>
      <w:r w:rsidRPr="00C46419">
        <w:rPr>
          <w:rFonts w:ascii="Arial" w:hAnsi="Arial" w:cs="Arial"/>
          <w:sz w:val="20"/>
          <w:szCs w:val="20"/>
        </w:rPr>
        <w:t xml:space="preserve">En cas de retard de plus de </w:t>
      </w:r>
      <w:r w:rsidR="00EA3052" w:rsidRPr="00C46419">
        <w:rPr>
          <w:rFonts w:ascii="Arial" w:hAnsi="Arial" w:cs="Arial"/>
          <w:sz w:val="20"/>
          <w:szCs w:val="20"/>
        </w:rPr>
        <w:t>trente (30)</w:t>
      </w:r>
      <w:r w:rsidRPr="00C46419">
        <w:rPr>
          <w:rFonts w:ascii="Arial" w:hAnsi="Arial" w:cs="Arial"/>
          <w:sz w:val="20"/>
          <w:szCs w:val="20"/>
        </w:rPr>
        <w:t xml:space="preserve"> minutes ou d’absence du Titulaire aux réunions pour lesquelles sa présence est requise et pour lesquelles il a été dûment convoqué</w:t>
      </w:r>
      <w:r w:rsidR="00F434F9" w:rsidRPr="00C46419">
        <w:rPr>
          <w:rFonts w:ascii="Arial" w:hAnsi="Arial" w:cs="Arial"/>
          <w:sz w:val="20"/>
          <w:szCs w:val="20"/>
        </w:rPr>
        <w:t xml:space="preserve"> (par téléphone, par </w:t>
      </w:r>
      <w:r w:rsidR="008A1FD5" w:rsidRPr="00C46419">
        <w:rPr>
          <w:rFonts w:ascii="Arial" w:hAnsi="Arial" w:cs="Arial"/>
          <w:sz w:val="20"/>
          <w:szCs w:val="20"/>
        </w:rPr>
        <w:t xml:space="preserve">mail </w:t>
      </w:r>
      <w:r w:rsidR="00F434F9" w:rsidRPr="00C46419">
        <w:rPr>
          <w:rFonts w:ascii="Arial" w:hAnsi="Arial" w:cs="Arial"/>
          <w:sz w:val="20"/>
          <w:szCs w:val="20"/>
        </w:rPr>
        <w:t>ou par courrier)</w:t>
      </w:r>
      <w:r w:rsidRPr="00C46419">
        <w:rPr>
          <w:rFonts w:ascii="Arial" w:hAnsi="Arial" w:cs="Arial"/>
          <w:sz w:val="20"/>
          <w:szCs w:val="20"/>
        </w:rPr>
        <w:t xml:space="preserve">, le Titulaire encourt une pénalité forfaitaire de </w:t>
      </w:r>
      <w:r w:rsidR="00D143BB" w:rsidRPr="00C46419">
        <w:rPr>
          <w:rFonts w:ascii="Arial" w:hAnsi="Arial" w:cs="Arial"/>
          <w:sz w:val="20"/>
          <w:szCs w:val="20"/>
        </w:rPr>
        <w:t>2</w:t>
      </w:r>
      <w:r w:rsidRPr="00C46419">
        <w:rPr>
          <w:rFonts w:ascii="Arial" w:hAnsi="Arial" w:cs="Arial"/>
          <w:sz w:val="20"/>
          <w:szCs w:val="20"/>
        </w:rPr>
        <w:t>00 € par absence.</w:t>
      </w:r>
    </w:p>
    <w:p w14:paraId="3389D5E6" w14:textId="77777777" w:rsidR="007E1FDB" w:rsidRPr="00C46419" w:rsidRDefault="00BE19E7"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Toutefois, </w:t>
      </w:r>
      <w:r w:rsidR="000C0187" w:rsidRPr="00C46419">
        <w:rPr>
          <w:rFonts w:ascii="Arial" w:hAnsi="Arial" w:cs="Arial"/>
          <w:sz w:val="20"/>
          <w:szCs w:val="20"/>
        </w:rPr>
        <w:t>le Maitre d’Ouvrage</w:t>
      </w:r>
      <w:r w:rsidRPr="00C46419">
        <w:rPr>
          <w:rFonts w:ascii="Arial" w:hAnsi="Arial" w:cs="Arial"/>
          <w:sz w:val="20"/>
          <w:szCs w:val="20"/>
        </w:rPr>
        <w:t xml:space="preserve"> se réserve la possibilité de remettre ces pénalités s'il juge que l'absence ou le retard est dû à des causes indépendantes de la volonté du Titulaire ou n’a pas d’incidence notable sur le déroulement des prestations.</w:t>
      </w:r>
      <w:r w:rsidR="007E1FDB" w:rsidRPr="00C46419">
        <w:rPr>
          <w:rFonts w:ascii="Arial" w:hAnsi="Arial" w:cs="Arial"/>
          <w:sz w:val="20"/>
          <w:szCs w:val="20"/>
        </w:rPr>
        <w:t xml:space="preserve"> </w:t>
      </w:r>
    </w:p>
    <w:p w14:paraId="49DF971F" w14:textId="77777777" w:rsidR="00BE19E7" w:rsidRPr="00C46419" w:rsidRDefault="00BE19E7" w:rsidP="00630958">
      <w:pPr>
        <w:pStyle w:val="Titre2"/>
        <w:spacing w:line="320" w:lineRule="atLeast"/>
        <w:rPr>
          <w:rFonts w:ascii="Arial" w:hAnsi="Arial" w:cs="Arial"/>
        </w:rPr>
      </w:pPr>
      <w:bookmarkStart w:id="102" w:name="_Toc470683969"/>
      <w:bookmarkStart w:id="103" w:name="_Toc212556621"/>
      <w:r w:rsidRPr="00C46419">
        <w:rPr>
          <w:rFonts w:ascii="Arial" w:hAnsi="Arial" w:cs="Arial"/>
        </w:rPr>
        <w:t>Pénalités pour manquement aux obligations de confidentialité</w:t>
      </w:r>
      <w:bookmarkEnd w:id="102"/>
      <w:bookmarkEnd w:id="103"/>
    </w:p>
    <w:p w14:paraId="21B54D71" w14:textId="77777777" w:rsidR="00704028" w:rsidRPr="00C46419" w:rsidRDefault="00BE19E7" w:rsidP="00630958">
      <w:pPr>
        <w:pStyle w:val="Corpsdetexte"/>
        <w:spacing w:before="120" w:line="320" w:lineRule="atLeast"/>
        <w:jc w:val="both"/>
        <w:rPr>
          <w:rFonts w:ascii="Arial" w:hAnsi="Arial" w:cs="Arial"/>
          <w:sz w:val="20"/>
          <w:szCs w:val="20"/>
        </w:rPr>
      </w:pPr>
      <w:r w:rsidRPr="00C46419">
        <w:rPr>
          <w:rFonts w:ascii="Arial" w:hAnsi="Arial" w:cs="Arial"/>
          <w:sz w:val="20"/>
          <w:szCs w:val="20"/>
        </w:rPr>
        <w:t xml:space="preserve">En cas de manquement aux obligations de confidentialité, </w:t>
      </w:r>
      <w:r w:rsidR="00D44A5C" w:rsidRPr="00C46419">
        <w:rPr>
          <w:rFonts w:ascii="Arial" w:hAnsi="Arial" w:cs="Arial"/>
          <w:sz w:val="20"/>
          <w:szCs w:val="20"/>
        </w:rPr>
        <w:t>le T</w:t>
      </w:r>
      <w:r w:rsidRPr="00C46419">
        <w:rPr>
          <w:rFonts w:ascii="Arial" w:hAnsi="Arial" w:cs="Arial"/>
          <w:sz w:val="20"/>
          <w:szCs w:val="20"/>
        </w:rPr>
        <w:t xml:space="preserve">itulaire encourt une pénalité d’un montant de </w:t>
      </w:r>
      <w:r w:rsidR="00D143BB" w:rsidRPr="00C46419">
        <w:rPr>
          <w:rFonts w:ascii="Arial" w:hAnsi="Arial" w:cs="Arial"/>
          <w:sz w:val="20"/>
          <w:szCs w:val="20"/>
        </w:rPr>
        <w:t>1</w:t>
      </w:r>
      <w:r w:rsidR="007E1FDB" w:rsidRPr="00C46419">
        <w:rPr>
          <w:rFonts w:ascii="Arial" w:hAnsi="Arial" w:cs="Arial"/>
          <w:sz w:val="20"/>
          <w:szCs w:val="20"/>
        </w:rPr>
        <w:t>0</w:t>
      </w:r>
      <w:r w:rsidRPr="00C46419">
        <w:rPr>
          <w:rFonts w:ascii="Arial" w:hAnsi="Arial" w:cs="Arial"/>
          <w:sz w:val="20"/>
          <w:szCs w:val="20"/>
        </w:rPr>
        <w:t>00 € par manquement constaté.</w:t>
      </w:r>
      <w:r w:rsidR="00D44A5C" w:rsidRPr="00C46419">
        <w:rPr>
          <w:rFonts w:ascii="Arial" w:hAnsi="Arial" w:cs="Arial"/>
          <w:sz w:val="20"/>
          <w:szCs w:val="20"/>
        </w:rPr>
        <w:t xml:space="preserve"> </w:t>
      </w:r>
    </w:p>
    <w:p w14:paraId="43689EF9" w14:textId="77777777" w:rsidR="003C4B31" w:rsidRPr="00C46419" w:rsidRDefault="003C4B31" w:rsidP="00630958">
      <w:pPr>
        <w:pStyle w:val="Titre2"/>
        <w:spacing w:line="320" w:lineRule="atLeast"/>
        <w:rPr>
          <w:rFonts w:ascii="Arial" w:hAnsi="Arial" w:cs="Arial"/>
        </w:rPr>
      </w:pPr>
      <w:bookmarkStart w:id="104" w:name="_Toc447277055"/>
      <w:bookmarkStart w:id="105" w:name="_Toc469492615"/>
      <w:bookmarkStart w:id="106" w:name="_Toc212556622"/>
      <w:r w:rsidRPr="00C46419">
        <w:rPr>
          <w:rFonts w:ascii="Arial" w:hAnsi="Arial" w:cs="Arial"/>
        </w:rPr>
        <w:t>Cumul</w:t>
      </w:r>
      <w:bookmarkEnd w:id="104"/>
      <w:r w:rsidRPr="00C46419">
        <w:rPr>
          <w:rFonts w:ascii="Arial" w:hAnsi="Arial" w:cs="Arial"/>
        </w:rPr>
        <w:t xml:space="preserve"> des pénalités</w:t>
      </w:r>
      <w:bookmarkEnd w:id="105"/>
      <w:bookmarkEnd w:id="106"/>
    </w:p>
    <w:p w14:paraId="1FA795C5" w14:textId="77777777" w:rsidR="003C4B31" w:rsidRPr="00C46419" w:rsidRDefault="003C4B31"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Les pénalités sont cumulatives. </w:t>
      </w:r>
    </w:p>
    <w:p w14:paraId="7B295BD6" w14:textId="42AC84D9" w:rsidR="00666E4D" w:rsidRPr="00C46419" w:rsidRDefault="003C4B31"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Par dérogatio</w:t>
      </w:r>
      <w:r w:rsidR="007611C1" w:rsidRPr="00C46419">
        <w:rPr>
          <w:rFonts w:ascii="Arial" w:hAnsi="Arial" w:cs="Arial"/>
          <w:sz w:val="20"/>
          <w:szCs w:val="20"/>
        </w:rPr>
        <w:t>n à l’article 14</w:t>
      </w:r>
      <w:r w:rsidR="00BA7312" w:rsidRPr="00C46419">
        <w:rPr>
          <w:rFonts w:ascii="Arial" w:hAnsi="Arial" w:cs="Arial"/>
          <w:sz w:val="20"/>
          <w:szCs w:val="20"/>
        </w:rPr>
        <w:t>.1</w:t>
      </w:r>
      <w:r w:rsidR="007611C1" w:rsidRPr="00C46419">
        <w:rPr>
          <w:rFonts w:ascii="Arial" w:hAnsi="Arial" w:cs="Arial"/>
          <w:sz w:val="20"/>
          <w:szCs w:val="20"/>
        </w:rPr>
        <w:t>.3 du CCAG/PI</w:t>
      </w:r>
      <w:r w:rsidRPr="00C46419">
        <w:rPr>
          <w:rFonts w:ascii="Arial" w:hAnsi="Arial" w:cs="Arial"/>
          <w:sz w:val="20"/>
          <w:szCs w:val="20"/>
        </w:rPr>
        <w:t>, les pénalités sont dues dès le premier euro.</w:t>
      </w:r>
    </w:p>
    <w:p w14:paraId="7CB52690" w14:textId="77777777" w:rsidR="00AC55E6" w:rsidRPr="00C46419" w:rsidRDefault="00C86213" w:rsidP="00630958">
      <w:pPr>
        <w:pStyle w:val="Titre1"/>
        <w:spacing w:line="320" w:lineRule="atLeast"/>
        <w:rPr>
          <w:rFonts w:ascii="Arial" w:hAnsi="Arial" w:cs="Arial"/>
        </w:rPr>
      </w:pPr>
      <w:bookmarkStart w:id="107" w:name="_Toc212556623"/>
      <w:r w:rsidRPr="00C46419">
        <w:rPr>
          <w:rFonts w:ascii="Arial" w:hAnsi="Arial" w:cs="Arial"/>
        </w:rPr>
        <w:t>Responsabilités</w:t>
      </w:r>
      <w:bookmarkEnd w:id="107"/>
    </w:p>
    <w:p w14:paraId="4C954C09" w14:textId="77777777" w:rsidR="00AC55E6" w:rsidRPr="00C46419" w:rsidRDefault="00AC55E6"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Il est fait applic</w:t>
      </w:r>
      <w:r w:rsidR="007E1FDB" w:rsidRPr="00C46419">
        <w:rPr>
          <w:rFonts w:ascii="Arial" w:hAnsi="Arial" w:cs="Arial"/>
          <w:sz w:val="20"/>
          <w:szCs w:val="20"/>
        </w:rPr>
        <w:t>ation de l’article 8 du CCAG/PI</w:t>
      </w:r>
      <w:r w:rsidRPr="00C46419">
        <w:rPr>
          <w:rFonts w:ascii="Arial" w:hAnsi="Arial" w:cs="Arial"/>
          <w:sz w:val="20"/>
          <w:szCs w:val="20"/>
        </w:rPr>
        <w:t>.</w:t>
      </w:r>
    </w:p>
    <w:p w14:paraId="1692DA80" w14:textId="77777777" w:rsidR="00AC55E6" w:rsidRPr="00C46419" w:rsidRDefault="00AC55E6"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Il est par ailleurs précisé que la responsabilité du </w:t>
      </w:r>
      <w:r w:rsidR="006C6C47" w:rsidRPr="00C46419">
        <w:rPr>
          <w:rFonts w:ascii="Arial" w:hAnsi="Arial" w:cs="Arial"/>
          <w:sz w:val="20"/>
          <w:szCs w:val="20"/>
        </w:rPr>
        <w:t>Titulaire</w:t>
      </w:r>
      <w:r w:rsidRPr="00C46419">
        <w:rPr>
          <w:rFonts w:ascii="Arial" w:hAnsi="Arial" w:cs="Arial"/>
          <w:sz w:val="20"/>
          <w:szCs w:val="20"/>
        </w:rPr>
        <w:t xml:space="preserve"> peut être engagée indépendamment de l’application des pénalités, telles que prévues au présent document.</w:t>
      </w:r>
    </w:p>
    <w:p w14:paraId="1AD52330" w14:textId="35C56FEE" w:rsidR="003B0DD9" w:rsidRPr="00C46419" w:rsidRDefault="00AC55E6"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Le </w:t>
      </w:r>
      <w:r w:rsidR="006C6C47" w:rsidRPr="00C46419">
        <w:rPr>
          <w:rFonts w:ascii="Arial" w:hAnsi="Arial" w:cs="Arial"/>
          <w:sz w:val="20"/>
          <w:szCs w:val="20"/>
        </w:rPr>
        <w:t>Titulaire</w:t>
      </w:r>
      <w:r w:rsidRPr="00C46419">
        <w:rPr>
          <w:rFonts w:ascii="Arial" w:hAnsi="Arial" w:cs="Arial"/>
          <w:sz w:val="20"/>
          <w:szCs w:val="20"/>
        </w:rPr>
        <w:t xml:space="preserve"> est responsable de</w:t>
      </w:r>
      <w:r w:rsidR="007E1FDB" w:rsidRPr="00C46419">
        <w:rPr>
          <w:rFonts w:ascii="Arial" w:hAnsi="Arial" w:cs="Arial"/>
          <w:sz w:val="20"/>
          <w:szCs w:val="20"/>
        </w:rPr>
        <w:t>s moyens qui lui sont confiés, conformément à l’article 16 du CCAG/PI.</w:t>
      </w:r>
    </w:p>
    <w:p w14:paraId="7C88044A" w14:textId="77777777" w:rsidR="007D63E4" w:rsidRPr="00C46419" w:rsidRDefault="007D63E4" w:rsidP="00630958">
      <w:pPr>
        <w:pStyle w:val="Titre1"/>
        <w:spacing w:line="320" w:lineRule="atLeast"/>
        <w:rPr>
          <w:rFonts w:ascii="Arial" w:hAnsi="Arial" w:cs="Arial"/>
        </w:rPr>
      </w:pPr>
      <w:bookmarkStart w:id="108" w:name="_Ref469298238"/>
      <w:bookmarkStart w:id="109" w:name="_Toc470683976"/>
      <w:bookmarkStart w:id="110" w:name="_Toc30423449"/>
      <w:bookmarkStart w:id="111" w:name="_Toc212556624"/>
      <w:r w:rsidRPr="00C46419">
        <w:rPr>
          <w:rFonts w:ascii="Arial" w:hAnsi="Arial" w:cs="Arial"/>
        </w:rPr>
        <w:t>Utilisation des résultats – droits de propriété intellectuelle</w:t>
      </w:r>
      <w:bookmarkEnd w:id="108"/>
      <w:bookmarkEnd w:id="109"/>
      <w:bookmarkEnd w:id="110"/>
      <w:bookmarkEnd w:id="111"/>
    </w:p>
    <w:p w14:paraId="091996C7" w14:textId="77777777" w:rsidR="007D63E4" w:rsidRPr="00C46419" w:rsidRDefault="007D63E4" w:rsidP="00630958">
      <w:pPr>
        <w:spacing w:line="320" w:lineRule="atLeast"/>
        <w:jc w:val="both"/>
        <w:rPr>
          <w:rFonts w:ascii="Arial" w:hAnsi="Arial" w:cs="Arial"/>
          <w:sz w:val="20"/>
          <w:szCs w:val="20"/>
        </w:rPr>
      </w:pPr>
      <w:r w:rsidRPr="00C46419">
        <w:rPr>
          <w:rFonts w:ascii="Arial" w:hAnsi="Arial" w:cs="Arial"/>
          <w:sz w:val="20"/>
          <w:szCs w:val="20"/>
        </w:rPr>
        <w:t>Les résultats du marché ne constituent pas une œuvre susceptible d’être protégée par les droits d’auteur.</w:t>
      </w:r>
    </w:p>
    <w:p w14:paraId="7DB3B53C" w14:textId="77777777" w:rsidR="00442C29" w:rsidRPr="00C46419" w:rsidRDefault="008B213B" w:rsidP="00630958">
      <w:pPr>
        <w:pStyle w:val="Titre1"/>
        <w:spacing w:line="320" w:lineRule="atLeast"/>
        <w:rPr>
          <w:rFonts w:ascii="Arial" w:hAnsi="Arial" w:cs="Arial"/>
        </w:rPr>
      </w:pPr>
      <w:bookmarkStart w:id="112" w:name="_Toc212556625"/>
      <w:r w:rsidRPr="00C46419">
        <w:rPr>
          <w:rFonts w:ascii="Arial" w:hAnsi="Arial" w:cs="Arial"/>
        </w:rPr>
        <w:lastRenderedPageBreak/>
        <w:t xml:space="preserve">Autres obligations du </w:t>
      </w:r>
      <w:r w:rsidR="006C6C47" w:rsidRPr="00C46419">
        <w:rPr>
          <w:rFonts w:ascii="Arial" w:hAnsi="Arial" w:cs="Arial"/>
        </w:rPr>
        <w:t>Titulaire</w:t>
      </w:r>
      <w:bookmarkEnd w:id="112"/>
    </w:p>
    <w:p w14:paraId="723CC5F7" w14:textId="77777777" w:rsidR="009C2172" w:rsidRPr="00C46419" w:rsidRDefault="00856D00" w:rsidP="00630958">
      <w:pPr>
        <w:pStyle w:val="Titre2"/>
        <w:spacing w:line="320" w:lineRule="atLeast"/>
        <w:rPr>
          <w:rFonts w:ascii="Arial" w:hAnsi="Arial" w:cs="Arial"/>
        </w:rPr>
      </w:pPr>
      <w:bookmarkStart w:id="113" w:name="_Toc469492619"/>
      <w:bookmarkStart w:id="114" w:name="_Toc212556626"/>
      <w:r w:rsidRPr="00C46419">
        <w:rPr>
          <w:rFonts w:ascii="Arial" w:hAnsi="Arial" w:cs="Arial"/>
        </w:rPr>
        <w:t xml:space="preserve">Changements affectant le </w:t>
      </w:r>
      <w:r w:rsidR="006C6C47" w:rsidRPr="00C46419">
        <w:rPr>
          <w:rFonts w:ascii="Arial" w:hAnsi="Arial" w:cs="Arial"/>
        </w:rPr>
        <w:t>Titulaire</w:t>
      </w:r>
      <w:bookmarkEnd w:id="113"/>
      <w:bookmarkEnd w:id="114"/>
    </w:p>
    <w:p w14:paraId="208388A6" w14:textId="77777777" w:rsidR="008B213B" w:rsidRPr="00C46419" w:rsidRDefault="008B213B" w:rsidP="00630958">
      <w:pPr>
        <w:tabs>
          <w:tab w:val="left" w:pos="284"/>
          <w:tab w:val="left" w:pos="567"/>
        </w:tabs>
        <w:spacing w:after="120" w:line="320" w:lineRule="atLeast"/>
        <w:jc w:val="both"/>
        <w:rPr>
          <w:rFonts w:ascii="Arial" w:hAnsi="Arial" w:cs="Arial"/>
          <w:sz w:val="20"/>
          <w:szCs w:val="20"/>
        </w:rPr>
      </w:pPr>
      <w:r w:rsidRPr="00C46419">
        <w:rPr>
          <w:rFonts w:ascii="Arial" w:hAnsi="Arial" w:cs="Arial"/>
          <w:sz w:val="20"/>
          <w:szCs w:val="20"/>
        </w:rPr>
        <w:t xml:space="preserve">Le </w:t>
      </w:r>
      <w:r w:rsidR="006C6C47" w:rsidRPr="00C46419">
        <w:rPr>
          <w:rFonts w:ascii="Arial" w:hAnsi="Arial" w:cs="Arial"/>
          <w:sz w:val="20"/>
          <w:szCs w:val="20"/>
        </w:rPr>
        <w:t>Titulaire</w:t>
      </w:r>
      <w:r w:rsidRPr="00C46419">
        <w:rPr>
          <w:rFonts w:ascii="Arial" w:hAnsi="Arial" w:cs="Arial"/>
          <w:sz w:val="20"/>
          <w:szCs w:val="20"/>
        </w:rPr>
        <w:t xml:space="preserve"> s’engage à informer </w:t>
      </w:r>
      <w:r w:rsidR="000C0187" w:rsidRPr="00C46419">
        <w:rPr>
          <w:rFonts w:ascii="Arial" w:hAnsi="Arial" w:cs="Arial"/>
          <w:sz w:val="20"/>
          <w:szCs w:val="20"/>
        </w:rPr>
        <w:t>le Maitre d’Ouvrage</w:t>
      </w:r>
      <w:r w:rsidRPr="00C46419">
        <w:rPr>
          <w:rFonts w:ascii="Arial" w:hAnsi="Arial" w:cs="Arial"/>
          <w:sz w:val="20"/>
          <w:szCs w:val="20"/>
        </w:rPr>
        <w:t xml:space="preserve"> de tout changement affectant : </w:t>
      </w:r>
    </w:p>
    <w:p w14:paraId="711DFBC7" w14:textId="77777777" w:rsidR="008B213B" w:rsidRPr="00C46419" w:rsidRDefault="008B213B" w:rsidP="00630958">
      <w:pPr>
        <w:pStyle w:val="Paragraphedeliste"/>
        <w:numPr>
          <w:ilvl w:val="0"/>
          <w:numId w:val="9"/>
        </w:numPr>
        <w:tabs>
          <w:tab w:val="left" w:pos="284"/>
          <w:tab w:val="left" w:pos="567"/>
        </w:tabs>
        <w:spacing w:line="320" w:lineRule="atLeast"/>
        <w:contextualSpacing w:val="0"/>
        <w:jc w:val="both"/>
        <w:rPr>
          <w:rFonts w:ascii="Arial" w:hAnsi="Arial" w:cs="Arial"/>
          <w:sz w:val="20"/>
          <w:szCs w:val="20"/>
        </w:rPr>
      </w:pPr>
      <w:r w:rsidRPr="00C46419">
        <w:rPr>
          <w:rFonts w:ascii="Arial" w:hAnsi="Arial" w:cs="Arial"/>
          <w:sz w:val="20"/>
          <w:szCs w:val="20"/>
        </w:rPr>
        <w:t>la personne ayant qualité pour le représenter ;</w:t>
      </w:r>
    </w:p>
    <w:p w14:paraId="2650F954" w14:textId="77777777" w:rsidR="008B213B" w:rsidRPr="00C46419" w:rsidRDefault="008B213B" w:rsidP="00630958">
      <w:pPr>
        <w:pStyle w:val="Paragraphedeliste"/>
        <w:numPr>
          <w:ilvl w:val="0"/>
          <w:numId w:val="9"/>
        </w:numPr>
        <w:tabs>
          <w:tab w:val="left" w:pos="284"/>
          <w:tab w:val="left" w:pos="567"/>
        </w:tabs>
        <w:spacing w:line="320" w:lineRule="atLeast"/>
        <w:contextualSpacing w:val="0"/>
        <w:jc w:val="both"/>
        <w:rPr>
          <w:rFonts w:ascii="Arial" w:hAnsi="Arial" w:cs="Arial"/>
          <w:sz w:val="20"/>
          <w:szCs w:val="20"/>
        </w:rPr>
      </w:pPr>
      <w:r w:rsidRPr="00C46419">
        <w:rPr>
          <w:rFonts w:ascii="Arial" w:hAnsi="Arial" w:cs="Arial"/>
          <w:sz w:val="20"/>
          <w:szCs w:val="20"/>
        </w:rPr>
        <w:t>la forme de l’entreprise ;</w:t>
      </w:r>
    </w:p>
    <w:p w14:paraId="0B79E50F" w14:textId="77777777" w:rsidR="008B213B" w:rsidRPr="00C46419" w:rsidRDefault="008B213B" w:rsidP="00630958">
      <w:pPr>
        <w:pStyle w:val="Paragraphedeliste"/>
        <w:numPr>
          <w:ilvl w:val="0"/>
          <w:numId w:val="9"/>
        </w:numPr>
        <w:tabs>
          <w:tab w:val="left" w:pos="284"/>
          <w:tab w:val="left" w:pos="567"/>
        </w:tabs>
        <w:spacing w:line="320" w:lineRule="atLeast"/>
        <w:contextualSpacing w:val="0"/>
        <w:jc w:val="both"/>
        <w:rPr>
          <w:rFonts w:ascii="Arial" w:hAnsi="Arial" w:cs="Arial"/>
          <w:sz w:val="20"/>
          <w:szCs w:val="20"/>
        </w:rPr>
      </w:pPr>
      <w:r w:rsidRPr="00C46419">
        <w:rPr>
          <w:rFonts w:ascii="Arial" w:hAnsi="Arial" w:cs="Arial"/>
          <w:sz w:val="20"/>
          <w:szCs w:val="20"/>
        </w:rPr>
        <w:t>la raison sociale de l’entreprise ou sa dénomination ;</w:t>
      </w:r>
    </w:p>
    <w:p w14:paraId="5E55263F" w14:textId="77777777" w:rsidR="008B213B" w:rsidRPr="00C46419" w:rsidRDefault="008B213B" w:rsidP="00630958">
      <w:pPr>
        <w:pStyle w:val="Paragraphedeliste"/>
        <w:numPr>
          <w:ilvl w:val="0"/>
          <w:numId w:val="9"/>
        </w:numPr>
        <w:tabs>
          <w:tab w:val="left" w:pos="284"/>
          <w:tab w:val="left" w:pos="567"/>
        </w:tabs>
        <w:spacing w:line="320" w:lineRule="atLeast"/>
        <w:contextualSpacing w:val="0"/>
        <w:jc w:val="both"/>
        <w:rPr>
          <w:rFonts w:ascii="Arial" w:hAnsi="Arial" w:cs="Arial"/>
          <w:sz w:val="20"/>
          <w:szCs w:val="20"/>
        </w:rPr>
      </w:pPr>
      <w:r w:rsidRPr="00C46419">
        <w:rPr>
          <w:rFonts w:ascii="Arial" w:hAnsi="Arial" w:cs="Arial"/>
          <w:sz w:val="20"/>
          <w:szCs w:val="20"/>
        </w:rPr>
        <w:t>son adresse ou son siège social ;</w:t>
      </w:r>
    </w:p>
    <w:p w14:paraId="03A928C4" w14:textId="77777777" w:rsidR="008B213B" w:rsidRPr="00C46419" w:rsidRDefault="008B213B" w:rsidP="00630958">
      <w:pPr>
        <w:pStyle w:val="Paragraphedeliste"/>
        <w:numPr>
          <w:ilvl w:val="0"/>
          <w:numId w:val="9"/>
        </w:numPr>
        <w:tabs>
          <w:tab w:val="left" w:pos="284"/>
          <w:tab w:val="left" w:pos="567"/>
        </w:tabs>
        <w:spacing w:line="320" w:lineRule="atLeast"/>
        <w:contextualSpacing w:val="0"/>
        <w:jc w:val="both"/>
        <w:rPr>
          <w:rFonts w:ascii="Arial" w:hAnsi="Arial" w:cs="Arial"/>
          <w:sz w:val="20"/>
          <w:szCs w:val="20"/>
        </w:rPr>
      </w:pPr>
      <w:r w:rsidRPr="00C46419">
        <w:rPr>
          <w:rFonts w:ascii="Arial" w:hAnsi="Arial" w:cs="Arial"/>
          <w:sz w:val="20"/>
          <w:szCs w:val="20"/>
        </w:rPr>
        <w:t>la cession d’une ou de différentes activités ;</w:t>
      </w:r>
    </w:p>
    <w:p w14:paraId="0B8D8D92" w14:textId="77777777" w:rsidR="008B213B" w:rsidRPr="00C46419" w:rsidRDefault="008B213B" w:rsidP="00630958">
      <w:pPr>
        <w:pStyle w:val="Paragraphedeliste"/>
        <w:numPr>
          <w:ilvl w:val="0"/>
          <w:numId w:val="9"/>
        </w:numPr>
        <w:tabs>
          <w:tab w:val="left" w:pos="284"/>
          <w:tab w:val="left" w:pos="567"/>
        </w:tabs>
        <w:spacing w:line="320" w:lineRule="atLeast"/>
        <w:contextualSpacing w:val="0"/>
        <w:jc w:val="both"/>
        <w:rPr>
          <w:rFonts w:ascii="Arial" w:hAnsi="Arial" w:cs="Arial"/>
          <w:sz w:val="20"/>
          <w:szCs w:val="20"/>
        </w:rPr>
      </w:pPr>
      <w:r w:rsidRPr="00C46419">
        <w:rPr>
          <w:rFonts w:ascii="Arial" w:hAnsi="Arial" w:cs="Arial"/>
          <w:sz w:val="20"/>
          <w:szCs w:val="20"/>
        </w:rPr>
        <w:t>l’acquisition d’une nouvelle activité ;</w:t>
      </w:r>
    </w:p>
    <w:p w14:paraId="507CCD84" w14:textId="77777777" w:rsidR="008B213B" w:rsidRPr="00C46419" w:rsidRDefault="008B213B" w:rsidP="00630958">
      <w:pPr>
        <w:pStyle w:val="Paragraphedeliste"/>
        <w:numPr>
          <w:ilvl w:val="0"/>
          <w:numId w:val="9"/>
        </w:numPr>
        <w:tabs>
          <w:tab w:val="left" w:pos="284"/>
          <w:tab w:val="left" w:pos="567"/>
        </w:tabs>
        <w:spacing w:line="320" w:lineRule="atLeast"/>
        <w:contextualSpacing w:val="0"/>
        <w:jc w:val="both"/>
        <w:rPr>
          <w:rFonts w:ascii="Arial" w:hAnsi="Arial" w:cs="Arial"/>
          <w:sz w:val="20"/>
          <w:szCs w:val="20"/>
        </w:rPr>
      </w:pPr>
      <w:r w:rsidRPr="00C46419">
        <w:rPr>
          <w:rFonts w:ascii="Arial" w:hAnsi="Arial" w:cs="Arial"/>
          <w:sz w:val="20"/>
          <w:szCs w:val="20"/>
        </w:rPr>
        <w:t>ses coordonnées bancaires ;</w:t>
      </w:r>
    </w:p>
    <w:p w14:paraId="5EE512A0" w14:textId="77777777" w:rsidR="008B213B" w:rsidRPr="00C46419" w:rsidRDefault="008B213B" w:rsidP="00630958">
      <w:pPr>
        <w:pStyle w:val="Paragraphedeliste"/>
        <w:numPr>
          <w:ilvl w:val="0"/>
          <w:numId w:val="9"/>
        </w:numPr>
        <w:tabs>
          <w:tab w:val="left" w:pos="284"/>
          <w:tab w:val="left" w:pos="567"/>
        </w:tabs>
        <w:spacing w:line="320" w:lineRule="atLeast"/>
        <w:contextualSpacing w:val="0"/>
        <w:jc w:val="both"/>
        <w:rPr>
          <w:rFonts w:ascii="Arial" w:hAnsi="Arial" w:cs="Arial"/>
          <w:sz w:val="20"/>
          <w:szCs w:val="20"/>
        </w:rPr>
      </w:pPr>
      <w:r w:rsidRPr="00C46419">
        <w:rPr>
          <w:rFonts w:ascii="Arial" w:hAnsi="Arial" w:cs="Arial"/>
          <w:sz w:val="20"/>
          <w:szCs w:val="20"/>
        </w:rPr>
        <w:t>toute autre modification ayant un impact sur l’exécution du marché.</w:t>
      </w:r>
    </w:p>
    <w:p w14:paraId="15085D84" w14:textId="77777777" w:rsidR="008B213B" w:rsidRPr="00C46419" w:rsidRDefault="008B213B" w:rsidP="00630958">
      <w:pPr>
        <w:tabs>
          <w:tab w:val="left" w:pos="284"/>
          <w:tab w:val="left" w:pos="567"/>
        </w:tabs>
        <w:spacing w:after="120" w:line="320" w:lineRule="atLeast"/>
        <w:jc w:val="both"/>
        <w:rPr>
          <w:rFonts w:ascii="Arial" w:hAnsi="Arial" w:cs="Arial"/>
          <w:sz w:val="20"/>
          <w:szCs w:val="20"/>
        </w:rPr>
      </w:pPr>
      <w:r w:rsidRPr="00C46419">
        <w:rPr>
          <w:rFonts w:ascii="Arial" w:hAnsi="Arial" w:cs="Arial"/>
          <w:sz w:val="20"/>
          <w:szCs w:val="20"/>
        </w:rPr>
        <w:t xml:space="preserve">Le </w:t>
      </w:r>
      <w:r w:rsidR="006C6C47" w:rsidRPr="00C46419">
        <w:rPr>
          <w:rFonts w:ascii="Arial" w:hAnsi="Arial" w:cs="Arial"/>
          <w:sz w:val="20"/>
          <w:szCs w:val="20"/>
        </w:rPr>
        <w:t>Titulaire</w:t>
      </w:r>
      <w:r w:rsidRPr="00C46419">
        <w:rPr>
          <w:rFonts w:ascii="Arial" w:hAnsi="Arial" w:cs="Arial"/>
          <w:sz w:val="20"/>
          <w:szCs w:val="20"/>
        </w:rPr>
        <w:t xml:space="preserve"> fait parvenir au </w:t>
      </w:r>
      <w:r w:rsidR="006C6C47" w:rsidRPr="00C46419">
        <w:rPr>
          <w:rFonts w:ascii="Arial" w:hAnsi="Arial" w:cs="Arial"/>
          <w:sz w:val="20"/>
          <w:szCs w:val="20"/>
        </w:rPr>
        <w:t>Pouvoir Adjudicateur</w:t>
      </w:r>
      <w:r w:rsidRPr="00C46419">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7CF85F2D" w14:textId="77777777" w:rsidR="001722C8" w:rsidRPr="00C46419" w:rsidRDefault="008B213B" w:rsidP="00630958">
      <w:pPr>
        <w:pBdr>
          <w:top w:val="double" w:sz="4" w:space="1" w:color="auto"/>
          <w:left w:val="double" w:sz="4" w:space="4" w:color="auto"/>
          <w:bottom w:val="double" w:sz="4" w:space="1" w:color="auto"/>
          <w:right w:val="double" w:sz="4" w:space="4" w:color="auto"/>
        </w:pBdr>
        <w:spacing w:line="320" w:lineRule="atLeast"/>
        <w:jc w:val="both"/>
        <w:rPr>
          <w:rFonts w:ascii="Arial" w:hAnsi="Arial" w:cs="Arial"/>
          <w:sz w:val="20"/>
          <w:szCs w:val="20"/>
        </w:rPr>
      </w:pPr>
      <w:r w:rsidRPr="00C46419">
        <w:rPr>
          <w:rFonts w:ascii="Arial" w:hAnsi="Arial" w:cs="Arial"/>
          <w:sz w:val="20"/>
          <w:szCs w:val="20"/>
        </w:rPr>
        <w:t xml:space="preserve">Ces changements doivent être signalés impérativement avant toute nouvelle facturation, par courrier </w:t>
      </w:r>
      <w:bookmarkStart w:id="115" w:name="_Toc469578916"/>
      <w:bookmarkStart w:id="116" w:name="_Toc469492620"/>
      <w:r w:rsidR="007611C1" w:rsidRPr="00C46419">
        <w:rPr>
          <w:rFonts w:ascii="Arial" w:hAnsi="Arial" w:cs="Arial"/>
          <w:sz w:val="20"/>
          <w:szCs w:val="20"/>
        </w:rPr>
        <w:t>adressé à la personne en charge du suivi du marché, identifiée en page de garde du présent document [rubrique A].</w:t>
      </w:r>
    </w:p>
    <w:p w14:paraId="5F683376" w14:textId="77777777" w:rsidR="00666E4D" w:rsidRPr="00C46419" w:rsidRDefault="009A7818" w:rsidP="00630958">
      <w:pPr>
        <w:pStyle w:val="Titre2"/>
        <w:spacing w:line="320" w:lineRule="atLeast"/>
        <w:rPr>
          <w:rFonts w:ascii="Arial" w:hAnsi="Arial" w:cs="Arial"/>
        </w:rPr>
      </w:pPr>
      <w:bookmarkStart w:id="117" w:name="_Toc212556627"/>
      <w:r w:rsidRPr="00C46419">
        <w:rPr>
          <w:rFonts w:ascii="Arial" w:hAnsi="Arial" w:cs="Arial"/>
        </w:rPr>
        <w:t>Sous-traitance</w:t>
      </w:r>
      <w:bookmarkEnd w:id="115"/>
      <w:bookmarkEnd w:id="117"/>
    </w:p>
    <w:p w14:paraId="3B8B2849" w14:textId="77777777" w:rsidR="00217CC0" w:rsidRPr="00C46419" w:rsidRDefault="009A7818" w:rsidP="00630958">
      <w:pPr>
        <w:spacing w:after="120" w:line="320" w:lineRule="atLeast"/>
        <w:jc w:val="both"/>
        <w:rPr>
          <w:rFonts w:ascii="Arial" w:hAnsi="Arial" w:cs="Arial"/>
          <w:sz w:val="20"/>
          <w:szCs w:val="20"/>
        </w:rPr>
      </w:pPr>
      <w:r w:rsidRPr="00C46419">
        <w:rPr>
          <w:rFonts w:ascii="Arial" w:hAnsi="Arial" w:cs="Arial"/>
          <w:sz w:val="20"/>
          <w:szCs w:val="20"/>
        </w:rPr>
        <w:t xml:space="preserve">Le </w:t>
      </w:r>
      <w:r w:rsidR="006C6C47" w:rsidRPr="00C46419">
        <w:rPr>
          <w:rFonts w:ascii="Arial" w:hAnsi="Arial" w:cs="Arial"/>
          <w:sz w:val="20"/>
          <w:szCs w:val="20"/>
        </w:rPr>
        <w:t>Titulaire</w:t>
      </w:r>
      <w:r w:rsidRPr="00C46419">
        <w:rPr>
          <w:rFonts w:ascii="Arial" w:hAnsi="Arial" w:cs="Arial"/>
          <w:sz w:val="20"/>
          <w:szCs w:val="20"/>
        </w:rPr>
        <w:t xml:space="preserve"> peut sous-traiter l’exécution de certaines parties de son </w:t>
      </w:r>
      <w:r w:rsidR="00F56D80" w:rsidRPr="00C46419">
        <w:rPr>
          <w:rFonts w:ascii="Arial" w:hAnsi="Arial" w:cs="Arial"/>
          <w:sz w:val="20"/>
          <w:szCs w:val="20"/>
        </w:rPr>
        <w:t>marché</w:t>
      </w:r>
      <w:r w:rsidRPr="00C46419">
        <w:rPr>
          <w:rFonts w:ascii="Arial" w:hAnsi="Arial" w:cs="Arial"/>
          <w:sz w:val="20"/>
          <w:szCs w:val="20"/>
        </w:rPr>
        <w:t xml:space="preserve">, à condition d’avoir obtenu préalablement du </w:t>
      </w:r>
      <w:r w:rsidR="007D1F23" w:rsidRPr="00C46419">
        <w:rPr>
          <w:rFonts w:ascii="Arial" w:hAnsi="Arial" w:cs="Arial"/>
          <w:sz w:val="20"/>
          <w:szCs w:val="20"/>
        </w:rPr>
        <w:t xml:space="preserve">Maitre d’Ouvrage </w:t>
      </w:r>
      <w:r w:rsidRPr="00C46419">
        <w:rPr>
          <w:rFonts w:ascii="Arial" w:hAnsi="Arial" w:cs="Arial"/>
          <w:sz w:val="20"/>
          <w:szCs w:val="20"/>
        </w:rPr>
        <w:t xml:space="preserve">l’acceptation de chaque sous-traitant et l’agrément de ses conditions de paiements, </w:t>
      </w:r>
      <w:r w:rsidR="00217CC0" w:rsidRPr="00C46419">
        <w:rPr>
          <w:rFonts w:ascii="Arial" w:hAnsi="Arial" w:cs="Arial"/>
          <w:sz w:val="20"/>
          <w:szCs w:val="20"/>
        </w:rPr>
        <w:t>conformément aux dispositions prévues aux articles L.2193-1 et R.2193-1 et suivants du code de la commande publique.</w:t>
      </w:r>
    </w:p>
    <w:p w14:paraId="64953A01" w14:textId="77777777" w:rsidR="009A7818" w:rsidRPr="00C46419" w:rsidRDefault="009A7818" w:rsidP="00630958">
      <w:pPr>
        <w:spacing w:after="120" w:line="320" w:lineRule="atLeast"/>
        <w:jc w:val="both"/>
        <w:rPr>
          <w:rFonts w:ascii="Arial" w:hAnsi="Arial" w:cs="Arial"/>
          <w:sz w:val="20"/>
          <w:szCs w:val="20"/>
        </w:rPr>
      </w:pPr>
      <w:r w:rsidRPr="00C46419">
        <w:rPr>
          <w:rFonts w:ascii="Arial" w:hAnsi="Arial" w:cs="Arial"/>
          <w:sz w:val="20"/>
          <w:szCs w:val="20"/>
        </w:rPr>
        <w:t>Les sous-traitants de premier rang ont droit au paiement direct de leurs prestations, lorsque le montant des prestations sous-traitées atteint ou dépasse 600 € TTC.</w:t>
      </w:r>
    </w:p>
    <w:p w14:paraId="4BDF2F20" w14:textId="77777777" w:rsidR="009A7818" w:rsidRPr="00C46419" w:rsidRDefault="009A7818" w:rsidP="00630958">
      <w:pPr>
        <w:spacing w:after="120" w:line="320" w:lineRule="atLeast"/>
        <w:jc w:val="both"/>
        <w:rPr>
          <w:rFonts w:ascii="Arial" w:hAnsi="Arial" w:cs="Arial"/>
          <w:sz w:val="20"/>
          <w:szCs w:val="20"/>
        </w:rPr>
      </w:pPr>
      <w:r w:rsidRPr="00C46419">
        <w:rPr>
          <w:rFonts w:ascii="Arial" w:hAnsi="Arial" w:cs="Arial"/>
          <w:sz w:val="20"/>
          <w:szCs w:val="20"/>
        </w:rPr>
        <w:t xml:space="preserve">Pour chaque demande d’acceptation de sous-traitant, le </w:t>
      </w:r>
      <w:r w:rsidR="006C6C47" w:rsidRPr="00C46419">
        <w:rPr>
          <w:rFonts w:ascii="Arial" w:hAnsi="Arial" w:cs="Arial"/>
          <w:sz w:val="20"/>
          <w:szCs w:val="20"/>
        </w:rPr>
        <w:t>Titulaire</w:t>
      </w:r>
      <w:r w:rsidRPr="00C46419">
        <w:rPr>
          <w:rFonts w:ascii="Arial" w:hAnsi="Arial" w:cs="Arial"/>
          <w:sz w:val="20"/>
          <w:szCs w:val="20"/>
        </w:rPr>
        <w:t xml:space="preserve"> devra fournir :</w:t>
      </w:r>
    </w:p>
    <w:p w14:paraId="4C1FB4A4" w14:textId="77777777" w:rsidR="009A7818" w:rsidRPr="00C46419" w:rsidRDefault="009A7818" w:rsidP="00630958">
      <w:pPr>
        <w:pStyle w:val="Paragraphedeliste"/>
        <w:numPr>
          <w:ilvl w:val="0"/>
          <w:numId w:val="10"/>
        </w:numPr>
        <w:spacing w:after="120" w:line="320" w:lineRule="atLeast"/>
        <w:ind w:left="714" w:hanging="357"/>
        <w:contextualSpacing w:val="0"/>
        <w:jc w:val="both"/>
        <w:rPr>
          <w:rFonts w:ascii="Arial" w:hAnsi="Arial" w:cs="Arial"/>
          <w:sz w:val="20"/>
          <w:szCs w:val="20"/>
        </w:rPr>
      </w:pPr>
      <w:r w:rsidRPr="00C46419">
        <w:rPr>
          <w:rFonts w:ascii="Arial" w:hAnsi="Arial" w:cs="Arial"/>
          <w:sz w:val="20"/>
          <w:szCs w:val="20"/>
        </w:rPr>
        <w:t xml:space="preserve">l’acte spécial de sous-traitance (formulaire DC4) complété et signé par le </w:t>
      </w:r>
      <w:r w:rsidR="006C6C47" w:rsidRPr="00C46419">
        <w:rPr>
          <w:rFonts w:ascii="Arial" w:hAnsi="Arial" w:cs="Arial"/>
          <w:sz w:val="20"/>
          <w:szCs w:val="20"/>
        </w:rPr>
        <w:t>Titulaire</w:t>
      </w:r>
      <w:r w:rsidRPr="00C46419">
        <w:rPr>
          <w:rFonts w:ascii="Arial" w:hAnsi="Arial" w:cs="Arial"/>
          <w:sz w:val="20"/>
          <w:szCs w:val="20"/>
        </w:rPr>
        <w:t xml:space="preserve"> et son sous-traitant,</w:t>
      </w:r>
    </w:p>
    <w:p w14:paraId="7761E57F" w14:textId="77777777" w:rsidR="009A7818" w:rsidRPr="00C46419" w:rsidRDefault="009A7818" w:rsidP="00630958">
      <w:pPr>
        <w:pStyle w:val="Paragraphedeliste"/>
        <w:numPr>
          <w:ilvl w:val="0"/>
          <w:numId w:val="10"/>
        </w:numPr>
        <w:spacing w:after="120" w:line="320" w:lineRule="atLeast"/>
        <w:ind w:left="714" w:hanging="357"/>
        <w:contextualSpacing w:val="0"/>
        <w:jc w:val="both"/>
        <w:rPr>
          <w:rFonts w:ascii="Arial" w:hAnsi="Arial" w:cs="Arial"/>
          <w:sz w:val="20"/>
          <w:szCs w:val="20"/>
        </w:rPr>
      </w:pPr>
      <w:r w:rsidRPr="00C46419">
        <w:rPr>
          <w:rFonts w:ascii="Arial" w:hAnsi="Arial" w:cs="Arial"/>
          <w:sz w:val="20"/>
          <w:szCs w:val="20"/>
        </w:rPr>
        <w:t>la preuve des capacités professionnelles, techniques et financières du sous-traitant :</w:t>
      </w:r>
    </w:p>
    <w:p w14:paraId="01AE24E3" w14:textId="77777777" w:rsidR="009A7818" w:rsidRPr="00C46419" w:rsidRDefault="009A7818" w:rsidP="00630958">
      <w:pPr>
        <w:pStyle w:val="Paragraphedeliste"/>
        <w:numPr>
          <w:ilvl w:val="0"/>
          <w:numId w:val="11"/>
        </w:numPr>
        <w:spacing w:after="120" w:line="320" w:lineRule="atLeast"/>
        <w:ind w:left="1276"/>
        <w:contextualSpacing w:val="0"/>
        <w:jc w:val="both"/>
        <w:rPr>
          <w:rFonts w:ascii="Arial" w:hAnsi="Arial" w:cs="Arial"/>
          <w:sz w:val="20"/>
          <w:szCs w:val="20"/>
        </w:rPr>
      </w:pPr>
      <w:r w:rsidRPr="00C46419">
        <w:rPr>
          <w:rFonts w:ascii="Arial" w:hAnsi="Arial" w:cs="Arial"/>
          <w:sz w:val="20"/>
          <w:szCs w:val="20"/>
        </w:rPr>
        <w:t>Déclaration du chiffre d’affaire des trois dernières années,</w:t>
      </w:r>
    </w:p>
    <w:p w14:paraId="10C9D3BD" w14:textId="77777777" w:rsidR="009A7818" w:rsidRPr="00C46419" w:rsidRDefault="009A7818" w:rsidP="00630958">
      <w:pPr>
        <w:pStyle w:val="Paragraphedeliste"/>
        <w:numPr>
          <w:ilvl w:val="0"/>
          <w:numId w:val="11"/>
        </w:numPr>
        <w:spacing w:after="120" w:line="320" w:lineRule="atLeast"/>
        <w:ind w:left="1276"/>
        <w:contextualSpacing w:val="0"/>
        <w:jc w:val="both"/>
        <w:rPr>
          <w:rFonts w:ascii="Arial" w:hAnsi="Arial" w:cs="Arial"/>
          <w:sz w:val="20"/>
          <w:szCs w:val="20"/>
        </w:rPr>
      </w:pPr>
      <w:r w:rsidRPr="00C46419">
        <w:rPr>
          <w:rFonts w:ascii="Arial" w:hAnsi="Arial" w:cs="Arial"/>
          <w:sz w:val="20"/>
          <w:szCs w:val="20"/>
        </w:rPr>
        <w:t>Liste des principales prestations analogues effectuées au cours de trois dernières années indiquant notamment le montant, la date et le destinataire public ou privé,</w:t>
      </w:r>
    </w:p>
    <w:p w14:paraId="29CCA0C7" w14:textId="77777777" w:rsidR="009A7818" w:rsidRPr="00C46419" w:rsidRDefault="009A7818" w:rsidP="00630958">
      <w:pPr>
        <w:pStyle w:val="Paragraphedeliste"/>
        <w:numPr>
          <w:ilvl w:val="0"/>
          <w:numId w:val="11"/>
        </w:numPr>
        <w:spacing w:after="120" w:line="320" w:lineRule="atLeast"/>
        <w:ind w:left="1276"/>
        <w:contextualSpacing w:val="0"/>
        <w:jc w:val="both"/>
        <w:rPr>
          <w:rFonts w:ascii="Arial" w:hAnsi="Arial" w:cs="Arial"/>
          <w:sz w:val="20"/>
          <w:szCs w:val="20"/>
        </w:rPr>
      </w:pPr>
      <w:r w:rsidRPr="00C46419">
        <w:rPr>
          <w:rFonts w:ascii="Arial" w:hAnsi="Arial" w:cs="Arial"/>
          <w:sz w:val="20"/>
          <w:szCs w:val="20"/>
        </w:rPr>
        <w:t>Qualifications correspondant aux prestations sous-traitées,</w:t>
      </w:r>
    </w:p>
    <w:p w14:paraId="2A40B5BB" w14:textId="77777777" w:rsidR="009A7818" w:rsidRPr="00C46419" w:rsidRDefault="009A7818" w:rsidP="00630958">
      <w:pPr>
        <w:pStyle w:val="Paragraphedeliste"/>
        <w:numPr>
          <w:ilvl w:val="0"/>
          <w:numId w:val="11"/>
        </w:numPr>
        <w:spacing w:after="120" w:line="320" w:lineRule="atLeast"/>
        <w:ind w:left="1276" w:hanging="357"/>
        <w:contextualSpacing w:val="0"/>
        <w:jc w:val="both"/>
        <w:rPr>
          <w:rFonts w:ascii="Arial" w:hAnsi="Arial" w:cs="Arial"/>
          <w:sz w:val="20"/>
          <w:szCs w:val="20"/>
        </w:rPr>
      </w:pPr>
      <w:r w:rsidRPr="00C46419">
        <w:rPr>
          <w:rFonts w:ascii="Arial" w:hAnsi="Arial" w:cs="Arial"/>
          <w:sz w:val="20"/>
          <w:szCs w:val="20"/>
        </w:rPr>
        <w:lastRenderedPageBreak/>
        <w:t>Si le sous-traitant est en redressement judiciaire, joindre la copie du ou des jugements prononcés ;</w:t>
      </w:r>
    </w:p>
    <w:p w14:paraId="0F888CB2" w14:textId="77777777" w:rsidR="009A7818" w:rsidRPr="00C46419" w:rsidRDefault="009A7818" w:rsidP="00630958">
      <w:pPr>
        <w:pStyle w:val="Paragraphedeliste"/>
        <w:numPr>
          <w:ilvl w:val="0"/>
          <w:numId w:val="10"/>
        </w:numPr>
        <w:spacing w:after="120" w:line="320" w:lineRule="atLeast"/>
        <w:ind w:left="714" w:hanging="357"/>
        <w:contextualSpacing w:val="0"/>
        <w:jc w:val="both"/>
        <w:rPr>
          <w:rFonts w:ascii="Arial" w:hAnsi="Arial" w:cs="Arial"/>
          <w:sz w:val="20"/>
          <w:szCs w:val="20"/>
        </w:rPr>
      </w:pPr>
      <w:r w:rsidRPr="00C46419">
        <w:rPr>
          <w:rFonts w:ascii="Arial" w:hAnsi="Arial" w:cs="Arial"/>
          <w:sz w:val="20"/>
          <w:szCs w:val="20"/>
        </w:rPr>
        <w:t>Pour les sous-traitants de premier rang, relevé d’identité bancaire ou postal ;</w:t>
      </w:r>
    </w:p>
    <w:p w14:paraId="048A4044" w14:textId="77777777" w:rsidR="009A7818" w:rsidRPr="00C46419" w:rsidRDefault="009A7818" w:rsidP="00630958">
      <w:pPr>
        <w:pStyle w:val="Paragraphedeliste"/>
        <w:numPr>
          <w:ilvl w:val="0"/>
          <w:numId w:val="10"/>
        </w:numPr>
        <w:spacing w:after="120" w:line="320" w:lineRule="atLeast"/>
        <w:ind w:left="714" w:hanging="357"/>
        <w:contextualSpacing w:val="0"/>
        <w:jc w:val="both"/>
        <w:rPr>
          <w:rFonts w:ascii="Arial" w:hAnsi="Arial" w:cs="Arial"/>
          <w:sz w:val="20"/>
          <w:szCs w:val="20"/>
        </w:rPr>
      </w:pPr>
      <w:r w:rsidRPr="00C46419">
        <w:rPr>
          <w:rFonts w:ascii="Arial" w:hAnsi="Arial" w:cs="Arial"/>
          <w:sz w:val="20"/>
          <w:szCs w:val="20"/>
        </w:rPr>
        <w:t>Pour les sous-traitants indirects, les pièces particulières permettant de garantir leur paiement (caution personnelle et solidaire de l’entrepreneur principal) ;</w:t>
      </w:r>
    </w:p>
    <w:p w14:paraId="46D01BA3" w14:textId="77777777" w:rsidR="009A7818" w:rsidRPr="00C46419" w:rsidRDefault="009A7818" w:rsidP="00630958">
      <w:pPr>
        <w:pStyle w:val="Paragraphedeliste"/>
        <w:numPr>
          <w:ilvl w:val="0"/>
          <w:numId w:val="10"/>
        </w:numPr>
        <w:spacing w:after="120" w:line="320" w:lineRule="atLeast"/>
        <w:ind w:left="714" w:hanging="357"/>
        <w:contextualSpacing w:val="0"/>
        <w:jc w:val="both"/>
        <w:rPr>
          <w:rFonts w:ascii="Arial" w:hAnsi="Arial" w:cs="Arial"/>
          <w:sz w:val="20"/>
          <w:szCs w:val="20"/>
        </w:rPr>
      </w:pPr>
      <w:r w:rsidRPr="00C46419">
        <w:rPr>
          <w:rFonts w:ascii="Arial" w:hAnsi="Arial" w:cs="Arial"/>
          <w:sz w:val="20"/>
          <w:szCs w:val="20"/>
        </w:rPr>
        <w:t xml:space="preserve">En cas de cession ou de nantissement du marché, le </w:t>
      </w:r>
      <w:r w:rsidR="006C6C47" w:rsidRPr="00C46419">
        <w:rPr>
          <w:rFonts w:ascii="Arial" w:hAnsi="Arial" w:cs="Arial"/>
          <w:sz w:val="20"/>
          <w:szCs w:val="20"/>
        </w:rPr>
        <w:t>Titulaire</w:t>
      </w:r>
      <w:r w:rsidRPr="00C46419">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38C11920" w14:textId="77777777" w:rsidR="009A7818" w:rsidRPr="00C46419" w:rsidRDefault="009A7818" w:rsidP="00630958">
      <w:pPr>
        <w:spacing w:after="120" w:line="320" w:lineRule="atLeast"/>
        <w:jc w:val="both"/>
        <w:rPr>
          <w:rFonts w:ascii="Arial" w:hAnsi="Arial" w:cs="Arial"/>
          <w:b/>
          <w:sz w:val="20"/>
          <w:szCs w:val="20"/>
        </w:rPr>
      </w:pPr>
      <w:r w:rsidRPr="00C46419">
        <w:rPr>
          <w:rFonts w:ascii="Arial" w:hAnsi="Arial" w:cs="Arial"/>
          <w:b/>
          <w:sz w:val="20"/>
          <w:szCs w:val="20"/>
        </w:rPr>
        <w:t xml:space="preserve">Quel que soit le nombre et le niveau des sous-traitants, le </w:t>
      </w:r>
      <w:r w:rsidR="006C6C47" w:rsidRPr="00C46419">
        <w:rPr>
          <w:rFonts w:ascii="Arial" w:hAnsi="Arial" w:cs="Arial"/>
          <w:b/>
          <w:sz w:val="20"/>
          <w:szCs w:val="20"/>
        </w:rPr>
        <w:t>Titulaire</w:t>
      </w:r>
      <w:r w:rsidRPr="00C46419">
        <w:rPr>
          <w:rFonts w:ascii="Arial" w:hAnsi="Arial" w:cs="Arial"/>
          <w:b/>
          <w:sz w:val="20"/>
          <w:szCs w:val="20"/>
        </w:rPr>
        <w:t xml:space="preserve"> demeure personnellement responsable de l'exécution de la totalité du marché qui lui a été dévolu.</w:t>
      </w:r>
    </w:p>
    <w:p w14:paraId="62EDC374" w14:textId="77777777" w:rsidR="00A83EAA" w:rsidRPr="00C46419" w:rsidRDefault="009A7818" w:rsidP="00630958">
      <w:pPr>
        <w:spacing w:line="320" w:lineRule="atLeast"/>
        <w:jc w:val="both"/>
        <w:rPr>
          <w:rFonts w:ascii="Arial" w:hAnsi="Arial" w:cs="Arial"/>
          <w:sz w:val="20"/>
          <w:szCs w:val="20"/>
        </w:rPr>
      </w:pPr>
      <w:r w:rsidRPr="00C46419">
        <w:rPr>
          <w:rFonts w:ascii="Arial" w:hAnsi="Arial" w:cs="Arial"/>
          <w:sz w:val="20"/>
          <w:szCs w:val="20"/>
        </w:rPr>
        <w:t xml:space="preserve">En outre, toutes les obligations mises à la charge du </w:t>
      </w:r>
      <w:r w:rsidR="006C6C47" w:rsidRPr="00C46419">
        <w:rPr>
          <w:rFonts w:ascii="Arial" w:hAnsi="Arial" w:cs="Arial"/>
          <w:sz w:val="20"/>
          <w:szCs w:val="20"/>
        </w:rPr>
        <w:t>Titulaire</w:t>
      </w:r>
      <w:r w:rsidRPr="00C46419">
        <w:rPr>
          <w:rFonts w:ascii="Arial" w:hAnsi="Arial" w:cs="Arial"/>
          <w:sz w:val="20"/>
          <w:szCs w:val="20"/>
        </w:rPr>
        <w:t xml:space="preserve"> du </w:t>
      </w:r>
      <w:r w:rsidR="00F56D80" w:rsidRPr="00C46419">
        <w:rPr>
          <w:rFonts w:ascii="Arial" w:hAnsi="Arial" w:cs="Arial"/>
          <w:sz w:val="20"/>
          <w:szCs w:val="20"/>
        </w:rPr>
        <w:t>marché</w:t>
      </w:r>
      <w:r w:rsidR="00A64E62" w:rsidRPr="00C46419">
        <w:rPr>
          <w:rFonts w:ascii="Arial" w:hAnsi="Arial" w:cs="Arial"/>
          <w:sz w:val="20"/>
          <w:szCs w:val="20"/>
        </w:rPr>
        <w:t xml:space="preserve"> </w:t>
      </w:r>
      <w:r w:rsidRPr="00C46419">
        <w:rPr>
          <w:rFonts w:ascii="Arial" w:hAnsi="Arial" w:cs="Arial"/>
          <w:sz w:val="20"/>
          <w:szCs w:val="20"/>
        </w:rPr>
        <w:t xml:space="preserve">s’imposent à l’ensemble des sous-traitants, sous la responsabilité du </w:t>
      </w:r>
      <w:r w:rsidR="006C6C47" w:rsidRPr="00C46419">
        <w:rPr>
          <w:rFonts w:ascii="Arial" w:hAnsi="Arial" w:cs="Arial"/>
          <w:sz w:val="20"/>
          <w:szCs w:val="20"/>
        </w:rPr>
        <w:t>Titulaire</w:t>
      </w:r>
      <w:r w:rsidRPr="00C46419">
        <w:rPr>
          <w:rFonts w:ascii="Arial" w:hAnsi="Arial" w:cs="Arial"/>
          <w:sz w:val="20"/>
          <w:szCs w:val="20"/>
        </w:rPr>
        <w:t>.</w:t>
      </w:r>
    </w:p>
    <w:p w14:paraId="56702962" w14:textId="77777777" w:rsidR="008B213B" w:rsidRPr="00C46419" w:rsidRDefault="008B213B" w:rsidP="00630958">
      <w:pPr>
        <w:pStyle w:val="Titre2"/>
        <w:spacing w:line="320" w:lineRule="atLeast"/>
        <w:rPr>
          <w:rFonts w:ascii="Arial" w:hAnsi="Arial" w:cs="Arial"/>
        </w:rPr>
      </w:pPr>
      <w:bookmarkStart w:id="118" w:name="_Toc212556628"/>
      <w:r w:rsidRPr="00C46419">
        <w:rPr>
          <w:rFonts w:ascii="Arial" w:hAnsi="Arial" w:cs="Arial"/>
        </w:rPr>
        <w:t>Assurances</w:t>
      </w:r>
      <w:bookmarkEnd w:id="116"/>
      <w:bookmarkEnd w:id="118"/>
    </w:p>
    <w:p w14:paraId="27F07230" w14:textId="77777777" w:rsidR="004C5AB8" w:rsidRPr="00C46419" w:rsidRDefault="008B213B" w:rsidP="00630958">
      <w:pPr>
        <w:tabs>
          <w:tab w:val="left" w:pos="284"/>
          <w:tab w:val="left" w:pos="567"/>
        </w:tabs>
        <w:spacing w:after="120" w:line="320" w:lineRule="atLeast"/>
        <w:jc w:val="both"/>
        <w:rPr>
          <w:rFonts w:ascii="Arial" w:hAnsi="Arial" w:cs="Arial"/>
          <w:sz w:val="20"/>
          <w:szCs w:val="20"/>
        </w:rPr>
      </w:pPr>
      <w:r w:rsidRPr="00C46419">
        <w:rPr>
          <w:rFonts w:ascii="Arial" w:hAnsi="Arial" w:cs="Arial"/>
          <w:sz w:val="20"/>
          <w:szCs w:val="20"/>
        </w:rPr>
        <w:t xml:space="preserve">Le </w:t>
      </w:r>
      <w:r w:rsidR="006C6C47" w:rsidRPr="00C46419">
        <w:rPr>
          <w:rFonts w:ascii="Arial" w:hAnsi="Arial" w:cs="Arial"/>
          <w:sz w:val="20"/>
          <w:szCs w:val="20"/>
        </w:rPr>
        <w:t>Titulaire</w:t>
      </w:r>
      <w:r w:rsidRPr="00C46419">
        <w:rPr>
          <w:rFonts w:ascii="Arial" w:hAnsi="Arial" w:cs="Arial"/>
          <w:sz w:val="20"/>
          <w:szCs w:val="20"/>
        </w:rPr>
        <w:t xml:space="preserve"> souscrit</w:t>
      </w:r>
      <w:r w:rsidR="004C5AB8" w:rsidRPr="00C46419">
        <w:rPr>
          <w:rFonts w:ascii="Arial" w:hAnsi="Arial" w:cs="Arial"/>
          <w:sz w:val="20"/>
          <w:szCs w:val="20"/>
        </w:rPr>
        <w:t> :</w:t>
      </w:r>
    </w:p>
    <w:p w14:paraId="4E597041" w14:textId="77777777" w:rsidR="004C5AB8" w:rsidRPr="00C46419" w:rsidRDefault="008B213B" w:rsidP="00630958">
      <w:pPr>
        <w:pStyle w:val="Paragraphedeliste"/>
        <w:numPr>
          <w:ilvl w:val="0"/>
          <w:numId w:val="22"/>
        </w:numPr>
        <w:spacing w:line="320" w:lineRule="atLeast"/>
        <w:contextualSpacing w:val="0"/>
        <w:jc w:val="both"/>
        <w:rPr>
          <w:rFonts w:ascii="Arial" w:eastAsia="Times New Roman" w:hAnsi="Arial" w:cs="Arial"/>
          <w:sz w:val="20"/>
          <w:szCs w:val="20"/>
          <w:lang w:eastAsia="ar-SA"/>
        </w:rPr>
      </w:pPr>
      <w:r w:rsidRPr="00C46419">
        <w:rPr>
          <w:rFonts w:ascii="Arial" w:eastAsia="Times New Roman" w:hAnsi="Arial" w:cs="Arial"/>
          <w:sz w:val="20"/>
          <w:szCs w:val="20"/>
          <w:lang w:eastAsia="ar-SA"/>
        </w:rPr>
        <w:t xml:space="preserve">un contrat d’assurance garantissant les conséquences pécuniaires de la responsabilité civile et/ou professionnelle qu’il peut encourir en cas de dommages </w:t>
      </w:r>
      <w:r w:rsidR="00730B00" w:rsidRPr="00C46419">
        <w:rPr>
          <w:rFonts w:ascii="Arial" w:eastAsia="Times New Roman" w:hAnsi="Arial" w:cs="Arial"/>
          <w:sz w:val="20"/>
          <w:szCs w:val="20"/>
          <w:lang w:eastAsia="ar-SA"/>
        </w:rPr>
        <w:t xml:space="preserve">de toutes natures (corporels, matériels ou immatériels) </w:t>
      </w:r>
      <w:r w:rsidRPr="00C46419">
        <w:rPr>
          <w:rFonts w:ascii="Arial" w:eastAsia="Times New Roman" w:hAnsi="Arial" w:cs="Arial"/>
          <w:sz w:val="20"/>
          <w:szCs w:val="20"/>
          <w:lang w:eastAsia="ar-SA"/>
        </w:rPr>
        <w:t xml:space="preserve">occasionnés par l’exécution du </w:t>
      </w:r>
      <w:r w:rsidR="00F56D80" w:rsidRPr="00C46419">
        <w:rPr>
          <w:rFonts w:ascii="Arial" w:eastAsia="Times New Roman" w:hAnsi="Arial" w:cs="Arial"/>
          <w:sz w:val="20"/>
          <w:szCs w:val="20"/>
          <w:lang w:eastAsia="ar-SA"/>
        </w:rPr>
        <w:t>marché</w:t>
      </w:r>
      <w:r w:rsidRPr="00C46419">
        <w:rPr>
          <w:rFonts w:ascii="Arial" w:eastAsia="Times New Roman" w:hAnsi="Arial" w:cs="Arial"/>
          <w:sz w:val="20"/>
          <w:szCs w:val="20"/>
          <w:lang w:eastAsia="ar-SA"/>
        </w:rPr>
        <w:t xml:space="preserve"> et ce, en application d</w:t>
      </w:r>
      <w:r w:rsidR="004C5AB8" w:rsidRPr="00C46419">
        <w:rPr>
          <w:rFonts w:ascii="Arial" w:eastAsia="Times New Roman" w:hAnsi="Arial" w:cs="Arial"/>
          <w:sz w:val="20"/>
          <w:szCs w:val="20"/>
          <w:lang w:eastAsia="ar-SA"/>
        </w:rPr>
        <w:t>e la réglementation en vigueur ;</w:t>
      </w:r>
    </w:p>
    <w:p w14:paraId="58345F21" w14:textId="77777777" w:rsidR="004C5AB8" w:rsidRPr="00C46419" w:rsidRDefault="004C5AB8" w:rsidP="00630958">
      <w:pPr>
        <w:pStyle w:val="Paragraphedeliste"/>
        <w:numPr>
          <w:ilvl w:val="0"/>
          <w:numId w:val="22"/>
        </w:numPr>
        <w:spacing w:line="320" w:lineRule="atLeast"/>
        <w:contextualSpacing w:val="0"/>
        <w:jc w:val="both"/>
        <w:rPr>
          <w:rFonts w:ascii="Arial" w:eastAsia="Times New Roman" w:hAnsi="Arial" w:cs="Arial"/>
          <w:sz w:val="20"/>
          <w:szCs w:val="20"/>
          <w:lang w:eastAsia="ar-SA"/>
        </w:rPr>
      </w:pPr>
      <w:r w:rsidRPr="00C46419">
        <w:rPr>
          <w:rFonts w:ascii="Arial" w:eastAsia="Times New Roman" w:hAnsi="Arial" w:cs="Arial"/>
          <w:sz w:val="20"/>
          <w:szCs w:val="20"/>
          <w:lang w:eastAsia="ar-SA"/>
        </w:rPr>
        <w:t>un contrat d’assurance couvrant les responsabilités résultant des principes dont s’inspirent les articles 1792 et suivants du Code Civil (responsabilité décennale).</w:t>
      </w:r>
    </w:p>
    <w:p w14:paraId="6C3255F1" w14:textId="77777777" w:rsidR="00486C0B" w:rsidRPr="00C46419" w:rsidRDefault="008B213B" w:rsidP="00630958">
      <w:pPr>
        <w:tabs>
          <w:tab w:val="left" w:pos="284"/>
          <w:tab w:val="left" w:pos="567"/>
        </w:tabs>
        <w:spacing w:after="120" w:line="320" w:lineRule="atLeast"/>
        <w:jc w:val="both"/>
        <w:rPr>
          <w:rFonts w:ascii="Arial" w:hAnsi="Arial" w:cs="Arial"/>
          <w:szCs w:val="20"/>
        </w:rPr>
      </w:pPr>
      <w:r w:rsidRPr="00C46419">
        <w:rPr>
          <w:rFonts w:ascii="Arial" w:hAnsi="Arial" w:cs="Arial"/>
          <w:sz w:val="20"/>
          <w:szCs w:val="20"/>
        </w:rPr>
        <w:t>Il est fait applic</w:t>
      </w:r>
      <w:r w:rsidR="00D4251B" w:rsidRPr="00C46419">
        <w:rPr>
          <w:rFonts w:ascii="Arial" w:hAnsi="Arial" w:cs="Arial"/>
          <w:sz w:val="20"/>
          <w:szCs w:val="20"/>
        </w:rPr>
        <w:t>ation de l’article 9 du CCAG/PI</w:t>
      </w:r>
      <w:r w:rsidRPr="00C46419">
        <w:rPr>
          <w:rFonts w:ascii="Arial" w:hAnsi="Arial" w:cs="Arial"/>
          <w:sz w:val="20"/>
          <w:szCs w:val="20"/>
        </w:rPr>
        <w:t xml:space="preserve">. Cependant, à chaque renouvellement de sa police, le </w:t>
      </w:r>
      <w:r w:rsidR="006C6C47" w:rsidRPr="00C46419">
        <w:rPr>
          <w:rFonts w:ascii="Arial" w:hAnsi="Arial" w:cs="Arial"/>
          <w:sz w:val="20"/>
          <w:szCs w:val="20"/>
        </w:rPr>
        <w:t>Titulaire</w:t>
      </w:r>
      <w:r w:rsidRPr="00C46419">
        <w:rPr>
          <w:rFonts w:ascii="Arial" w:hAnsi="Arial" w:cs="Arial"/>
          <w:sz w:val="20"/>
          <w:szCs w:val="20"/>
        </w:rPr>
        <w:t xml:space="preserve"> devra fournir au </w:t>
      </w:r>
      <w:r w:rsidR="007D1F23" w:rsidRPr="00C46419">
        <w:rPr>
          <w:rFonts w:ascii="Arial" w:hAnsi="Arial" w:cs="Arial"/>
          <w:sz w:val="20"/>
          <w:szCs w:val="20"/>
        </w:rPr>
        <w:t xml:space="preserve">Maitre d’Ouvrage </w:t>
      </w:r>
      <w:r w:rsidRPr="00C46419">
        <w:rPr>
          <w:rFonts w:ascii="Arial" w:hAnsi="Arial" w:cs="Arial"/>
          <w:sz w:val="20"/>
          <w:szCs w:val="20"/>
        </w:rPr>
        <w:t xml:space="preserve">la nouvelle attestation d'assurance et ce, pendant l'intégralité de la durée du </w:t>
      </w:r>
      <w:r w:rsidR="00F56D80" w:rsidRPr="00C46419">
        <w:rPr>
          <w:rFonts w:ascii="Arial" w:hAnsi="Arial" w:cs="Arial"/>
          <w:sz w:val="20"/>
          <w:szCs w:val="20"/>
        </w:rPr>
        <w:t>marché</w:t>
      </w:r>
      <w:r w:rsidRPr="00C46419">
        <w:rPr>
          <w:rFonts w:ascii="Arial" w:hAnsi="Arial" w:cs="Arial"/>
          <w:sz w:val="20"/>
          <w:szCs w:val="20"/>
        </w:rPr>
        <w:t>.</w:t>
      </w:r>
    </w:p>
    <w:p w14:paraId="62180066" w14:textId="77777777" w:rsidR="008B213B" w:rsidRPr="00C46419" w:rsidRDefault="008B213B" w:rsidP="00630958">
      <w:pPr>
        <w:pStyle w:val="Titre2"/>
        <w:spacing w:line="320" w:lineRule="atLeast"/>
        <w:rPr>
          <w:rFonts w:ascii="Arial" w:hAnsi="Arial" w:cs="Arial"/>
        </w:rPr>
      </w:pPr>
      <w:bookmarkStart w:id="119" w:name="_Toc469492622"/>
      <w:bookmarkStart w:id="120" w:name="_Toc212556629"/>
      <w:r w:rsidRPr="00C46419">
        <w:rPr>
          <w:rFonts w:ascii="Arial" w:hAnsi="Arial" w:cs="Arial"/>
        </w:rPr>
        <w:t>Obligation de sécurité</w:t>
      </w:r>
      <w:bookmarkEnd w:id="119"/>
      <w:bookmarkEnd w:id="120"/>
    </w:p>
    <w:p w14:paraId="4DD44104" w14:textId="77777777" w:rsidR="008B213B" w:rsidRPr="00C46419" w:rsidRDefault="008B213B" w:rsidP="00630958">
      <w:pPr>
        <w:tabs>
          <w:tab w:val="left" w:pos="284"/>
          <w:tab w:val="left" w:pos="567"/>
        </w:tabs>
        <w:spacing w:line="320" w:lineRule="atLeast"/>
        <w:jc w:val="both"/>
        <w:rPr>
          <w:rFonts w:ascii="Arial" w:hAnsi="Arial" w:cs="Arial"/>
          <w:sz w:val="20"/>
          <w:szCs w:val="20"/>
        </w:rPr>
      </w:pPr>
      <w:r w:rsidRPr="00C46419">
        <w:rPr>
          <w:rFonts w:ascii="Arial" w:hAnsi="Arial" w:cs="Arial"/>
          <w:sz w:val="20"/>
          <w:szCs w:val="20"/>
        </w:rPr>
        <w:t xml:space="preserve">Le </w:t>
      </w:r>
      <w:r w:rsidR="006C6C47" w:rsidRPr="00C46419">
        <w:rPr>
          <w:rFonts w:ascii="Arial" w:hAnsi="Arial" w:cs="Arial"/>
          <w:sz w:val="20"/>
          <w:szCs w:val="20"/>
        </w:rPr>
        <w:t>Titulaire</w:t>
      </w:r>
      <w:r w:rsidRPr="00C46419">
        <w:rPr>
          <w:rFonts w:ascii="Arial" w:hAnsi="Arial" w:cs="Arial"/>
          <w:sz w:val="20"/>
          <w:szCs w:val="20"/>
        </w:rPr>
        <w:t xml:space="preserve"> se conforme aux dispositions applicables aux entreprises intervenant dans les locaux du </w:t>
      </w:r>
      <w:r w:rsidR="007D1F23" w:rsidRPr="00C46419">
        <w:rPr>
          <w:rFonts w:ascii="Arial" w:hAnsi="Arial" w:cs="Arial"/>
          <w:sz w:val="20"/>
          <w:szCs w:val="20"/>
        </w:rPr>
        <w:t>Maitre d’Ouvrage</w:t>
      </w:r>
      <w:r w:rsidRPr="00C46419">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C46419">
        <w:rPr>
          <w:rFonts w:ascii="Arial" w:hAnsi="Arial" w:cs="Arial"/>
          <w:sz w:val="20"/>
          <w:szCs w:val="20"/>
        </w:rPr>
        <w:t>Titulaire</w:t>
      </w:r>
      <w:r w:rsidRPr="00C46419">
        <w:rPr>
          <w:rFonts w:ascii="Arial" w:hAnsi="Arial" w:cs="Arial"/>
          <w:sz w:val="20"/>
          <w:szCs w:val="20"/>
        </w:rPr>
        <w:t xml:space="preserve"> de les communiquer à son personnel.</w:t>
      </w:r>
    </w:p>
    <w:p w14:paraId="62CF08DF" w14:textId="77777777" w:rsidR="008B213B" w:rsidRPr="00C46419" w:rsidRDefault="008B213B" w:rsidP="00630958">
      <w:pPr>
        <w:pStyle w:val="Titre2"/>
        <w:spacing w:line="320" w:lineRule="atLeast"/>
        <w:rPr>
          <w:rFonts w:ascii="Arial" w:hAnsi="Arial" w:cs="Arial"/>
        </w:rPr>
      </w:pPr>
      <w:bookmarkStart w:id="121" w:name="_Toc469492623"/>
      <w:bookmarkStart w:id="122" w:name="_Toc212556630"/>
      <w:r w:rsidRPr="00C46419">
        <w:rPr>
          <w:rFonts w:ascii="Arial" w:hAnsi="Arial" w:cs="Arial"/>
        </w:rPr>
        <w:t>Obligation de conseil</w:t>
      </w:r>
      <w:bookmarkEnd w:id="121"/>
      <w:bookmarkEnd w:id="122"/>
    </w:p>
    <w:p w14:paraId="3B944BB9" w14:textId="2D8A4B65" w:rsidR="001C3AF5" w:rsidRPr="00C46419" w:rsidRDefault="008B213B" w:rsidP="00630958">
      <w:pPr>
        <w:tabs>
          <w:tab w:val="left" w:pos="284"/>
          <w:tab w:val="left" w:pos="567"/>
        </w:tabs>
        <w:spacing w:line="320" w:lineRule="atLeast"/>
        <w:jc w:val="both"/>
        <w:rPr>
          <w:rFonts w:ascii="Arial" w:hAnsi="Arial" w:cs="Arial"/>
          <w:sz w:val="20"/>
          <w:szCs w:val="20"/>
        </w:rPr>
      </w:pPr>
      <w:r w:rsidRPr="00C46419">
        <w:rPr>
          <w:rFonts w:ascii="Arial" w:hAnsi="Arial" w:cs="Arial"/>
          <w:sz w:val="20"/>
          <w:szCs w:val="20"/>
        </w:rPr>
        <w:t xml:space="preserve">Le </w:t>
      </w:r>
      <w:r w:rsidR="006C6C47" w:rsidRPr="00C46419">
        <w:rPr>
          <w:rFonts w:ascii="Arial" w:hAnsi="Arial" w:cs="Arial"/>
          <w:sz w:val="20"/>
          <w:szCs w:val="20"/>
        </w:rPr>
        <w:t>Titulaire</w:t>
      </w:r>
      <w:r w:rsidRPr="00C46419">
        <w:rPr>
          <w:rFonts w:ascii="Arial" w:hAnsi="Arial" w:cs="Arial"/>
          <w:sz w:val="20"/>
          <w:szCs w:val="20"/>
        </w:rPr>
        <w:t xml:space="preserve"> a une obligation permanente de conseil du </w:t>
      </w:r>
      <w:r w:rsidR="007D1F23" w:rsidRPr="00C46419">
        <w:rPr>
          <w:rFonts w:ascii="Arial" w:hAnsi="Arial" w:cs="Arial"/>
          <w:sz w:val="20"/>
          <w:szCs w:val="20"/>
        </w:rPr>
        <w:t xml:space="preserve">Maitre d’Ouvrage </w:t>
      </w:r>
      <w:r w:rsidRPr="00C46419">
        <w:rPr>
          <w:rFonts w:ascii="Arial" w:hAnsi="Arial" w:cs="Arial"/>
          <w:sz w:val="20"/>
          <w:szCs w:val="20"/>
        </w:rPr>
        <w:t xml:space="preserve">dans le cadre de l’exécution du présent </w:t>
      </w:r>
      <w:r w:rsidR="00F56D80" w:rsidRPr="00C46419">
        <w:rPr>
          <w:rFonts w:ascii="Arial" w:hAnsi="Arial" w:cs="Arial"/>
          <w:sz w:val="20"/>
          <w:szCs w:val="20"/>
        </w:rPr>
        <w:t>marché</w:t>
      </w:r>
      <w:r w:rsidRPr="00C46419">
        <w:rPr>
          <w:rFonts w:ascii="Arial" w:hAnsi="Arial" w:cs="Arial"/>
          <w:sz w:val="20"/>
          <w:szCs w:val="20"/>
        </w:rPr>
        <w:t xml:space="preserve">. Il s’engage à informer sans délai </w:t>
      </w:r>
      <w:r w:rsidR="000C0187" w:rsidRPr="00C46419">
        <w:rPr>
          <w:rFonts w:ascii="Arial" w:hAnsi="Arial" w:cs="Arial"/>
          <w:sz w:val="20"/>
          <w:szCs w:val="20"/>
        </w:rPr>
        <w:t>le Maitre d’Ouvrage</w:t>
      </w:r>
      <w:r w:rsidRPr="00C46419">
        <w:rPr>
          <w:rFonts w:ascii="Arial" w:hAnsi="Arial" w:cs="Arial"/>
          <w:sz w:val="20"/>
          <w:szCs w:val="20"/>
        </w:rPr>
        <w:t xml:space="preserve"> ou son représentant de tout événement ou toute difficulté, de nature à compromettre la qualité, le suivi ou la garantie des prestations objets du présent </w:t>
      </w:r>
      <w:r w:rsidR="00F56D80" w:rsidRPr="00C46419">
        <w:rPr>
          <w:rFonts w:ascii="Arial" w:hAnsi="Arial" w:cs="Arial"/>
          <w:sz w:val="20"/>
          <w:szCs w:val="20"/>
        </w:rPr>
        <w:t>marché</w:t>
      </w:r>
      <w:r w:rsidRPr="00C46419">
        <w:rPr>
          <w:rFonts w:ascii="Arial" w:hAnsi="Arial" w:cs="Arial"/>
          <w:sz w:val="20"/>
          <w:szCs w:val="20"/>
        </w:rPr>
        <w:t>, tel</w:t>
      </w:r>
      <w:r w:rsidR="001C3AF5" w:rsidRPr="00C46419">
        <w:rPr>
          <w:rFonts w:ascii="Arial" w:hAnsi="Arial" w:cs="Arial"/>
          <w:sz w:val="20"/>
          <w:szCs w:val="20"/>
        </w:rPr>
        <w:t>les qu’elles</w:t>
      </w:r>
      <w:r w:rsidRPr="00C46419">
        <w:rPr>
          <w:rFonts w:ascii="Arial" w:hAnsi="Arial" w:cs="Arial"/>
          <w:sz w:val="20"/>
          <w:szCs w:val="20"/>
        </w:rPr>
        <w:t xml:space="preserve"> ont été </w:t>
      </w:r>
      <w:r w:rsidR="00623EE8" w:rsidRPr="00C46419">
        <w:rPr>
          <w:rFonts w:ascii="Arial" w:hAnsi="Arial" w:cs="Arial"/>
          <w:sz w:val="20"/>
          <w:szCs w:val="20"/>
        </w:rPr>
        <w:t>définies</w:t>
      </w:r>
      <w:r w:rsidRPr="00C46419">
        <w:rPr>
          <w:rFonts w:ascii="Arial" w:hAnsi="Arial" w:cs="Arial"/>
          <w:sz w:val="20"/>
          <w:szCs w:val="20"/>
        </w:rPr>
        <w:t xml:space="preserve"> dans le présent C.C.A.P. et au C.C.T.P.</w:t>
      </w:r>
    </w:p>
    <w:p w14:paraId="4329C396" w14:textId="77777777" w:rsidR="00196589" w:rsidRPr="00C46419" w:rsidRDefault="00C91FC2" w:rsidP="00630958">
      <w:pPr>
        <w:pStyle w:val="Titre2"/>
        <w:spacing w:line="320" w:lineRule="atLeast"/>
        <w:rPr>
          <w:rFonts w:ascii="Arial" w:hAnsi="Arial" w:cs="Arial"/>
        </w:rPr>
      </w:pPr>
      <w:bookmarkStart w:id="123" w:name="_Ref473036543"/>
      <w:bookmarkStart w:id="124" w:name="_Toc212556631"/>
      <w:r w:rsidRPr="00C46419">
        <w:rPr>
          <w:rFonts w:ascii="Arial" w:hAnsi="Arial" w:cs="Arial"/>
        </w:rPr>
        <w:lastRenderedPageBreak/>
        <w:t>Confidentialité</w:t>
      </w:r>
      <w:bookmarkEnd w:id="123"/>
      <w:bookmarkEnd w:id="124"/>
    </w:p>
    <w:p w14:paraId="344120FE" w14:textId="77777777" w:rsidR="00196589" w:rsidRPr="00C46419" w:rsidRDefault="00196589" w:rsidP="00630958">
      <w:pPr>
        <w:pStyle w:val="Titre3"/>
        <w:spacing w:line="320" w:lineRule="atLeast"/>
        <w:rPr>
          <w:rFonts w:ascii="Arial" w:hAnsi="Arial" w:cs="Arial"/>
        </w:rPr>
      </w:pPr>
      <w:bookmarkStart w:id="125" w:name="_Toc212556632"/>
      <w:r w:rsidRPr="00C46419">
        <w:rPr>
          <w:rFonts w:ascii="Arial" w:hAnsi="Arial" w:cs="Arial"/>
        </w:rPr>
        <w:t>Obligations du Titulaire</w:t>
      </w:r>
      <w:bookmarkEnd w:id="125"/>
    </w:p>
    <w:p w14:paraId="419B7F66" w14:textId="77777777" w:rsidR="00D4251B" w:rsidRPr="00C46419" w:rsidRDefault="00D4251B"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En complément de l’article 5 du CCAG/PI, les Parties conviennent des stipulations suivantes :</w:t>
      </w:r>
    </w:p>
    <w:p w14:paraId="05733EB4" w14:textId="77777777" w:rsidR="00D4251B" w:rsidRPr="00C46419" w:rsidRDefault="00D4251B"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w:t>
      </w:r>
      <w:r w:rsidR="00F56D80" w:rsidRPr="00C46419">
        <w:rPr>
          <w:rFonts w:ascii="Arial" w:hAnsi="Arial" w:cs="Arial"/>
          <w:sz w:val="20"/>
          <w:szCs w:val="20"/>
        </w:rPr>
        <w:t>marché</w:t>
      </w:r>
      <w:r w:rsidRPr="00C46419">
        <w:rPr>
          <w:rFonts w:ascii="Arial" w:hAnsi="Arial" w:cs="Arial"/>
          <w:sz w:val="20"/>
          <w:szCs w:val="20"/>
        </w:rPr>
        <w:t xml:space="preserve"> ou au fonctionnement des services du Titulaire ou du </w:t>
      </w:r>
      <w:r w:rsidR="00B15116" w:rsidRPr="00C46419">
        <w:rPr>
          <w:rFonts w:ascii="Arial" w:hAnsi="Arial" w:cs="Arial"/>
          <w:sz w:val="20"/>
          <w:szCs w:val="20"/>
        </w:rPr>
        <w:t>Maitre d’Ouvrage</w:t>
      </w:r>
      <w:r w:rsidRPr="00C46419">
        <w:rPr>
          <w:rFonts w:ascii="Arial" w:hAnsi="Arial" w:cs="Arial"/>
          <w:sz w:val="20"/>
          <w:szCs w:val="20"/>
        </w:rPr>
        <w:t>.</w:t>
      </w:r>
    </w:p>
    <w:p w14:paraId="31394048" w14:textId="77777777" w:rsidR="00D4251B" w:rsidRPr="00C46419" w:rsidRDefault="00D4251B"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Les personnes habilitées, pour chaque partie, à recevoir, communiquer et transmettre les données confidentielles, sont </w:t>
      </w:r>
      <w:r w:rsidR="00B15116" w:rsidRPr="00C46419">
        <w:rPr>
          <w:rFonts w:ascii="Arial" w:hAnsi="Arial" w:cs="Arial"/>
          <w:sz w:val="20"/>
          <w:szCs w:val="20"/>
        </w:rPr>
        <w:t>identifiées par les Parties en début de marché.</w:t>
      </w:r>
    </w:p>
    <w:p w14:paraId="7C63C92B" w14:textId="77777777" w:rsidR="00D4251B" w:rsidRPr="00C46419" w:rsidRDefault="00D4251B"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 xml:space="preserve">Le Titulaire s’engage à faire respecter les obligations de confidentialité par son personnel, ses préposés, sous-traitants, cotraitants, entreprises liées, conseils et prestataires, susceptibles d’intervenir à un moment quelconque dans l’exécution du </w:t>
      </w:r>
      <w:r w:rsidR="00F56D80" w:rsidRPr="00C46419">
        <w:rPr>
          <w:rFonts w:ascii="Arial" w:hAnsi="Arial" w:cs="Arial"/>
          <w:sz w:val="20"/>
          <w:szCs w:val="20"/>
        </w:rPr>
        <w:t>marché</w:t>
      </w:r>
      <w:r w:rsidRPr="00C46419">
        <w:rPr>
          <w:rFonts w:ascii="Arial" w:hAnsi="Arial" w:cs="Arial"/>
          <w:sz w:val="20"/>
          <w:szCs w:val="20"/>
        </w:rPr>
        <w:t>.</w:t>
      </w:r>
    </w:p>
    <w:p w14:paraId="1B296D9C" w14:textId="77777777" w:rsidR="00196589" w:rsidRPr="00C46419" w:rsidRDefault="00196589" w:rsidP="00630958">
      <w:pPr>
        <w:tabs>
          <w:tab w:val="left" w:pos="284"/>
          <w:tab w:val="left" w:pos="567"/>
        </w:tabs>
        <w:spacing w:before="120" w:after="120" w:line="320" w:lineRule="atLeast"/>
        <w:jc w:val="both"/>
        <w:rPr>
          <w:rFonts w:ascii="Arial" w:hAnsi="Arial" w:cs="Arial"/>
          <w:sz w:val="20"/>
          <w:szCs w:val="20"/>
        </w:rPr>
      </w:pPr>
      <w:r w:rsidRPr="00C46419">
        <w:rPr>
          <w:rFonts w:ascii="Arial" w:hAnsi="Arial" w:cs="Arial"/>
          <w:sz w:val="20"/>
          <w:szCs w:val="20"/>
        </w:rPr>
        <w:t>Le Titulaire s’engage :</w:t>
      </w:r>
    </w:p>
    <w:p w14:paraId="1F5EBE3C" w14:textId="77777777" w:rsidR="00196589" w:rsidRPr="00C46419" w:rsidRDefault="00196589" w:rsidP="00630958">
      <w:pPr>
        <w:pStyle w:val="Paragraphedeliste"/>
        <w:numPr>
          <w:ilvl w:val="0"/>
          <w:numId w:val="19"/>
        </w:numPr>
        <w:tabs>
          <w:tab w:val="left" w:pos="709"/>
        </w:tabs>
        <w:spacing w:before="120" w:after="120" w:line="320" w:lineRule="atLeast"/>
        <w:ind w:left="714" w:hanging="357"/>
        <w:contextualSpacing w:val="0"/>
        <w:jc w:val="both"/>
        <w:rPr>
          <w:rFonts w:ascii="Arial" w:hAnsi="Arial" w:cs="Arial"/>
          <w:sz w:val="20"/>
          <w:szCs w:val="20"/>
        </w:rPr>
      </w:pPr>
      <w:r w:rsidRPr="00C46419">
        <w:rPr>
          <w:rFonts w:ascii="Arial" w:hAnsi="Arial" w:cs="Arial"/>
          <w:sz w:val="20"/>
          <w:szCs w:val="20"/>
        </w:rPr>
        <w:t xml:space="preserve">à ne pas divulguer ou retransmettre à des personnes physiques ou morales non autorisées les données confidentielles dont il aura eu connaissance dans le cadre du </w:t>
      </w:r>
      <w:r w:rsidR="00F56D80" w:rsidRPr="00C46419">
        <w:rPr>
          <w:rFonts w:ascii="Arial" w:hAnsi="Arial" w:cs="Arial"/>
          <w:sz w:val="20"/>
          <w:szCs w:val="20"/>
        </w:rPr>
        <w:t>marché</w:t>
      </w:r>
      <w:r w:rsidRPr="00C46419">
        <w:rPr>
          <w:rFonts w:ascii="Arial" w:hAnsi="Arial" w:cs="Arial"/>
          <w:sz w:val="20"/>
          <w:szCs w:val="20"/>
        </w:rPr>
        <w:t>,</w:t>
      </w:r>
    </w:p>
    <w:p w14:paraId="10B4BEFE" w14:textId="77777777" w:rsidR="00196589" w:rsidRPr="00C46419" w:rsidRDefault="00196589" w:rsidP="00630958">
      <w:pPr>
        <w:pStyle w:val="Paragraphedeliste"/>
        <w:numPr>
          <w:ilvl w:val="0"/>
          <w:numId w:val="19"/>
        </w:numPr>
        <w:tabs>
          <w:tab w:val="left" w:pos="709"/>
        </w:tabs>
        <w:spacing w:before="120" w:after="120" w:line="320" w:lineRule="atLeast"/>
        <w:ind w:left="714" w:hanging="357"/>
        <w:contextualSpacing w:val="0"/>
        <w:jc w:val="both"/>
        <w:rPr>
          <w:rFonts w:ascii="Arial" w:hAnsi="Arial" w:cs="Arial"/>
          <w:sz w:val="20"/>
          <w:szCs w:val="20"/>
        </w:rPr>
      </w:pPr>
      <w:r w:rsidRPr="00C46419">
        <w:rPr>
          <w:rFonts w:ascii="Arial" w:hAnsi="Arial" w:cs="Arial"/>
          <w:sz w:val="20"/>
          <w:szCs w:val="20"/>
        </w:rPr>
        <w:t xml:space="preserve">à ne pas copier, modifier ou altérer ces données confidentielles, au-delà de ce qui est strictement nécessaire à l'exécution du </w:t>
      </w:r>
      <w:r w:rsidR="00F56D80" w:rsidRPr="00C46419">
        <w:rPr>
          <w:rFonts w:ascii="Arial" w:hAnsi="Arial" w:cs="Arial"/>
          <w:sz w:val="20"/>
          <w:szCs w:val="20"/>
        </w:rPr>
        <w:t>marché</w:t>
      </w:r>
      <w:r w:rsidRPr="00C46419">
        <w:rPr>
          <w:rFonts w:ascii="Arial" w:hAnsi="Arial" w:cs="Arial"/>
          <w:sz w:val="20"/>
          <w:szCs w:val="20"/>
        </w:rPr>
        <w:t>,</w:t>
      </w:r>
    </w:p>
    <w:p w14:paraId="010FDCC9" w14:textId="77777777" w:rsidR="00196589" w:rsidRPr="00C46419" w:rsidRDefault="00196589" w:rsidP="00630958">
      <w:pPr>
        <w:pStyle w:val="Paragraphedeliste"/>
        <w:numPr>
          <w:ilvl w:val="0"/>
          <w:numId w:val="19"/>
        </w:numPr>
        <w:tabs>
          <w:tab w:val="left" w:pos="709"/>
        </w:tabs>
        <w:spacing w:before="120" w:after="120" w:line="320" w:lineRule="atLeast"/>
        <w:ind w:left="714" w:hanging="357"/>
        <w:contextualSpacing w:val="0"/>
        <w:jc w:val="both"/>
        <w:rPr>
          <w:rFonts w:ascii="Arial" w:hAnsi="Arial" w:cs="Arial"/>
          <w:sz w:val="20"/>
          <w:szCs w:val="20"/>
        </w:rPr>
      </w:pPr>
      <w:r w:rsidRPr="00C46419">
        <w:rPr>
          <w:rFonts w:ascii="Arial" w:hAnsi="Arial" w:cs="Arial"/>
          <w:sz w:val="20"/>
          <w:szCs w:val="20"/>
        </w:rPr>
        <w:t xml:space="preserve">à ne pas conserver de copies des données confidentielles (à l’exception des résultats du marché) après la fin de l’exécution du </w:t>
      </w:r>
      <w:r w:rsidR="00F56D80" w:rsidRPr="00C46419">
        <w:rPr>
          <w:rFonts w:ascii="Arial" w:hAnsi="Arial" w:cs="Arial"/>
          <w:sz w:val="20"/>
          <w:szCs w:val="20"/>
        </w:rPr>
        <w:t>marché</w:t>
      </w:r>
      <w:r w:rsidRPr="00C46419">
        <w:rPr>
          <w:rFonts w:ascii="Arial" w:hAnsi="Arial" w:cs="Arial"/>
          <w:sz w:val="20"/>
          <w:szCs w:val="20"/>
        </w:rPr>
        <w:t xml:space="preserve">, </w:t>
      </w:r>
    </w:p>
    <w:p w14:paraId="5895BB92" w14:textId="77777777" w:rsidR="00D4251B" w:rsidRPr="00C46419" w:rsidRDefault="00196589" w:rsidP="00630958">
      <w:pPr>
        <w:pStyle w:val="Paragraphedeliste"/>
        <w:numPr>
          <w:ilvl w:val="0"/>
          <w:numId w:val="19"/>
        </w:numPr>
        <w:tabs>
          <w:tab w:val="left" w:pos="709"/>
        </w:tabs>
        <w:spacing w:before="120" w:after="120" w:line="320" w:lineRule="atLeast"/>
        <w:ind w:left="714" w:hanging="357"/>
        <w:contextualSpacing w:val="0"/>
        <w:jc w:val="both"/>
        <w:rPr>
          <w:rFonts w:ascii="Arial" w:hAnsi="Arial" w:cs="Arial"/>
          <w:sz w:val="20"/>
          <w:szCs w:val="20"/>
        </w:rPr>
      </w:pPr>
      <w:r w:rsidRPr="00C46419">
        <w:rPr>
          <w:rFonts w:ascii="Arial" w:hAnsi="Arial" w:cs="Arial"/>
          <w:sz w:val="20"/>
          <w:szCs w:val="20"/>
        </w:rPr>
        <w:t xml:space="preserve">à ne pas utiliser les informations, documents et outils informatiques mis à sa disposition à d’autres fins que celles spécifiées dans le </w:t>
      </w:r>
      <w:r w:rsidR="00F56D80" w:rsidRPr="00C46419">
        <w:rPr>
          <w:rFonts w:ascii="Arial" w:hAnsi="Arial" w:cs="Arial"/>
          <w:sz w:val="20"/>
          <w:szCs w:val="20"/>
        </w:rPr>
        <w:t>marché</w:t>
      </w:r>
      <w:r w:rsidRPr="00C46419">
        <w:rPr>
          <w:rFonts w:ascii="Arial" w:hAnsi="Arial" w:cs="Arial"/>
          <w:sz w:val="20"/>
          <w:szCs w:val="20"/>
        </w:rPr>
        <w:t>.</w:t>
      </w:r>
    </w:p>
    <w:p w14:paraId="0349C4DC" w14:textId="77777777" w:rsidR="00D4251B" w:rsidRPr="00C46419" w:rsidRDefault="00D4251B" w:rsidP="00630958">
      <w:pPr>
        <w:tabs>
          <w:tab w:val="left" w:pos="284"/>
          <w:tab w:val="left" w:pos="567"/>
        </w:tabs>
        <w:spacing w:after="120" w:line="320" w:lineRule="atLeast"/>
        <w:jc w:val="both"/>
        <w:rPr>
          <w:rFonts w:ascii="Arial" w:hAnsi="Arial" w:cs="Arial"/>
          <w:sz w:val="20"/>
          <w:szCs w:val="20"/>
        </w:rPr>
      </w:pPr>
      <w:r w:rsidRPr="00C46419">
        <w:rPr>
          <w:rFonts w:ascii="Arial" w:hAnsi="Arial" w:cs="Arial"/>
          <w:sz w:val="20"/>
          <w:szCs w:val="20"/>
        </w:rPr>
        <w:t xml:space="preserve">Les obligations de confidentialité devront perdurer postérieurement à la fin de l’exécution du présent </w:t>
      </w:r>
      <w:r w:rsidR="00F56D80" w:rsidRPr="00C46419">
        <w:rPr>
          <w:rFonts w:ascii="Arial" w:hAnsi="Arial" w:cs="Arial"/>
          <w:sz w:val="20"/>
          <w:szCs w:val="20"/>
        </w:rPr>
        <w:t>marché</w:t>
      </w:r>
      <w:r w:rsidRPr="00C46419">
        <w:rPr>
          <w:rFonts w:ascii="Arial" w:hAnsi="Arial" w:cs="Arial"/>
          <w:sz w:val="20"/>
          <w:szCs w:val="20"/>
        </w:rPr>
        <w:t xml:space="preserve"> et ce pour une durée de dix (10) ans.</w:t>
      </w:r>
    </w:p>
    <w:p w14:paraId="4011CB51" w14:textId="77777777" w:rsidR="00D4251B" w:rsidRPr="00C46419" w:rsidRDefault="00196589" w:rsidP="00630958">
      <w:pPr>
        <w:tabs>
          <w:tab w:val="left" w:pos="284"/>
          <w:tab w:val="left" w:pos="567"/>
        </w:tabs>
        <w:spacing w:before="120" w:after="120" w:line="320" w:lineRule="atLeast"/>
        <w:jc w:val="both"/>
        <w:rPr>
          <w:rFonts w:ascii="Arial" w:hAnsi="Arial" w:cs="Arial"/>
          <w:sz w:val="20"/>
          <w:szCs w:val="20"/>
        </w:rPr>
      </w:pPr>
      <w:r w:rsidRPr="00C46419">
        <w:rPr>
          <w:rFonts w:ascii="Arial" w:hAnsi="Arial" w:cs="Arial"/>
          <w:sz w:val="20"/>
          <w:szCs w:val="20"/>
        </w:rPr>
        <w:t xml:space="preserve">La confidentialité ne s’applique pas aux informations et documents qui sont ou qui deviennent publics, notamment les informations et documents déjà en possession du Titulaire, ceux élaborés de façon indépendante par le Titulaire en dehors du cadre de ce </w:t>
      </w:r>
      <w:r w:rsidR="00F56D80" w:rsidRPr="00C46419">
        <w:rPr>
          <w:rFonts w:ascii="Arial" w:hAnsi="Arial" w:cs="Arial"/>
          <w:sz w:val="20"/>
          <w:szCs w:val="20"/>
        </w:rPr>
        <w:t>marché</w:t>
      </w:r>
      <w:r w:rsidRPr="00C46419">
        <w:rPr>
          <w:rFonts w:ascii="Arial" w:hAnsi="Arial" w:cs="Arial"/>
          <w:sz w:val="20"/>
          <w:szCs w:val="20"/>
        </w:rPr>
        <w:t xml:space="preserve">, voire obtenus de </w:t>
      </w:r>
      <w:r w:rsidR="00D4251B" w:rsidRPr="00C46419">
        <w:rPr>
          <w:rFonts w:ascii="Arial" w:hAnsi="Arial" w:cs="Arial"/>
          <w:sz w:val="20"/>
          <w:szCs w:val="20"/>
        </w:rPr>
        <w:t>tiers par des moyens légitimes.</w:t>
      </w:r>
    </w:p>
    <w:p w14:paraId="05B1C064" w14:textId="77777777" w:rsidR="00C91FC2" w:rsidRPr="00C46419" w:rsidRDefault="00C91FC2" w:rsidP="00630958">
      <w:pPr>
        <w:pStyle w:val="Titre3"/>
        <w:spacing w:line="320" w:lineRule="atLeast"/>
        <w:rPr>
          <w:rFonts w:ascii="Arial" w:hAnsi="Arial" w:cs="Arial"/>
        </w:rPr>
      </w:pPr>
      <w:bookmarkStart w:id="126" w:name="_Toc470683975"/>
      <w:bookmarkStart w:id="127" w:name="_Toc212556633"/>
      <w:r w:rsidRPr="00C46419">
        <w:rPr>
          <w:rFonts w:ascii="Arial" w:hAnsi="Arial" w:cs="Arial"/>
        </w:rPr>
        <w:t xml:space="preserve">Obligations du </w:t>
      </w:r>
      <w:bookmarkEnd w:id="126"/>
      <w:r w:rsidR="00CC4621" w:rsidRPr="00C46419">
        <w:rPr>
          <w:rFonts w:ascii="Arial" w:hAnsi="Arial" w:cs="Arial"/>
        </w:rPr>
        <w:t>Maitre d’Ouvrage</w:t>
      </w:r>
      <w:bookmarkEnd w:id="127"/>
    </w:p>
    <w:p w14:paraId="0F2E7E45" w14:textId="77777777" w:rsidR="00C91FC2" w:rsidRPr="00C46419" w:rsidRDefault="000C0187" w:rsidP="00630958">
      <w:pPr>
        <w:tabs>
          <w:tab w:val="left" w:pos="709"/>
        </w:tabs>
        <w:spacing w:after="120" w:line="320" w:lineRule="atLeast"/>
        <w:jc w:val="both"/>
        <w:rPr>
          <w:rFonts w:ascii="Arial" w:hAnsi="Arial" w:cs="Arial"/>
          <w:sz w:val="20"/>
          <w:szCs w:val="20"/>
        </w:rPr>
      </w:pPr>
      <w:r w:rsidRPr="00C46419">
        <w:rPr>
          <w:rFonts w:ascii="Arial" w:hAnsi="Arial" w:cs="Arial"/>
          <w:sz w:val="20"/>
          <w:szCs w:val="20"/>
        </w:rPr>
        <w:t>Le Maitre d’Ouvrage</w:t>
      </w:r>
      <w:r w:rsidR="00C91FC2" w:rsidRPr="00C46419">
        <w:rPr>
          <w:rFonts w:ascii="Arial" w:hAnsi="Arial" w:cs="Arial"/>
          <w:sz w:val="20"/>
          <w:szCs w:val="20"/>
        </w:rPr>
        <w:t xml:space="preserve"> s’engage pour sa part :</w:t>
      </w:r>
    </w:p>
    <w:p w14:paraId="05AECA8D" w14:textId="77777777" w:rsidR="00C91FC2" w:rsidRPr="00C46419" w:rsidRDefault="00C91FC2" w:rsidP="00630958">
      <w:pPr>
        <w:pStyle w:val="Paragraphedeliste"/>
        <w:numPr>
          <w:ilvl w:val="0"/>
          <w:numId w:val="8"/>
        </w:numPr>
        <w:tabs>
          <w:tab w:val="left" w:pos="709"/>
        </w:tabs>
        <w:spacing w:after="120" w:line="320" w:lineRule="atLeast"/>
        <w:ind w:left="714" w:hanging="357"/>
        <w:contextualSpacing w:val="0"/>
        <w:jc w:val="both"/>
        <w:rPr>
          <w:rFonts w:ascii="Arial" w:hAnsi="Arial" w:cs="Arial"/>
          <w:sz w:val="20"/>
          <w:szCs w:val="20"/>
        </w:rPr>
      </w:pPr>
      <w:r w:rsidRPr="00C46419">
        <w:rPr>
          <w:rFonts w:ascii="Arial" w:hAnsi="Arial" w:cs="Arial"/>
          <w:sz w:val="20"/>
          <w:szCs w:val="20"/>
        </w:rPr>
        <w:t xml:space="preserve">à respecter le caractère confidentiel des </w:t>
      </w:r>
      <w:r w:rsidR="00BA7DE0" w:rsidRPr="00C46419">
        <w:rPr>
          <w:rFonts w:ascii="Arial" w:hAnsi="Arial" w:cs="Arial"/>
          <w:sz w:val="20"/>
          <w:szCs w:val="20"/>
        </w:rPr>
        <w:t xml:space="preserve">données protégées par le secret industriel et commercial, </w:t>
      </w:r>
      <w:r w:rsidR="009B488C" w:rsidRPr="00C46419">
        <w:rPr>
          <w:rFonts w:ascii="Arial" w:hAnsi="Arial" w:cs="Arial"/>
          <w:sz w:val="20"/>
          <w:szCs w:val="20"/>
        </w:rPr>
        <w:t xml:space="preserve">notamment </w:t>
      </w:r>
      <w:r w:rsidR="00D4251B" w:rsidRPr="00C46419">
        <w:rPr>
          <w:rFonts w:ascii="Arial" w:hAnsi="Arial" w:cs="Arial"/>
          <w:sz w:val="20"/>
          <w:szCs w:val="20"/>
        </w:rPr>
        <w:t>l</w:t>
      </w:r>
      <w:r w:rsidR="00BA7DE0" w:rsidRPr="00C46419">
        <w:rPr>
          <w:rFonts w:ascii="Arial" w:hAnsi="Arial" w:cs="Arial"/>
          <w:sz w:val="20"/>
          <w:szCs w:val="20"/>
        </w:rPr>
        <w:t xml:space="preserve">es </w:t>
      </w:r>
      <w:r w:rsidRPr="00C46419">
        <w:rPr>
          <w:rFonts w:ascii="Arial" w:hAnsi="Arial" w:cs="Arial"/>
          <w:sz w:val="20"/>
          <w:szCs w:val="20"/>
        </w:rPr>
        <w:t>méthodes</w:t>
      </w:r>
      <w:r w:rsidR="00840156" w:rsidRPr="00C46419">
        <w:rPr>
          <w:rFonts w:ascii="Arial" w:hAnsi="Arial" w:cs="Arial"/>
          <w:sz w:val="20"/>
          <w:szCs w:val="20"/>
        </w:rPr>
        <w:t>,</w:t>
      </w:r>
      <w:r w:rsidRPr="00C46419">
        <w:rPr>
          <w:rFonts w:ascii="Arial" w:hAnsi="Arial" w:cs="Arial"/>
          <w:sz w:val="20"/>
          <w:szCs w:val="20"/>
        </w:rPr>
        <w:t xml:space="preserve"> procédés</w:t>
      </w:r>
      <w:r w:rsidR="00840156" w:rsidRPr="00C46419">
        <w:rPr>
          <w:rFonts w:ascii="Arial" w:hAnsi="Arial" w:cs="Arial"/>
          <w:sz w:val="20"/>
          <w:szCs w:val="20"/>
        </w:rPr>
        <w:t>, et savoir-faire</w:t>
      </w:r>
      <w:r w:rsidRPr="00C46419">
        <w:rPr>
          <w:rFonts w:ascii="Arial" w:hAnsi="Arial" w:cs="Arial"/>
          <w:sz w:val="20"/>
          <w:szCs w:val="20"/>
        </w:rPr>
        <w:t xml:space="preserve"> employés par le </w:t>
      </w:r>
      <w:r w:rsidR="006C6C47" w:rsidRPr="00C46419">
        <w:rPr>
          <w:rFonts w:ascii="Arial" w:hAnsi="Arial" w:cs="Arial"/>
          <w:sz w:val="20"/>
          <w:szCs w:val="20"/>
        </w:rPr>
        <w:t>Titulaire</w:t>
      </w:r>
      <w:r w:rsidR="00840156" w:rsidRPr="00C46419">
        <w:rPr>
          <w:rFonts w:ascii="Arial" w:hAnsi="Arial" w:cs="Arial"/>
          <w:sz w:val="20"/>
          <w:szCs w:val="20"/>
        </w:rPr>
        <w:t xml:space="preserve">, </w:t>
      </w:r>
      <w:r w:rsidRPr="00C46419">
        <w:rPr>
          <w:rFonts w:ascii="Arial" w:hAnsi="Arial" w:cs="Arial"/>
          <w:sz w:val="20"/>
          <w:szCs w:val="20"/>
        </w:rPr>
        <w:t xml:space="preserve">que celui-ci aurait désigné comme </w:t>
      </w:r>
      <w:r w:rsidR="009B488C" w:rsidRPr="00C46419">
        <w:rPr>
          <w:rFonts w:ascii="Arial" w:hAnsi="Arial" w:cs="Arial"/>
          <w:sz w:val="20"/>
          <w:szCs w:val="20"/>
        </w:rPr>
        <w:t>telles</w:t>
      </w:r>
      <w:r w:rsidRPr="00C46419">
        <w:rPr>
          <w:rFonts w:ascii="Arial" w:hAnsi="Arial" w:cs="Arial"/>
          <w:sz w:val="20"/>
          <w:szCs w:val="20"/>
        </w:rPr>
        <w:t xml:space="preserve"> dans le cadre de l’exécution du </w:t>
      </w:r>
      <w:r w:rsidR="00F56D80" w:rsidRPr="00C46419">
        <w:rPr>
          <w:rFonts w:ascii="Arial" w:hAnsi="Arial" w:cs="Arial"/>
          <w:sz w:val="20"/>
          <w:szCs w:val="20"/>
        </w:rPr>
        <w:t>marché</w:t>
      </w:r>
      <w:r w:rsidRPr="00C46419">
        <w:rPr>
          <w:rFonts w:ascii="Arial" w:hAnsi="Arial" w:cs="Arial"/>
          <w:sz w:val="20"/>
          <w:szCs w:val="20"/>
        </w:rPr>
        <w:t>,</w:t>
      </w:r>
    </w:p>
    <w:p w14:paraId="1D9D4084" w14:textId="77777777" w:rsidR="00C91FC2" w:rsidRPr="00C46419" w:rsidRDefault="00C91FC2" w:rsidP="00630958">
      <w:pPr>
        <w:pStyle w:val="Paragraphedeliste"/>
        <w:numPr>
          <w:ilvl w:val="0"/>
          <w:numId w:val="8"/>
        </w:numPr>
        <w:tabs>
          <w:tab w:val="left" w:pos="709"/>
        </w:tabs>
        <w:spacing w:after="120" w:line="320" w:lineRule="atLeast"/>
        <w:ind w:left="714" w:hanging="357"/>
        <w:contextualSpacing w:val="0"/>
        <w:jc w:val="both"/>
        <w:rPr>
          <w:rFonts w:ascii="Arial" w:hAnsi="Arial" w:cs="Arial"/>
          <w:sz w:val="20"/>
          <w:szCs w:val="20"/>
        </w:rPr>
      </w:pPr>
      <w:r w:rsidRPr="00C46419">
        <w:rPr>
          <w:rFonts w:ascii="Arial" w:hAnsi="Arial" w:cs="Arial"/>
          <w:sz w:val="20"/>
          <w:szCs w:val="20"/>
        </w:rPr>
        <w:t>à faire respecter par son personnel la même</w:t>
      </w:r>
      <w:r w:rsidR="00913A10" w:rsidRPr="00C46419">
        <w:rPr>
          <w:rFonts w:ascii="Arial" w:hAnsi="Arial" w:cs="Arial"/>
          <w:sz w:val="20"/>
          <w:szCs w:val="20"/>
        </w:rPr>
        <w:t xml:space="preserve"> obligation de confidentialité.</w:t>
      </w:r>
    </w:p>
    <w:p w14:paraId="34C0D1C2" w14:textId="77777777" w:rsidR="009C2172" w:rsidRPr="00C46419" w:rsidRDefault="009C2172" w:rsidP="00630958">
      <w:pPr>
        <w:pStyle w:val="Titre1"/>
        <w:spacing w:line="320" w:lineRule="atLeast"/>
        <w:rPr>
          <w:rFonts w:ascii="Arial" w:hAnsi="Arial" w:cs="Arial"/>
        </w:rPr>
      </w:pPr>
      <w:bookmarkStart w:id="128" w:name="_Toc212556634"/>
      <w:bookmarkStart w:id="129" w:name="_Toc436139920"/>
      <w:r w:rsidRPr="00C46419">
        <w:rPr>
          <w:rFonts w:ascii="Arial" w:hAnsi="Arial" w:cs="Arial"/>
        </w:rPr>
        <w:lastRenderedPageBreak/>
        <w:t xml:space="preserve">Modifications du </w:t>
      </w:r>
      <w:r w:rsidR="00F56D80" w:rsidRPr="00C46419">
        <w:rPr>
          <w:rFonts w:ascii="Arial" w:hAnsi="Arial" w:cs="Arial"/>
        </w:rPr>
        <w:t>marché</w:t>
      </w:r>
      <w:bookmarkEnd w:id="128"/>
    </w:p>
    <w:p w14:paraId="643BD617" w14:textId="77777777" w:rsidR="008833B2" w:rsidRPr="00C46419" w:rsidRDefault="008833B2" w:rsidP="00630958">
      <w:pPr>
        <w:spacing w:after="120" w:line="320" w:lineRule="atLeast"/>
        <w:jc w:val="both"/>
        <w:rPr>
          <w:rFonts w:ascii="Arial" w:hAnsi="Arial" w:cs="Arial"/>
          <w:sz w:val="20"/>
          <w:szCs w:val="20"/>
        </w:rPr>
      </w:pPr>
      <w:r w:rsidRPr="00C46419">
        <w:rPr>
          <w:rFonts w:ascii="Arial" w:hAnsi="Arial" w:cs="Arial"/>
          <w:sz w:val="20"/>
          <w:szCs w:val="20"/>
        </w:rPr>
        <w:t>Outre les éventuelles stipulations relatives aux révisions de prix ou au fractionnement du marché, le présent marché comprend des clauses de réexamen au sens de l’article R.2194-1 du code de la commande publique :</w:t>
      </w:r>
    </w:p>
    <w:p w14:paraId="66912FA8" w14:textId="77777777" w:rsidR="0086412C" w:rsidRPr="00C46419" w:rsidRDefault="0086412C" w:rsidP="00630958">
      <w:pPr>
        <w:pStyle w:val="Titre2"/>
        <w:spacing w:line="320" w:lineRule="atLeast"/>
        <w:rPr>
          <w:rFonts w:ascii="Arial" w:eastAsiaTheme="minorHAnsi" w:hAnsi="Arial" w:cs="Arial"/>
          <w:sz w:val="22"/>
          <w:szCs w:val="22"/>
        </w:rPr>
      </w:pPr>
      <w:bookmarkStart w:id="130" w:name="_Toc212556635"/>
      <w:bookmarkEnd w:id="129"/>
      <w:r w:rsidRPr="00C46419">
        <w:rPr>
          <w:rFonts w:ascii="Arial" w:hAnsi="Arial" w:cs="Arial"/>
        </w:rPr>
        <w:t xml:space="preserve">Cession du </w:t>
      </w:r>
      <w:r w:rsidR="00F56D80" w:rsidRPr="00C46419">
        <w:rPr>
          <w:rFonts w:ascii="Arial" w:hAnsi="Arial" w:cs="Arial"/>
        </w:rPr>
        <w:t>marché</w:t>
      </w:r>
      <w:bookmarkStart w:id="131" w:name="_Toc436139921"/>
      <w:r w:rsidR="000C0187" w:rsidRPr="00C46419">
        <w:rPr>
          <w:rFonts w:ascii="Arial" w:hAnsi="Arial" w:cs="Arial"/>
        </w:rPr>
        <w:t xml:space="preserve"> par le Titulaire</w:t>
      </w:r>
      <w:bookmarkEnd w:id="130"/>
    </w:p>
    <w:bookmarkEnd w:id="131"/>
    <w:p w14:paraId="6ADE312C" w14:textId="77777777" w:rsidR="009C2172" w:rsidRPr="00C46419" w:rsidRDefault="009C2172" w:rsidP="00630958">
      <w:pPr>
        <w:spacing w:after="120" w:line="320" w:lineRule="atLeast"/>
        <w:jc w:val="both"/>
        <w:rPr>
          <w:rFonts w:ascii="Arial" w:hAnsi="Arial" w:cs="Arial"/>
          <w:sz w:val="20"/>
          <w:szCs w:val="20"/>
        </w:rPr>
      </w:pPr>
      <w:r w:rsidRPr="00C46419">
        <w:rPr>
          <w:rFonts w:ascii="Arial" w:hAnsi="Arial" w:cs="Arial"/>
          <w:sz w:val="20"/>
          <w:szCs w:val="20"/>
        </w:rPr>
        <w:t xml:space="preserve">Le Titulaire s’interdit de céder tout ou partie des droits et obligations nés du présent </w:t>
      </w:r>
      <w:r w:rsidR="00F56D80" w:rsidRPr="00C46419">
        <w:rPr>
          <w:rFonts w:ascii="Arial" w:hAnsi="Arial" w:cs="Arial"/>
          <w:sz w:val="20"/>
          <w:szCs w:val="20"/>
        </w:rPr>
        <w:t>marché</w:t>
      </w:r>
      <w:r w:rsidRPr="00C46419">
        <w:rPr>
          <w:rFonts w:ascii="Arial" w:hAnsi="Arial" w:cs="Arial"/>
          <w:sz w:val="20"/>
          <w:szCs w:val="20"/>
        </w:rPr>
        <w:t xml:space="preserve"> à un tiers quelconque sans autorisation préalable </w:t>
      </w:r>
      <w:r w:rsidR="0086412C" w:rsidRPr="00C46419">
        <w:rPr>
          <w:rFonts w:ascii="Arial" w:hAnsi="Arial" w:cs="Arial"/>
          <w:sz w:val="20"/>
          <w:szCs w:val="20"/>
        </w:rPr>
        <w:t>du Pouvoir Adjudicateur.</w:t>
      </w:r>
    </w:p>
    <w:p w14:paraId="69114976" w14:textId="77777777" w:rsidR="008022A4" w:rsidRPr="00C46419" w:rsidRDefault="008022A4" w:rsidP="00630958">
      <w:pPr>
        <w:spacing w:after="120" w:line="320" w:lineRule="atLeast"/>
        <w:jc w:val="both"/>
        <w:rPr>
          <w:rFonts w:ascii="Arial" w:hAnsi="Arial" w:cs="Arial"/>
          <w:sz w:val="20"/>
          <w:szCs w:val="20"/>
        </w:rPr>
      </w:pPr>
      <w:r w:rsidRPr="00C46419">
        <w:rPr>
          <w:rFonts w:ascii="Arial" w:hAnsi="Arial" w:cs="Arial"/>
          <w:sz w:val="20"/>
          <w:szCs w:val="20"/>
        </w:rPr>
        <w:t>Dans sa demande d’agrément, le cessionnaire devra</w:t>
      </w:r>
      <w:r w:rsidR="006D6638" w:rsidRPr="00C46419">
        <w:rPr>
          <w:rFonts w:ascii="Arial" w:hAnsi="Arial" w:cs="Arial"/>
          <w:sz w:val="20"/>
          <w:szCs w:val="20"/>
        </w:rPr>
        <w:t xml:space="preserve"> fournir</w:t>
      </w:r>
      <w:r w:rsidR="00C635F9" w:rsidRPr="00C46419">
        <w:rPr>
          <w:rFonts w:ascii="Arial" w:hAnsi="Arial" w:cs="Arial"/>
          <w:sz w:val="20"/>
          <w:szCs w:val="20"/>
        </w:rPr>
        <w:t xml:space="preserve"> </w:t>
      </w:r>
      <w:r w:rsidRPr="00C46419">
        <w:rPr>
          <w:rFonts w:ascii="Arial" w:hAnsi="Arial" w:cs="Arial"/>
          <w:sz w:val="20"/>
          <w:szCs w:val="20"/>
        </w:rPr>
        <w:t xml:space="preserve">: </w:t>
      </w:r>
    </w:p>
    <w:p w14:paraId="573C2409" w14:textId="77777777" w:rsidR="008833B2" w:rsidRPr="00C46419" w:rsidRDefault="00105D5E" w:rsidP="00630958">
      <w:pPr>
        <w:pStyle w:val="Paragraphedeliste"/>
        <w:numPr>
          <w:ilvl w:val="0"/>
          <w:numId w:val="12"/>
        </w:numPr>
        <w:spacing w:after="120" w:line="320" w:lineRule="atLeast"/>
        <w:contextualSpacing w:val="0"/>
        <w:jc w:val="both"/>
        <w:rPr>
          <w:rFonts w:ascii="Arial" w:hAnsi="Arial" w:cs="Arial"/>
          <w:sz w:val="20"/>
          <w:szCs w:val="20"/>
        </w:rPr>
      </w:pPr>
      <w:r w:rsidRPr="00C46419">
        <w:rPr>
          <w:rFonts w:ascii="Arial" w:hAnsi="Arial" w:cs="Arial"/>
          <w:sz w:val="20"/>
          <w:szCs w:val="20"/>
        </w:rPr>
        <w:t xml:space="preserve">une déclaration sur l’honneur attestant que le cessionnaire ne tombe pas sous le coup </w:t>
      </w:r>
      <w:r w:rsidR="008833B2" w:rsidRPr="00C46419">
        <w:rPr>
          <w:rFonts w:ascii="Arial" w:hAnsi="Arial" w:cs="Arial"/>
          <w:sz w:val="20"/>
          <w:szCs w:val="20"/>
        </w:rPr>
        <w:t>d’un motif d’exclusion de la procédure de passation, prévu aux articles L.2141-1 à L.2141-11 du code de la commande publique (</w:t>
      </w:r>
      <w:r w:rsidR="008833B2" w:rsidRPr="00C46419">
        <w:rPr>
          <w:rFonts w:ascii="Arial" w:hAnsi="Arial" w:cs="Arial"/>
          <w:i/>
          <w:sz w:val="20"/>
          <w:szCs w:val="20"/>
        </w:rPr>
        <w:t>formulaire DC1 complété</w:t>
      </w:r>
      <w:r w:rsidR="008833B2" w:rsidRPr="00C46419">
        <w:rPr>
          <w:rFonts w:ascii="Arial" w:hAnsi="Arial" w:cs="Arial"/>
          <w:sz w:val="20"/>
          <w:szCs w:val="20"/>
        </w:rPr>
        <w:t>) ;</w:t>
      </w:r>
    </w:p>
    <w:p w14:paraId="393F43E3" w14:textId="77777777" w:rsidR="008022A4" w:rsidRPr="00C46419" w:rsidRDefault="00105D5E" w:rsidP="00630958">
      <w:pPr>
        <w:pStyle w:val="Paragraphedeliste"/>
        <w:numPr>
          <w:ilvl w:val="0"/>
          <w:numId w:val="12"/>
        </w:numPr>
        <w:spacing w:after="120" w:line="320" w:lineRule="atLeast"/>
        <w:contextualSpacing w:val="0"/>
        <w:jc w:val="both"/>
        <w:rPr>
          <w:rFonts w:ascii="Arial" w:hAnsi="Arial" w:cs="Arial"/>
          <w:sz w:val="20"/>
          <w:szCs w:val="20"/>
        </w:rPr>
      </w:pPr>
      <w:r w:rsidRPr="00C46419">
        <w:rPr>
          <w:rFonts w:ascii="Arial" w:hAnsi="Arial" w:cs="Arial"/>
          <w:sz w:val="20"/>
          <w:szCs w:val="20"/>
        </w:rPr>
        <w:t xml:space="preserve">un extrait K, K bis ou D1 </w:t>
      </w:r>
      <w:r w:rsidR="00020F4B" w:rsidRPr="00C46419">
        <w:rPr>
          <w:rFonts w:ascii="Arial" w:hAnsi="Arial" w:cs="Arial"/>
          <w:sz w:val="20"/>
          <w:szCs w:val="20"/>
        </w:rPr>
        <w:t>de moins de six mois</w:t>
      </w:r>
      <w:r w:rsidRPr="00C46419">
        <w:rPr>
          <w:rFonts w:ascii="Arial" w:hAnsi="Arial" w:cs="Arial"/>
          <w:sz w:val="20"/>
          <w:szCs w:val="20"/>
        </w:rPr>
        <w:t>, ou pour les entreprises n’en possédant pas, leur numéro SIREN</w:t>
      </w:r>
      <w:r w:rsidR="00020F4B" w:rsidRPr="00C46419">
        <w:rPr>
          <w:rFonts w:ascii="Arial" w:hAnsi="Arial" w:cs="Arial"/>
          <w:sz w:val="20"/>
          <w:szCs w:val="20"/>
        </w:rPr>
        <w:t>, ainsi que l’identité mandataires sociaux et, le cas échéant, les</w:t>
      </w:r>
      <w:r w:rsidRPr="00C46419">
        <w:rPr>
          <w:rFonts w:ascii="Arial" w:hAnsi="Arial" w:cs="Arial"/>
          <w:sz w:val="20"/>
          <w:szCs w:val="20"/>
        </w:rPr>
        <w:t xml:space="preserve"> pouvoirs des personnes habilitées à engager </w:t>
      </w:r>
      <w:r w:rsidR="00020F4B" w:rsidRPr="00C46419">
        <w:rPr>
          <w:rFonts w:ascii="Arial" w:hAnsi="Arial" w:cs="Arial"/>
          <w:sz w:val="20"/>
          <w:szCs w:val="20"/>
        </w:rPr>
        <w:t>le</w:t>
      </w:r>
      <w:r w:rsidRPr="00C46419">
        <w:rPr>
          <w:rFonts w:ascii="Arial" w:hAnsi="Arial" w:cs="Arial"/>
          <w:sz w:val="20"/>
          <w:szCs w:val="20"/>
        </w:rPr>
        <w:t xml:space="preserve"> cessionnaire</w:t>
      </w:r>
      <w:r w:rsidR="00020F4B" w:rsidRPr="00C46419">
        <w:rPr>
          <w:rFonts w:ascii="Arial" w:hAnsi="Arial" w:cs="Arial"/>
          <w:sz w:val="20"/>
          <w:szCs w:val="20"/>
        </w:rPr>
        <w:t xml:space="preserve"> </w:t>
      </w:r>
      <w:r w:rsidR="008022A4" w:rsidRPr="00C46419">
        <w:rPr>
          <w:rFonts w:ascii="Arial" w:hAnsi="Arial" w:cs="Arial"/>
          <w:sz w:val="20"/>
          <w:szCs w:val="20"/>
        </w:rPr>
        <w:t xml:space="preserve">; </w:t>
      </w:r>
    </w:p>
    <w:p w14:paraId="4B1C3468" w14:textId="77777777" w:rsidR="00CC7B37" w:rsidRPr="00C46419" w:rsidRDefault="00CC7B37" w:rsidP="00630958">
      <w:pPr>
        <w:pStyle w:val="Paragraphedeliste"/>
        <w:numPr>
          <w:ilvl w:val="0"/>
          <w:numId w:val="12"/>
        </w:numPr>
        <w:spacing w:after="120" w:line="320" w:lineRule="atLeast"/>
        <w:contextualSpacing w:val="0"/>
        <w:jc w:val="both"/>
        <w:rPr>
          <w:rFonts w:ascii="Arial" w:hAnsi="Arial" w:cs="Arial"/>
          <w:sz w:val="20"/>
          <w:szCs w:val="20"/>
        </w:rPr>
      </w:pPr>
      <w:r w:rsidRPr="00C46419">
        <w:rPr>
          <w:rFonts w:ascii="Arial" w:hAnsi="Arial" w:cs="Arial"/>
          <w:sz w:val="20"/>
          <w:szCs w:val="20"/>
        </w:rPr>
        <w:t>l’attestation sociale prévue à l'article L. 243-15 du code de la sécurité sociale et datant de moins de six mois ;</w:t>
      </w:r>
    </w:p>
    <w:p w14:paraId="14134490" w14:textId="77777777" w:rsidR="00105D5E" w:rsidRPr="00C46419" w:rsidRDefault="00105D5E" w:rsidP="00630958">
      <w:pPr>
        <w:pStyle w:val="Paragraphedeliste"/>
        <w:numPr>
          <w:ilvl w:val="0"/>
          <w:numId w:val="12"/>
        </w:numPr>
        <w:spacing w:after="120" w:line="320" w:lineRule="atLeast"/>
        <w:contextualSpacing w:val="0"/>
        <w:jc w:val="both"/>
        <w:rPr>
          <w:rFonts w:ascii="Arial" w:hAnsi="Arial" w:cs="Arial"/>
          <w:sz w:val="20"/>
          <w:szCs w:val="20"/>
        </w:rPr>
      </w:pPr>
      <w:r w:rsidRPr="00C46419">
        <w:rPr>
          <w:rFonts w:ascii="Arial" w:hAnsi="Arial" w:cs="Arial"/>
          <w:sz w:val="20"/>
          <w:szCs w:val="20"/>
        </w:rPr>
        <w:t>une attestation d’assurance responsabilité civile professionnelle en cours de validité ;</w:t>
      </w:r>
    </w:p>
    <w:p w14:paraId="423A066E" w14:textId="77777777" w:rsidR="008022A4" w:rsidRPr="00C46419" w:rsidRDefault="008022A4" w:rsidP="00630958">
      <w:pPr>
        <w:pStyle w:val="Paragraphedeliste"/>
        <w:numPr>
          <w:ilvl w:val="0"/>
          <w:numId w:val="13"/>
        </w:numPr>
        <w:spacing w:after="120" w:line="320" w:lineRule="atLeast"/>
        <w:ind w:left="714" w:hanging="357"/>
        <w:contextualSpacing w:val="0"/>
        <w:jc w:val="both"/>
        <w:rPr>
          <w:rFonts w:ascii="Arial" w:hAnsi="Arial" w:cs="Arial"/>
          <w:sz w:val="20"/>
          <w:szCs w:val="20"/>
        </w:rPr>
      </w:pPr>
      <w:r w:rsidRPr="00C46419">
        <w:rPr>
          <w:rFonts w:ascii="Arial" w:hAnsi="Arial" w:cs="Arial"/>
          <w:sz w:val="20"/>
          <w:szCs w:val="20"/>
        </w:rPr>
        <w:t>les</w:t>
      </w:r>
      <w:r w:rsidR="00105D5E" w:rsidRPr="00C46419">
        <w:rPr>
          <w:rFonts w:ascii="Arial" w:hAnsi="Arial" w:cs="Arial"/>
          <w:sz w:val="20"/>
          <w:szCs w:val="20"/>
        </w:rPr>
        <w:t xml:space="preserve"> autres</w:t>
      </w:r>
      <w:r w:rsidRPr="00C46419">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F56D80" w:rsidRPr="00C46419">
        <w:rPr>
          <w:rFonts w:ascii="Arial" w:hAnsi="Arial" w:cs="Arial"/>
          <w:sz w:val="20"/>
          <w:szCs w:val="20"/>
        </w:rPr>
        <w:t>marché</w:t>
      </w:r>
      <w:r w:rsidRPr="00C46419">
        <w:rPr>
          <w:rFonts w:ascii="Arial" w:hAnsi="Arial" w:cs="Arial"/>
          <w:sz w:val="20"/>
          <w:szCs w:val="20"/>
        </w:rPr>
        <w:t xml:space="preserve"> pour la durée restante de celui-ci ;</w:t>
      </w:r>
    </w:p>
    <w:p w14:paraId="471573B1" w14:textId="77777777" w:rsidR="008022A4" w:rsidRPr="00C46419" w:rsidRDefault="008022A4" w:rsidP="00630958">
      <w:pPr>
        <w:pStyle w:val="Paragraphedeliste"/>
        <w:numPr>
          <w:ilvl w:val="0"/>
          <w:numId w:val="13"/>
        </w:numPr>
        <w:spacing w:after="120" w:line="320" w:lineRule="atLeast"/>
        <w:ind w:left="714" w:hanging="357"/>
        <w:contextualSpacing w:val="0"/>
        <w:jc w:val="both"/>
        <w:rPr>
          <w:rFonts w:ascii="Arial" w:hAnsi="Arial" w:cs="Arial"/>
          <w:sz w:val="20"/>
          <w:szCs w:val="20"/>
        </w:rPr>
      </w:pPr>
      <w:r w:rsidRPr="00C46419">
        <w:rPr>
          <w:rFonts w:ascii="Arial" w:hAnsi="Arial" w:cs="Arial"/>
          <w:sz w:val="20"/>
          <w:szCs w:val="20"/>
        </w:rPr>
        <w:t>La date à laquelle la cession doit intervenir.</w:t>
      </w:r>
    </w:p>
    <w:p w14:paraId="1D041CF4" w14:textId="77777777" w:rsidR="009C2172" w:rsidRPr="00C46419" w:rsidRDefault="009C2172" w:rsidP="00630958">
      <w:pPr>
        <w:spacing w:after="120" w:line="320" w:lineRule="atLeast"/>
        <w:jc w:val="both"/>
        <w:rPr>
          <w:rFonts w:ascii="Arial" w:hAnsi="Arial" w:cs="Arial"/>
          <w:sz w:val="20"/>
          <w:szCs w:val="20"/>
        </w:rPr>
      </w:pPr>
      <w:r w:rsidRPr="00C46419">
        <w:rPr>
          <w:rFonts w:ascii="Arial" w:hAnsi="Arial" w:cs="Arial"/>
          <w:sz w:val="20"/>
          <w:szCs w:val="20"/>
        </w:rPr>
        <w:t xml:space="preserve">La cession étant subordonnée à l’autorisation prévue au présent article, </w:t>
      </w:r>
      <w:r w:rsidR="000C0187" w:rsidRPr="00C46419">
        <w:rPr>
          <w:rFonts w:ascii="Arial" w:hAnsi="Arial" w:cs="Arial"/>
          <w:sz w:val="20"/>
          <w:szCs w:val="20"/>
        </w:rPr>
        <w:t>le Maitre d’Ouvrage</w:t>
      </w:r>
      <w:r w:rsidR="0086412C" w:rsidRPr="00C46419">
        <w:rPr>
          <w:rFonts w:ascii="Arial" w:hAnsi="Arial" w:cs="Arial"/>
          <w:sz w:val="20"/>
          <w:szCs w:val="20"/>
        </w:rPr>
        <w:t xml:space="preserve"> se réserve</w:t>
      </w:r>
      <w:r w:rsidRPr="00C46419">
        <w:rPr>
          <w:rFonts w:ascii="Arial" w:hAnsi="Arial" w:cs="Arial"/>
          <w:sz w:val="20"/>
          <w:szCs w:val="20"/>
        </w:rPr>
        <w:t xml:space="preserve"> le droit de refuser la cession si le cessionnaire pressenti ne présente pas les qu</w:t>
      </w:r>
      <w:r w:rsidR="00EA0C7C" w:rsidRPr="00C46419">
        <w:rPr>
          <w:rFonts w:ascii="Arial" w:hAnsi="Arial" w:cs="Arial"/>
          <w:sz w:val="20"/>
          <w:szCs w:val="20"/>
        </w:rPr>
        <w:t xml:space="preserve">alités et garanties requises </w:t>
      </w:r>
      <w:r w:rsidRPr="00C46419">
        <w:rPr>
          <w:rFonts w:ascii="Arial" w:hAnsi="Arial" w:cs="Arial"/>
          <w:sz w:val="20"/>
          <w:szCs w:val="20"/>
        </w:rPr>
        <w:t xml:space="preserve">exposées ci-dessus. </w:t>
      </w:r>
    </w:p>
    <w:p w14:paraId="41D77357" w14:textId="77777777" w:rsidR="009C2172" w:rsidRPr="00C46419" w:rsidRDefault="000C0187" w:rsidP="00630958">
      <w:pPr>
        <w:spacing w:after="120" w:line="320" w:lineRule="atLeast"/>
        <w:jc w:val="both"/>
        <w:rPr>
          <w:rFonts w:ascii="Arial" w:hAnsi="Arial" w:cs="Arial"/>
          <w:sz w:val="20"/>
          <w:szCs w:val="20"/>
        </w:rPr>
      </w:pPr>
      <w:r w:rsidRPr="00C46419">
        <w:rPr>
          <w:rFonts w:ascii="Arial" w:hAnsi="Arial" w:cs="Arial"/>
          <w:sz w:val="20"/>
          <w:szCs w:val="20"/>
        </w:rPr>
        <w:t>Le Maitre d’Ouvrage</w:t>
      </w:r>
      <w:r w:rsidR="009C2172" w:rsidRPr="00C46419">
        <w:rPr>
          <w:rFonts w:ascii="Arial" w:hAnsi="Arial" w:cs="Arial"/>
          <w:sz w:val="20"/>
          <w:szCs w:val="20"/>
        </w:rPr>
        <w:t xml:space="preserve"> </w:t>
      </w:r>
      <w:r w:rsidR="00EA0C7C" w:rsidRPr="00C46419">
        <w:rPr>
          <w:rFonts w:ascii="Arial" w:hAnsi="Arial" w:cs="Arial"/>
          <w:sz w:val="20"/>
          <w:szCs w:val="20"/>
        </w:rPr>
        <w:t>se prononce</w:t>
      </w:r>
      <w:r w:rsidR="009C2172" w:rsidRPr="00C46419">
        <w:rPr>
          <w:rFonts w:ascii="Arial" w:hAnsi="Arial" w:cs="Arial"/>
          <w:sz w:val="20"/>
          <w:szCs w:val="20"/>
        </w:rPr>
        <w:t xml:space="preserve"> sur l’agrément du cessionnaire au plus tard vingt (20) jours ouvrés après réception de la demande d’agrément, étant précisé que </w:t>
      </w:r>
      <w:r w:rsidRPr="00C46419">
        <w:rPr>
          <w:rFonts w:ascii="Arial" w:hAnsi="Arial" w:cs="Arial"/>
          <w:sz w:val="20"/>
          <w:szCs w:val="20"/>
        </w:rPr>
        <w:t>le Maitre d’Ouvrage</w:t>
      </w:r>
      <w:r w:rsidR="009C2172" w:rsidRPr="00C46419">
        <w:rPr>
          <w:rFonts w:ascii="Arial" w:hAnsi="Arial" w:cs="Arial"/>
          <w:sz w:val="20"/>
          <w:szCs w:val="20"/>
        </w:rPr>
        <w:t xml:space="preserve"> ne </w:t>
      </w:r>
      <w:r w:rsidR="00EA0C7C" w:rsidRPr="00C46419">
        <w:rPr>
          <w:rFonts w:ascii="Arial" w:hAnsi="Arial" w:cs="Arial"/>
          <w:sz w:val="20"/>
          <w:szCs w:val="20"/>
        </w:rPr>
        <w:t>peut</w:t>
      </w:r>
      <w:r w:rsidR="009C2172" w:rsidRPr="00C46419">
        <w:rPr>
          <w:rFonts w:ascii="Arial" w:hAnsi="Arial" w:cs="Arial"/>
          <w:sz w:val="20"/>
          <w:szCs w:val="20"/>
        </w:rPr>
        <w:t xml:space="preserve"> refuser une demande d’agrément </w:t>
      </w:r>
      <w:r w:rsidR="00EA0C7C" w:rsidRPr="00C46419">
        <w:rPr>
          <w:rFonts w:ascii="Arial" w:hAnsi="Arial" w:cs="Arial"/>
          <w:sz w:val="20"/>
          <w:szCs w:val="20"/>
        </w:rPr>
        <w:t xml:space="preserve">que </w:t>
      </w:r>
      <w:r w:rsidR="009C2172" w:rsidRPr="00C46419">
        <w:rPr>
          <w:rFonts w:ascii="Arial" w:hAnsi="Arial" w:cs="Arial"/>
          <w:sz w:val="20"/>
          <w:szCs w:val="20"/>
        </w:rPr>
        <w:t xml:space="preserve">si le cessionnaire pressenti </w:t>
      </w:r>
      <w:r w:rsidR="00EA0C7C" w:rsidRPr="00C46419">
        <w:rPr>
          <w:rFonts w:ascii="Arial" w:hAnsi="Arial" w:cs="Arial"/>
          <w:sz w:val="20"/>
          <w:szCs w:val="20"/>
        </w:rPr>
        <w:t xml:space="preserve">ne </w:t>
      </w:r>
      <w:r w:rsidR="009C2172" w:rsidRPr="00C46419">
        <w:rPr>
          <w:rFonts w:ascii="Arial" w:hAnsi="Arial" w:cs="Arial"/>
          <w:sz w:val="20"/>
          <w:szCs w:val="20"/>
        </w:rPr>
        <w:t>présente</w:t>
      </w:r>
      <w:r w:rsidR="00EA0C7C" w:rsidRPr="00C46419">
        <w:rPr>
          <w:rFonts w:ascii="Arial" w:hAnsi="Arial" w:cs="Arial"/>
          <w:sz w:val="20"/>
          <w:szCs w:val="20"/>
        </w:rPr>
        <w:t xml:space="preserve"> pas</w:t>
      </w:r>
      <w:r w:rsidR="009C2172" w:rsidRPr="00C46419">
        <w:rPr>
          <w:rFonts w:ascii="Arial" w:hAnsi="Arial" w:cs="Arial"/>
          <w:sz w:val="20"/>
          <w:szCs w:val="20"/>
        </w:rPr>
        <w:t xml:space="preserve"> les qualités et garanties requises exposées ci-dessus.</w:t>
      </w:r>
    </w:p>
    <w:p w14:paraId="57F783BA" w14:textId="2D7B3696" w:rsidR="00E162D0" w:rsidRPr="00C46419" w:rsidRDefault="009C2172" w:rsidP="00630958">
      <w:pPr>
        <w:spacing w:after="120" w:line="320" w:lineRule="atLeast"/>
        <w:jc w:val="both"/>
        <w:rPr>
          <w:rFonts w:ascii="Arial" w:hAnsi="Arial" w:cs="Arial"/>
          <w:sz w:val="20"/>
          <w:szCs w:val="20"/>
        </w:rPr>
      </w:pPr>
      <w:r w:rsidRPr="00C46419">
        <w:rPr>
          <w:rFonts w:ascii="Arial" w:hAnsi="Arial" w:cs="Arial"/>
          <w:sz w:val="20"/>
          <w:szCs w:val="20"/>
        </w:rPr>
        <w:t xml:space="preserve">Dans tous </w:t>
      </w:r>
      <w:r w:rsidR="00EA0C7C" w:rsidRPr="00C46419">
        <w:rPr>
          <w:rFonts w:ascii="Arial" w:hAnsi="Arial" w:cs="Arial"/>
          <w:sz w:val="20"/>
          <w:szCs w:val="20"/>
        </w:rPr>
        <w:t>les cas, le Titulaire respecte</w:t>
      </w:r>
      <w:r w:rsidR="00770E78" w:rsidRPr="00C46419">
        <w:rPr>
          <w:rFonts w:ascii="Arial" w:hAnsi="Arial" w:cs="Arial"/>
          <w:sz w:val="20"/>
          <w:szCs w:val="20"/>
        </w:rPr>
        <w:t>ra</w:t>
      </w:r>
      <w:r w:rsidR="00E9017D" w:rsidRPr="00C46419">
        <w:rPr>
          <w:rFonts w:ascii="Arial" w:hAnsi="Arial" w:cs="Arial"/>
          <w:sz w:val="20"/>
          <w:szCs w:val="20"/>
        </w:rPr>
        <w:t xml:space="preserve"> ses engagements contractuels.</w:t>
      </w:r>
      <w:bookmarkStart w:id="132" w:name="_Toc389740533"/>
      <w:bookmarkEnd w:id="132"/>
    </w:p>
    <w:p w14:paraId="4D8554E8" w14:textId="77777777" w:rsidR="00E162D0" w:rsidRPr="00C46419" w:rsidRDefault="00E162D0" w:rsidP="00630958">
      <w:pPr>
        <w:pStyle w:val="Titre2"/>
        <w:numPr>
          <w:ilvl w:val="1"/>
          <w:numId w:val="16"/>
        </w:numPr>
        <w:spacing w:line="320" w:lineRule="atLeast"/>
        <w:rPr>
          <w:rFonts w:ascii="Arial" w:hAnsi="Arial" w:cs="Arial"/>
        </w:rPr>
      </w:pPr>
      <w:bookmarkStart w:id="133" w:name="_Toc490059179"/>
      <w:bookmarkStart w:id="134" w:name="_Toc212556636"/>
      <w:bookmarkStart w:id="135" w:name="_Ref469296840"/>
      <w:bookmarkStart w:id="136" w:name="_Toc470683952"/>
      <w:r w:rsidRPr="00C46419">
        <w:rPr>
          <w:rFonts w:ascii="Arial" w:hAnsi="Arial" w:cs="Arial"/>
        </w:rPr>
        <w:t>Modifications en cours d’exécution</w:t>
      </w:r>
      <w:bookmarkEnd w:id="133"/>
      <w:bookmarkEnd w:id="134"/>
      <w:r w:rsidRPr="00C46419">
        <w:rPr>
          <w:rFonts w:ascii="Arial" w:hAnsi="Arial" w:cs="Arial"/>
        </w:rPr>
        <w:t xml:space="preserve"> </w:t>
      </w:r>
      <w:bookmarkEnd w:id="135"/>
      <w:bookmarkEnd w:id="136"/>
    </w:p>
    <w:p w14:paraId="0F172186" w14:textId="77777777" w:rsidR="00E162D0" w:rsidRPr="00C46419" w:rsidRDefault="00E162D0" w:rsidP="00630958">
      <w:pPr>
        <w:pStyle w:val="Titre3"/>
        <w:spacing w:line="320" w:lineRule="atLeast"/>
        <w:rPr>
          <w:rFonts w:ascii="Arial" w:hAnsi="Arial" w:cs="Arial"/>
        </w:rPr>
      </w:pPr>
      <w:bookmarkStart w:id="137" w:name="_Toc212556637"/>
      <w:r w:rsidRPr="00C46419">
        <w:rPr>
          <w:rFonts w:ascii="Arial" w:hAnsi="Arial" w:cs="Arial"/>
        </w:rPr>
        <w:t>Modifications de caractère technique</w:t>
      </w:r>
      <w:bookmarkEnd w:id="137"/>
    </w:p>
    <w:p w14:paraId="056DD1F9" w14:textId="1462D942" w:rsidR="00E162D0" w:rsidRPr="00C46419" w:rsidRDefault="00BA7312" w:rsidP="00630958">
      <w:pPr>
        <w:spacing w:before="120" w:after="120" w:line="320" w:lineRule="atLeast"/>
        <w:jc w:val="both"/>
        <w:rPr>
          <w:rFonts w:ascii="Arial" w:hAnsi="Arial" w:cs="Arial"/>
          <w:sz w:val="20"/>
          <w:szCs w:val="20"/>
        </w:rPr>
      </w:pPr>
      <w:r w:rsidRPr="00C46419">
        <w:rPr>
          <w:rFonts w:ascii="Arial" w:hAnsi="Arial" w:cs="Arial"/>
          <w:sz w:val="20"/>
          <w:szCs w:val="20"/>
        </w:rPr>
        <w:t>L</w:t>
      </w:r>
      <w:r w:rsidR="00E162D0" w:rsidRPr="00C46419">
        <w:rPr>
          <w:rFonts w:ascii="Arial" w:hAnsi="Arial" w:cs="Arial"/>
          <w:sz w:val="20"/>
          <w:szCs w:val="20"/>
        </w:rPr>
        <w:t>es modifications de caractère technique ou les prestations supplémentaires, qu’elles soient à l’initiative du Maitre d’Ouvrage ou du Titulaire, donnent obligatoirement lieu à l’établissement d’un devis préalable avant tout commencement d’exécution. Ce devis est établi dans un délai de quinze (15) jours à compter de la demande du Maitre d’Ouvrage. Le devis est validé par le Maitre d’Ouvrage au moyen d’un ordre de service notifié au Titulaire. Le Titulaire dispose d’un délai de quinze (15) jours pour présenter ses observations éventuelles.</w:t>
      </w:r>
    </w:p>
    <w:p w14:paraId="611CEB16" w14:textId="77777777" w:rsidR="00E162D0" w:rsidRPr="00C46419" w:rsidRDefault="00E162D0" w:rsidP="00630958">
      <w:pPr>
        <w:spacing w:before="120" w:after="120" w:line="320" w:lineRule="atLeast"/>
        <w:jc w:val="both"/>
        <w:rPr>
          <w:rFonts w:ascii="Arial" w:hAnsi="Arial" w:cs="Arial"/>
          <w:sz w:val="20"/>
          <w:szCs w:val="20"/>
        </w:rPr>
      </w:pPr>
      <w:r w:rsidRPr="00C46419">
        <w:rPr>
          <w:rFonts w:ascii="Arial" w:hAnsi="Arial" w:cs="Arial"/>
          <w:sz w:val="20"/>
          <w:szCs w:val="20"/>
        </w:rPr>
        <w:lastRenderedPageBreak/>
        <w:t>Le coût des prestations ainsi modifiées est établi sur la base des prix unitaires figurant dans la décomposition du prix global forfaitaire et en fonction du temps réellement passé. A cet effet, le Titulaire fournit au Maitre d’Ouvrage tous les justificatifs utiles.</w:t>
      </w:r>
    </w:p>
    <w:p w14:paraId="2D739C96" w14:textId="77777777" w:rsidR="00E162D0" w:rsidRPr="00C46419" w:rsidRDefault="00E162D0" w:rsidP="00630958">
      <w:pPr>
        <w:spacing w:before="120" w:after="120" w:line="320" w:lineRule="atLeast"/>
        <w:jc w:val="both"/>
        <w:rPr>
          <w:rFonts w:ascii="Arial" w:hAnsi="Arial" w:cs="Arial"/>
          <w:sz w:val="20"/>
          <w:szCs w:val="20"/>
        </w:rPr>
      </w:pPr>
      <w:r w:rsidRPr="00C46419">
        <w:rPr>
          <w:rFonts w:ascii="Arial" w:hAnsi="Arial" w:cs="Arial"/>
          <w:sz w:val="20"/>
          <w:szCs w:val="20"/>
        </w:rPr>
        <w:t>Aucune prestation supplémentaire exécutée par le Titulaire ne donnera lieu à rémunération si elle n’a pas fait l’objet d’une acceptation préalable du devis par ordre de service signé par le représentant du Maitre d’Ouvrage.</w:t>
      </w:r>
    </w:p>
    <w:p w14:paraId="474AE80E" w14:textId="77777777" w:rsidR="00E162D0" w:rsidRPr="00C46419" w:rsidRDefault="00E162D0" w:rsidP="00630958">
      <w:pPr>
        <w:spacing w:before="120" w:after="120" w:line="320" w:lineRule="atLeast"/>
        <w:jc w:val="both"/>
        <w:rPr>
          <w:rFonts w:ascii="Arial" w:hAnsi="Arial" w:cs="Arial"/>
          <w:sz w:val="20"/>
          <w:szCs w:val="20"/>
        </w:rPr>
      </w:pPr>
      <w:r w:rsidRPr="00C46419">
        <w:rPr>
          <w:rFonts w:ascii="Arial" w:hAnsi="Arial" w:cs="Arial"/>
          <w:sz w:val="20"/>
          <w:szCs w:val="20"/>
        </w:rPr>
        <w:t>La modification du forfait de rémunération donne lieu à la signature d’un avenant.</w:t>
      </w:r>
    </w:p>
    <w:p w14:paraId="1FB53874" w14:textId="77777777" w:rsidR="00E162D0" w:rsidRPr="00C46419" w:rsidRDefault="00E162D0" w:rsidP="00630958">
      <w:pPr>
        <w:pStyle w:val="Titre3"/>
        <w:spacing w:line="320" w:lineRule="atLeast"/>
        <w:rPr>
          <w:rFonts w:ascii="Arial" w:hAnsi="Arial" w:cs="Arial"/>
        </w:rPr>
      </w:pPr>
      <w:bookmarkStart w:id="138" w:name="_Toc212556638"/>
      <w:r w:rsidRPr="00C46419">
        <w:rPr>
          <w:rFonts w:ascii="Arial" w:hAnsi="Arial" w:cs="Arial"/>
        </w:rPr>
        <w:t>Modifications liées à la durée de l’opération</w:t>
      </w:r>
      <w:bookmarkEnd w:id="138"/>
    </w:p>
    <w:p w14:paraId="06438C0B" w14:textId="77777777" w:rsidR="00F21885" w:rsidRPr="00C46419" w:rsidRDefault="00E568A6" w:rsidP="00630958">
      <w:pPr>
        <w:spacing w:before="120" w:after="120" w:line="320" w:lineRule="atLeast"/>
        <w:jc w:val="both"/>
        <w:rPr>
          <w:rFonts w:ascii="Arial" w:hAnsi="Arial" w:cs="Arial"/>
          <w:sz w:val="20"/>
          <w:szCs w:val="20"/>
        </w:rPr>
      </w:pPr>
      <w:r w:rsidRPr="00C46419">
        <w:rPr>
          <w:rFonts w:ascii="Arial" w:hAnsi="Arial" w:cs="Arial"/>
          <w:sz w:val="20"/>
          <w:szCs w:val="20"/>
        </w:rPr>
        <w:t>Le forfait ne sera pas modifié</w:t>
      </w:r>
      <w:r w:rsidR="00F21885" w:rsidRPr="00C46419">
        <w:rPr>
          <w:rFonts w:ascii="Arial" w:hAnsi="Arial" w:cs="Arial"/>
          <w:sz w:val="20"/>
          <w:szCs w:val="20"/>
        </w:rPr>
        <w:t> :</w:t>
      </w:r>
    </w:p>
    <w:p w14:paraId="4B41338A" w14:textId="77777777" w:rsidR="00E568A6" w:rsidRPr="00C46419" w:rsidRDefault="00E568A6" w:rsidP="00630958">
      <w:pPr>
        <w:pStyle w:val="Paragraphedeliste"/>
        <w:numPr>
          <w:ilvl w:val="0"/>
          <w:numId w:val="23"/>
        </w:numPr>
        <w:spacing w:before="120" w:after="120" w:line="320" w:lineRule="atLeast"/>
        <w:ind w:left="426" w:hanging="284"/>
        <w:contextualSpacing w:val="0"/>
        <w:jc w:val="both"/>
        <w:rPr>
          <w:rFonts w:ascii="Arial" w:hAnsi="Arial" w:cs="Arial"/>
          <w:sz w:val="20"/>
          <w:szCs w:val="20"/>
        </w:rPr>
      </w:pPr>
      <w:r w:rsidRPr="00C46419">
        <w:rPr>
          <w:rFonts w:ascii="Arial" w:hAnsi="Arial" w:cs="Arial"/>
          <w:sz w:val="20"/>
          <w:szCs w:val="20"/>
        </w:rPr>
        <w:t>en cas de variation des dates prévisionnelles de l’opération indiquées au présent C.C.A. P. ou au C.C.T.P.</w:t>
      </w:r>
      <w:r w:rsidR="00F21885" w:rsidRPr="00C46419">
        <w:rPr>
          <w:rFonts w:ascii="Arial" w:hAnsi="Arial" w:cs="Arial"/>
          <w:sz w:val="20"/>
          <w:szCs w:val="20"/>
        </w:rPr>
        <w:t> ;</w:t>
      </w:r>
    </w:p>
    <w:p w14:paraId="1FDA944C" w14:textId="77777777" w:rsidR="00E568A6" w:rsidRPr="00C46419" w:rsidRDefault="0016430E" w:rsidP="00630958">
      <w:pPr>
        <w:pStyle w:val="Paragraphedeliste"/>
        <w:numPr>
          <w:ilvl w:val="0"/>
          <w:numId w:val="23"/>
        </w:numPr>
        <w:spacing w:before="120" w:after="120" w:line="320" w:lineRule="atLeast"/>
        <w:ind w:left="426" w:hanging="284"/>
        <w:contextualSpacing w:val="0"/>
        <w:jc w:val="both"/>
        <w:rPr>
          <w:rFonts w:ascii="Arial" w:hAnsi="Arial" w:cs="Arial"/>
          <w:sz w:val="20"/>
          <w:szCs w:val="20"/>
        </w:rPr>
      </w:pPr>
      <w:r w:rsidRPr="00C46419">
        <w:rPr>
          <w:rFonts w:ascii="Arial" w:hAnsi="Arial" w:cs="Arial"/>
          <w:sz w:val="20"/>
          <w:szCs w:val="20"/>
        </w:rPr>
        <w:t>et plus généralement, en</w:t>
      </w:r>
      <w:r w:rsidR="00E568A6" w:rsidRPr="00C46419">
        <w:rPr>
          <w:rFonts w:ascii="Arial" w:hAnsi="Arial" w:cs="Arial"/>
          <w:sz w:val="20"/>
          <w:szCs w:val="20"/>
        </w:rPr>
        <w:t xml:space="preserve"> cas d'augmentation</w:t>
      </w:r>
      <w:r w:rsidR="00F21885" w:rsidRPr="00C46419">
        <w:rPr>
          <w:rFonts w:ascii="Arial" w:hAnsi="Arial" w:cs="Arial"/>
          <w:sz w:val="20"/>
          <w:szCs w:val="20"/>
        </w:rPr>
        <w:t>, pour quelque cause que ce soit,</w:t>
      </w:r>
      <w:r w:rsidR="00E568A6" w:rsidRPr="00C46419">
        <w:rPr>
          <w:rFonts w:ascii="Arial" w:hAnsi="Arial" w:cs="Arial"/>
          <w:sz w:val="20"/>
          <w:szCs w:val="20"/>
        </w:rPr>
        <w:t xml:space="preserve"> de la durée prévisionnelle</w:t>
      </w:r>
      <w:r w:rsidR="00F21885" w:rsidRPr="00C46419">
        <w:rPr>
          <w:rFonts w:ascii="Arial" w:hAnsi="Arial" w:cs="Arial"/>
          <w:sz w:val="20"/>
          <w:szCs w:val="20"/>
        </w:rPr>
        <w:t xml:space="preserve"> de l’une des p</w:t>
      </w:r>
      <w:r w:rsidR="00DC093A" w:rsidRPr="00C46419">
        <w:rPr>
          <w:rFonts w:ascii="Arial" w:hAnsi="Arial" w:cs="Arial"/>
          <w:sz w:val="20"/>
          <w:szCs w:val="20"/>
        </w:rPr>
        <w:t xml:space="preserve">hases prévues au présent marché, </w:t>
      </w:r>
      <w:r w:rsidR="008833B2" w:rsidRPr="00C46419">
        <w:rPr>
          <w:rFonts w:ascii="Arial" w:hAnsi="Arial" w:cs="Arial"/>
          <w:sz w:val="20"/>
          <w:szCs w:val="20"/>
        </w:rPr>
        <w:t>à l’exception</w:t>
      </w:r>
      <w:r w:rsidR="00DC093A" w:rsidRPr="00C46419">
        <w:rPr>
          <w:rFonts w:ascii="Arial" w:hAnsi="Arial" w:cs="Arial"/>
          <w:sz w:val="20"/>
          <w:szCs w:val="20"/>
        </w:rPr>
        <w:t xml:space="preserve"> cas précisé ci-après.</w:t>
      </w:r>
    </w:p>
    <w:p w14:paraId="1F77DB63" w14:textId="77777777" w:rsidR="00F21885" w:rsidRPr="00C46419" w:rsidRDefault="00DC093A" w:rsidP="00630958">
      <w:pPr>
        <w:spacing w:before="120" w:after="120" w:line="320" w:lineRule="atLeast"/>
        <w:jc w:val="both"/>
        <w:rPr>
          <w:rFonts w:ascii="Arial" w:hAnsi="Arial" w:cs="Arial"/>
          <w:sz w:val="20"/>
          <w:szCs w:val="20"/>
        </w:rPr>
      </w:pPr>
      <w:r w:rsidRPr="00C46419">
        <w:rPr>
          <w:rFonts w:ascii="Arial" w:hAnsi="Arial" w:cs="Arial"/>
          <w:sz w:val="20"/>
          <w:szCs w:val="20"/>
        </w:rPr>
        <w:t>E</w:t>
      </w:r>
      <w:r w:rsidR="00F21885" w:rsidRPr="00C46419">
        <w:rPr>
          <w:rFonts w:ascii="Arial" w:hAnsi="Arial" w:cs="Arial"/>
          <w:sz w:val="20"/>
          <w:szCs w:val="20"/>
        </w:rPr>
        <w:t>n cas d’augmentation du délai d’exécution des travaux, pour une cause</w:t>
      </w:r>
      <w:r w:rsidRPr="00C46419">
        <w:rPr>
          <w:rFonts w:ascii="Arial" w:hAnsi="Arial" w:cs="Arial"/>
          <w:sz w:val="20"/>
          <w:szCs w:val="20"/>
        </w:rPr>
        <w:t xml:space="preserve"> </w:t>
      </w:r>
      <w:r w:rsidR="0059303F" w:rsidRPr="00C46419">
        <w:rPr>
          <w:rFonts w:ascii="Arial" w:hAnsi="Arial" w:cs="Arial"/>
          <w:sz w:val="20"/>
          <w:szCs w:val="20"/>
        </w:rPr>
        <w:t xml:space="preserve">totalement étrangère </w:t>
      </w:r>
      <w:r w:rsidRPr="00C46419">
        <w:rPr>
          <w:rFonts w:ascii="Arial" w:hAnsi="Arial" w:cs="Arial"/>
          <w:sz w:val="20"/>
          <w:szCs w:val="20"/>
        </w:rPr>
        <w:t>au Titulaire</w:t>
      </w:r>
      <w:r w:rsidR="00F21885" w:rsidRPr="00C46419">
        <w:rPr>
          <w:rFonts w:ascii="Arial" w:hAnsi="Arial" w:cs="Arial"/>
          <w:sz w:val="20"/>
          <w:szCs w:val="20"/>
        </w:rPr>
        <w:t>,</w:t>
      </w:r>
      <w:r w:rsidR="00E568A6" w:rsidRPr="00C46419">
        <w:rPr>
          <w:rFonts w:ascii="Arial" w:hAnsi="Arial" w:cs="Arial"/>
          <w:sz w:val="20"/>
          <w:szCs w:val="20"/>
        </w:rPr>
        <w:t xml:space="preserve"> </w:t>
      </w:r>
      <w:r w:rsidRPr="00C46419">
        <w:rPr>
          <w:rFonts w:ascii="Arial" w:hAnsi="Arial" w:cs="Arial"/>
          <w:sz w:val="20"/>
          <w:szCs w:val="20"/>
        </w:rPr>
        <w:t>le forfait ne sera pas revu tant que l’augmentation du délai d’exécution</w:t>
      </w:r>
      <w:r w:rsidR="00E568A6" w:rsidRPr="00C46419">
        <w:rPr>
          <w:rFonts w:ascii="Arial" w:hAnsi="Arial" w:cs="Arial"/>
          <w:sz w:val="20"/>
          <w:szCs w:val="20"/>
        </w:rPr>
        <w:t xml:space="preserve"> </w:t>
      </w:r>
      <w:r w:rsidR="0059303F" w:rsidRPr="00C46419">
        <w:rPr>
          <w:rFonts w:ascii="Arial" w:hAnsi="Arial" w:cs="Arial"/>
          <w:sz w:val="20"/>
          <w:szCs w:val="20"/>
        </w:rPr>
        <w:t xml:space="preserve">des travaux n’excède pas </w:t>
      </w:r>
      <w:r w:rsidR="009807CA" w:rsidRPr="00C46419">
        <w:rPr>
          <w:rFonts w:ascii="Arial" w:hAnsi="Arial" w:cs="Arial"/>
          <w:sz w:val="20"/>
          <w:szCs w:val="20"/>
        </w:rPr>
        <w:t>trois (3) mois par rapport à la durée prévisionnelle indiquée dans le présent contrat.</w:t>
      </w:r>
    </w:p>
    <w:p w14:paraId="54282C25" w14:textId="6AE9EA9C" w:rsidR="00E568A6" w:rsidRPr="00C46419" w:rsidRDefault="00F21885" w:rsidP="00630958">
      <w:pPr>
        <w:spacing w:before="120" w:after="120" w:line="320" w:lineRule="atLeast"/>
        <w:jc w:val="both"/>
        <w:rPr>
          <w:rFonts w:ascii="Arial" w:hAnsi="Arial" w:cs="Arial"/>
          <w:sz w:val="20"/>
          <w:szCs w:val="20"/>
        </w:rPr>
      </w:pPr>
      <w:r w:rsidRPr="00C46419">
        <w:rPr>
          <w:rFonts w:ascii="Arial" w:hAnsi="Arial" w:cs="Arial"/>
          <w:sz w:val="20"/>
          <w:szCs w:val="20"/>
        </w:rPr>
        <w:t>Si l’augmentation du délai d’exécution des travaux est supérieure à trois (3) mois</w:t>
      </w:r>
      <w:r w:rsidR="00E568A6" w:rsidRPr="00C46419">
        <w:rPr>
          <w:rFonts w:ascii="Arial" w:hAnsi="Arial" w:cs="Arial"/>
          <w:sz w:val="20"/>
          <w:szCs w:val="20"/>
        </w:rPr>
        <w:t>,</w:t>
      </w:r>
      <w:r w:rsidR="0059303F" w:rsidRPr="00C46419">
        <w:rPr>
          <w:rFonts w:ascii="Arial" w:hAnsi="Arial" w:cs="Arial"/>
          <w:sz w:val="20"/>
          <w:szCs w:val="20"/>
        </w:rPr>
        <w:t xml:space="preserve"> pour une cause totalement étrangère au Titulaire,</w:t>
      </w:r>
      <w:r w:rsidR="00E568A6" w:rsidRPr="00C46419">
        <w:rPr>
          <w:rFonts w:ascii="Arial" w:hAnsi="Arial" w:cs="Arial"/>
          <w:sz w:val="20"/>
          <w:szCs w:val="20"/>
        </w:rPr>
        <w:t xml:space="preserve"> le </w:t>
      </w:r>
      <w:r w:rsidR="00E7714E" w:rsidRPr="00C46419">
        <w:rPr>
          <w:rFonts w:ascii="Arial" w:hAnsi="Arial" w:cs="Arial"/>
          <w:sz w:val="20"/>
          <w:szCs w:val="20"/>
        </w:rPr>
        <w:t>montant de la phase de suivi des travaux</w:t>
      </w:r>
      <w:r w:rsidRPr="00C46419">
        <w:rPr>
          <w:rFonts w:ascii="Arial" w:hAnsi="Arial" w:cs="Arial"/>
          <w:sz w:val="20"/>
          <w:szCs w:val="20"/>
        </w:rPr>
        <w:t xml:space="preserve"> </w:t>
      </w:r>
      <w:r w:rsidR="00E568A6" w:rsidRPr="00C46419">
        <w:rPr>
          <w:rFonts w:ascii="Arial" w:hAnsi="Arial" w:cs="Arial"/>
          <w:sz w:val="20"/>
          <w:szCs w:val="20"/>
        </w:rPr>
        <w:t xml:space="preserve">pourra être revu à la demande </w:t>
      </w:r>
      <w:r w:rsidR="00896C18" w:rsidRPr="00C46419">
        <w:rPr>
          <w:rFonts w:ascii="Arial" w:hAnsi="Arial" w:cs="Arial"/>
          <w:sz w:val="20"/>
          <w:szCs w:val="20"/>
        </w:rPr>
        <w:t xml:space="preserve">expresse </w:t>
      </w:r>
      <w:r w:rsidR="00E568A6" w:rsidRPr="00C46419">
        <w:rPr>
          <w:rFonts w:ascii="Arial" w:hAnsi="Arial" w:cs="Arial"/>
          <w:sz w:val="20"/>
          <w:szCs w:val="20"/>
        </w:rPr>
        <w:t>du Titulaire</w:t>
      </w:r>
      <w:r w:rsidR="009807CA" w:rsidRPr="00C46419">
        <w:rPr>
          <w:rFonts w:ascii="Arial" w:hAnsi="Arial" w:cs="Arial"/>
          <w:sz w:val="20"/>
          <w:szCs w:val="20"/>
        </w:rPr>
        <w:t xml:space="preserve">, </w:t>
      </w:r>
      <w:r w:rsidR="00E568A6" w:rsidRPr="00C46419">
        <w:rPr>
          <w:rFonts w:ascii="Arial" w:hAnsi="Arial" w:cs="Arial"/>
          <w:sz w:val="20"/>
          <w:szCs w:val="20"/>
        </w:rPr>
        <w:t>au</w:t>
      </w:r>
      <w:r w:rsidR="00E7714E" w:rsidRPr="00C46419">
        <w:rPr>
          <w:rFonts w:ascii="Arial" w:hAnsi="Arial" w:cs="Arial"/>
          <w:sz w:val="20"/>
          <w:szCs w:val="20"/>
        </w:rPr>
        <w:t xml:space="preserve"> prorata de l</w:t>
      </w:r>
      <w:r w:rsidR="00E568A6" w:rsidRPr="00C46419">
        <w:rPr>
          <w:rFonts w:ascii="Arial" w:hAnsi="Arial" w:cs="Arial"/>
          <w:sz w:val="20"/>
          <w:szCs w:val="20"/>
        </w:rPr>
        <w:t xml:space="preserve">a durée réelle </w:t>
      </w:r>
      <w:r w:rsidRPr="00C46419">
        <w:rPr>
          <w:rFonts w:ascii="Arial" w:hAnsi="Arial" w:cs="Arial"/>
          <w:sz w:val="20"/>
          <w:szCs w:val="20"/>
        </w:rPr>
        <w:t>d’exécution</w:t>
      </w:r>
      <w:r w:rsidR="009807CA" w:rsidRPr="00C46419">
        <w:rPr>
          <w:rFonts w:ascii="Arial" w:hAnsi="Arial" w:cs="Arial"/>
          <w:sz w:val="20"/>
          <w:szCs w:val="20"/>
        </w:rPr>
        <w:t xml:space="preserve"> </w:t>
      </w:r>
      <w:r w:rsidR="00E7714E" w:rsidRPr="00C46419">
        <w:rPr>
          <w:rFonts w:ascii="Arial" w:hAnsi="Arial" w:cs="Arial"/>
          <w:sz w:val="20"/>
          <w:szCs w:val="20"/>
        </w:rPr>
        <w:t>des travaux, mais en prenant en compte les seuls mois supplémentaires situés au-delà des trois premiers mois de dépassement</w:t>
      </w:r>
      <w:r w:rsidR="00DB6623" w:rsidRPr="00C46419">
        <w:rPr>
          <w:rFonts w:ascii="Arial" w:hAnsi="Arial" w:cs="Arial"/>
          <w:sz w:val="20"/>
          <w:szCs w:val="20"/>
        </w:rPr>
        <w:t>.</w:t>
      </w:r>
      <w:r w:rsidR="00416D60" w:rsidRPr="00C46419">
        <w:rPr>
          <w:rFonts w:ascii="Arial" w:hAnsi="Arial" w:cs="Arial"/>
          <w:sz w:val="20"/>
          <w:szCs w:val="20"/>
        </w:rPr>
        <w:t xml:space="preserve"> Cette augmentation du forfait pour dépassement du délai d’exécution des travaux de plus de trois mois</w:t>
      </w:r>
      <w:r w:rsidR="008833B2" w:rsidRPr="00C46419">
        <w:rPr>
          <w:rFonts w:ascii="Arial" w:hAnsi="Arial" w:cs="Arial"/>
          <w:sz w:val="20"/>
          <w:szCs w:val="20"/>
        </w:rPr>
        <w:t>,</w:t>
      </w:r>
      <w:r w:rsidR="00416D60" w:rsidRPr="00C46419">
        <w:rPr>
          <w:rFonts w:ascii="Arial" w:hAnsi="Arial" w:cs="Arial"/>
          <w:sz w:val="20"/>
          <w:szCs w:val="20"/>
        </w:rPr>
        <w:t xml:space="preserve"> prendra en compte l’ensemble des actions à réaliser</w:t>
      </w:r>
      <w:r w:rsidR="008833B2" w:rsidRPr="00C46419">
        <w:rPr>
          <w:rFonts w:ascii="Arial" w:hAnsi="Arial" w:cs="Arial"/>
          <w:sz w:val="20"/>
          <w:szCs w:val="20"/>
        </w:rPr>
        <w:t xml:space="preserve"> par</w:t>
      </w:r>
      <w:r w:rsidR="00416D60" w:rsidRPr="00C46419">
        <w:rPr>
          <w:rFonts w:ascii="Arial" w:hAnsi="Arial" w:cs="Arial"/>
          <w:sz w:val="20"/>
          <w:szCs w:val="20"/>
        </w:rPr>
        <w:t xml:space="preserve"> le conducteur d’opération</w:t>
      </w:r>
      <w:r w:rsidR="008833B2" w:rsidRPr="00C46419">
        <w:rPr>
          <w:rFonts w:ascii="Arial" w:hAnsi="Arial" w:cs="Arial"/>
          <w:sz w:val="20"/>
          <w:szCs w:val="20"/>
        </w:rPr>
        <w:t>,</w:t>
      </w:r>
      <w:r w:rsidR="00416D60" w:rsidRPr="00C46419">
        <w:rPr>
          <w:rFonts w:ascii="Arial" w:hAnsi="Arial" w:cs="Arial"/>
          <w:sz w:val="20"/>
          <w:szCs w:val="20"/>
        </w:rPr>
        <w:t xml:space="preserve"> dont les réunions et comptes rendus supplémentaires.</w:t>
      </w:r>
    </w:p>
    <w:p w14:paraId="243276B6" w14:textId="77777777" w:rsidR="00DB6623" w:rsidRPr="00C46419" w:rsidRDefault="00DB6623" w:rsidP="00630958">
      <w:pPr>
        <w:spacing w:before="120" w:after="120" w:line="320" w:lineRule="atLeast"/>
        <w:jc w:val="both"/>
        <w:rPr>
          <w:rFonts w:ascii="Arial" w:hAnsi="Arial" w:cs="Arial"/>
          <w:sz w:val="20"/>
          <w:szCs w:val="20"/>
        </w:rPr>
      </w:pPr>
      <w:r w:rsidRPr="00C46419">
        <w:rPr>
          <w:rFonts w:ascii="Arial" w:hAnsi="Arial" w:cs="Arial"/>
          <w:sz w:val="20"/>
          <w:szCs w:val="20"/>
        </w:rPr>
        <w:t>La modification du forfait de rémunération donne lieu à la signature d’un avenant.</w:t>
      </w:r>
    </w:p>
    <w:p w14:paraId="3F00F3D7" w14:textId="77777777" w:rsidR="007518D7" w:rsidRPr="00C46419" w:rsidRDefault="00733C5D" w:rsidP="00630958">
      <w:pPr>
        <w:pStyle w:val="Titre1"/>
        <w:spacing w:line="320" w:lineRule="atLeast"/>
        <w:rPr>
          <w:rFonts w:ascii="Arial" w:hAnsi="Arial" w:cs="Arial"/>
        </w:rPr>
      </w:pPr>
      <w:bookmarkStart w:id="139" w:name="_Toc212556639"/>
      <w:r w:rsidRPr="00C46419">
        <w:rPr>
          <w:rFonts w:ascii="Arial" w:hAnsi="Arial" w:cs="Arial"/>
        </w:rPr>
        <w:t>Résiliation du marché – Exécution par défaut</w:t>
      </w:r>
      <w:bookmarkEnd w:id="139"/>
    </w:p>
    <w:p w14:paraId="22976323" w14:textId="77777777" w:rsidR="00DE5E51" w:rsidRPr="00C46419" w:rsidRDefault="00DE5E51" w:rsidP="00630958">
      <w:pPr>
        <w:pStyle w:val="Titre2"/>
        <w:spacing w:line="320" w:lineRule="atLeast"/>
        <w:rPr>
          <w:rFonts w:ascii="Arial" w:hAnsi="Arial" w:cs="Arial"/>
        </w:rPr>
      </w:pPr>
      <w:bookmarkStart w:id="140" w:name="_Toc212556640"/>
      <w:bookmarkStart w:id="141" w:name="_Ref465849009"/>
      <w:bookmarkStart w:id="142" w:name="_Toc469492625"/>
      <w:r w:rsidRPr="00C46419">
        <w:rPr>
          <w:rFonts w:ascii="Arial" w:hAnsi="Arial" w:cs="Arial"/>
        </w:rPr>
        <w:t>Résiliation pour évènements extérieurs au marché</w:t>
      </w:r>
      <w:bookmarkEnd w:id="140"/>
    </w:p>
    <w:p w14:paraId="24C2FC00" w14:textId="3120DDB5" w:rsidR="00062A0B" w:rsidRPr="00C46419" w:rsidRDefault="00DE5E51" w:rsidP="00630958">
      <w:pPr>
        <w:spacing w:before="240" w:after="120" w:line="320" w:lineRule="atLeast"/>
        <w:jc w:val="both"/>
        <w:rPr>
          <w:rFonts w:ascii="Arial" w:hAnsi="Arial" w:cs="Arial"/>
          <w:sz w:val="20"/>
          <w:szCs w:val="20"/>
        </w:rPr>
      </w:pPr>
      <w:r w:rsidRPr="00C46419">
        <w:rPr>
          <w:rFonts w:ascii="Arial" w:hAnsi="Arial" w:cs="Arial"/>
          <w:sz w:val="20"/>
          <w:szCs w:val="20"/>
        </w:rPr>
        <w:t xml:space="preserve">La résiliation pour événements extérieurs au </w:t>
      </w:r>
      <w:r w:rsidR="00F56D80" w:rsidRPr="00C46419">
        <w:rPr>
          <w:rFonts w:ascii="Arial" w:hAnsi="Arial" w:cs="Arial"/>
          <w:sz w:val="20"/>
          <w:szCs w:val="20"/>
        </w:rPr>
        <w:t>marché</w:t>
      </w:r>
      <w:r w:rsidRPr="00C46419">
        <w:rPr>
          <w:rFonts w:ascii="Arial" w:hAnsi="Arial" w:cs="Arial"/>
          <w:sz w:val="20"/>
          <w:szCs w:val="20"/>
        </w:rPr>
        <w:t xml:space="preserve"> peut intervenir dans tous les cas p</w:t>
      </w:r>
      <w:r w:rsidR="00372459" w:rsidRPr="00C46419">
        <w:rPr>
          <w:rFonts w:ascii="Arial" w:hAnsi="Arial" w:cs="Arial"/>
          <w:sz w:val="20"/>
          <w:szCs w:val="20"/>
        </w:rPr>
        <w:t>révus à l’article 3</w:t>
      </w:r>
      <w:r w:rsidR="00BA7312" w:rsidRPr="00C46419">
        <w:rPr>
          <w:rFonts w:ascii="Arial" w:hAnsi="Arial" w:cs="Arial"/>
          <w:sz w:val="20"/>
          <w:szCs w:val="20"/>
        </w:rPr>
        <w:t>7</w:t>
      </w:r>
      <w:r w:rsidR="00372459" w:rsidRPr="00C46419">
        <w:rPr>
          <w:rFonts w:ascii="Arial" w:hAnsi="Arial" w:cs="Arial"/>
          <w:sz w:val="20"/>
          <w:szCs w:val="20"/>
        </w:rPr>
        <w:t xml:space="preserve"> du CCAG/PI</w:t>
      </w:r>
      <w:r w:rsidR="00062A0B" w:rsidRPr="00C46419">
        <w:rPr>
          <w:rFonts w:ascii="Arial" w:hAnsi="Arial" w:cs="Arial"/>
          <w:sz w:val="20"/>
          <w:szCs w:val="20"/>
        </w:rPr>
        <w:t>.</w:t>
      </w:r>
    </w:p>
    <w:p w14:paraId="674A4E02" w14:textId="77777777" w:rsidR="00DE5E51" w:rsidRPr="00C46419" w:rsidRDefault="00062A0B" w:rsidP="00630958">
      <w:pPr>
        <w:tabs>
          <w:tab w:val="left" w:pos="709"/>
          <w:tab w:val="left" w:pos="5529"/>
        </w:tabs>
        <w:spacing w:after="120" w:line="320" w:lineRule="atLeast"/>
        <w:jc w:val="both"/>
        <w:rPr>
          <w:rFonts w:ascii="Arial" w:hAnsi="Arial" w:cs="Arial"/>
          <w:sz w:val="20"/>
          <w:szCs w:val="20"/>
        </w:rPr>
      </w:pPr>
      <w:r w:rsidRPr="00C46419">
        <w:rPr>
          <w:rFonts w:ascii="Arial" w:hAnsi="Arial" w:cs="Arial"/>
          <w:sz w:val="20"/>
          <w:szCs w:val="20"/>
        </w:rPr>
        <w:t>Cette</w:t>
      </w:r>
      <w:r w:rsidR="00ED3A07" w:rsidRPr="00C46419">
        <w:rPr>
          <w:rFonts w:ascii="Arial" w:hAnsi="Arial" w:cs="Arial"/>
          <w:sz w:val="20"/>
          <w:szCs w:val="20"/>
        </w:rPr>
        <w:t xml:space="preserve"> résiliation n’ouvre pas droit pour le </w:t>
      </w:r>
      <w:r w:rsidR="006C6C47" w:rsidRPr="00C46419">
        <w:rPr>
          <w:rFonts w:ascii="Arial" w:hAnsi="Arial" w:cs="Arial"/>
          <w:sz w:val="20"/>
          <w:szCs w:val="20"/>
        </w:rPr>
        <w:t>Titulaire</w:t>
      </w:r>
      <w:r w:rsidR="00ED3A07" w:rsidRPr="00C46419">
        <w:rPr>
          <w:rFonts w:ascii="Arial" w:hAnsi="Arial" w:cs="Arial"/>
          <w:sz w:val="20"/>
          <w:szCs w:val="20"/>
        </w:rPr>
        <w:t xml:space="preserve"> à indemnité.</w:t>
      </w:r>
    </w:p>
    <w:p w14:paraId="289FA3E8" w14:textId="77777777" w:rsidR="008858DA" w:rsidRPr="00C46419" w:rsidRDefault="008858DA" w:rsidP="00630958">
      <w:pPr>
        <w:pStyle w:val="Titre2"/>
        <w:spacing w:line="320" w:lineRule="atLeast"/>
        <w:rPr>
          <w:rFonts w:ascii="Arial" w:hAnsi="Arial" w:cs="Arial"/>
        </w:rPr>
      </w:pPr>
      <w:bookmarkStart w:id="143" w:name="_Ref486428062"/>
      <w:bookmarkStart w:id="144" w:name="_Toc212556641"/>
      <w:r w:rsidRPr="00C46419">
        <w:rPr>
          <w:rFonts w:ascii="Arial" w:hAnsi="Arial" w:cs="Arial"/>
        </w:rPr>
        <w:t>Résiliation pour motif d’intérêt général</w:t>
      </w:r>
      <w:bookmarkEnd w:id="141"/>
      <w:bookmarkEnd w:id="142"/>
      <w:bookmarkEnd w:id="143"/>
      <w:bookmarkEnd w:id="144"/>
    </w:p>
    <w:p w14:paraId="0F5FB474" w14:textId="103B234D" w:rsidR="008858DA" w:rsidRPr="00C46419" w:rsidRDefault="008858DA"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Par dérog</w:t>
      </w:r>
      <w:r w:rsidR="00372459" w:rsidRPr="00C46419">
        <w:rPr>
          <w:rFonts w:ascii="Arial" w:hAnsi="Arial" w:cs="Arial"/>
          <w:sz w:val="20"/>
          <w:szCs w:val="20"/>
        </w:rPr>
        <w:t xml:space="preserve">ation à l’article </w:t>
      </w:r>
      <w:r w:rsidR="00BA7312" w:rsidRPr="00C46419">
        <w:rPr>
          <w:rFonts w:ascii="Arial" w:hAnsi="Arial" w:cs="Arial"/>
          <w:sz w:val="20"/>
          <w:szCs w:val="20"/>
        </w:rPr>
        <w:t>40</w:t>
      </w:r>
      <w:r w:rsidR="00372459" w:rsidRPr="00C46419">
        <w:rPr>
          <w:rFonts w:ascii="Arial" w:hAnsi="Arial" w:cs="Arial"/>
          <w:sz w:val="20"/>
          <w:szCs w:val="20"/>
        </w:rPr>
        <w:t xml:space="preserve"> du CCAG/PI</w:t>
      </w:r>
      <w:r w:rsidRPr="00C46419">
        <w:rPr>
          <w:rFonts w:ascii="Arial" w:hAnsi="Arial" w:cs="Arial"/>
          <w:sz w:val="20"/>
          <w:szCs w:val="20"/>
        </w:rPr>
        <w:t xml:space="preserve">, une résiliation </w:t>
      </w:r>
      <w:r w:rsidR="0053498E" w:rsidRPr="00C46419">
        <w:rPr>
          <w:rFonts w:ascii="Arial" w:hAnsi="Arial" w:cs="Arial"/>
          <w:sz w:val="20"/>
          <w:szCs w:val="20"/>
        </w:rPr>
        <w:t xml:space="preserve">du </w:t>
      </w:r>
      <w:r w:rsidR="00F56D80" w:rsidRPr="00C46419">
        <w:rPr>
          <w:rFonts w:ascii="Arial" w:hAnsi="Arial" w:cs="Arial"/>
          <w:sz w:val="20"/>
          <w:szCs w:val="20"/>
        </w:rPr>
        <w:t>marché</w:t>
      </w:r>
      <w:r w:rsidR="0053498E" w:rsidRPr="00C46419">
        <w:rPr>
          <w:rFonts w:ascii="Arial" w:hAnsi="Arial" w:cs="Arial"/>
          <w:sz w:val="20"/>
          <w:szCs w:val="20"/>
        </w:rPr>
        <w:t xml:space="preserve"> par le </w:t>
      </w:r>
      <w:r w:rsidR="000C0187" w:rsidRPr="00C46419">
        <w:rPr>
          <w:rFonts w:ascii="Arial" w:hAnsi="Arial" w:cs="Arial"/>
          <w:sz w:val="20"/>
          <w:szCs w:val="20"/>
        </w:rPr>
        <w:t>Maitre d’Ouvrage</w:t>
      </w:r>
      <w:r w:rsidRPr="00C46419">
        <w:rPr>
          <w:rFonts w:ascii="Arial" w:hAnsi="Arial" w:cs="Arial"/>
          <w:sz w:val="20"/>
          <w:szCs w:val="20"/>
        </w:rPr>
        <w:t xml:space="preserve"> pour motif d’intérêt général, n’ouvre pas droi</w:t>
      </w:r>
      <w:r w:rsidR="0053498E" w:rsidRPr="00C46419">
        <w:rPr>
          <w:rFonts w:ascii="Arial" w:hAnsi="Arial" w:cs="Arial"/>
          <w:sz w:val="20"/>
          <w:szCs w:val="20"/>
        </w:rPr>
        <w:t xml:space="preserve">t pour le </w:t>
      </w:r>
      <w:r w:rsidR="006C6C47" w:rsidRPr="00C46419">
        <w:rPr>
          <w:rFonts w:ascii="Arial" w:hAnsi="Arial" w:cs="Arial"/>
          <w:sz w:val="20"/>
          <w:szCs w:val="20"/>
        </w:rPr>
        <w:t>Titulaire</w:t>
      </w:r>
      <w:r w:rsidRPr="00C46419">
        <w:rPr>
          <w:rFonts w:ascii="Arial" w:hAnsi="Arial" w:cs="Arial"/>
          <w:sz w:val="20"/>
          <w:szCs w:val="20"/>
        </w:rPr>
        <w:t xml:space="preserve"> à indemnité</w:t>
      </w:r>
      <w:r w:rsidR="0053498E" w:rsidRPr="00C46419">
        <w:rPr>
          <w:rFonts w:ascii="Arial" w:hAnsi="Arial" w:cs="Arial"/>
          <w:sz w:val="20"/>
          <w:szCs w:val="20"/>
        </w:rPr>
        <w:t>,</w:t>
      </w:r>
      <w:r w:rsidRPr="00C46419">
        <w:rPr>
          <w:rFonts w:ascii="Arial" w:hAnsi="Arial" w:cs="Arial"/>
          <w:sz w:val="20"/>
          <w:szCs w:val="20"/>
        </w:rPr>
        <w:t xml:space="preserve"> sauf à être indemnisé de la part des frais et investissements, éventuellement engagés pour </w:t>
      </w:r>
      <w:r w:rsidR="00CB38AB" w:rsidRPr="00C46419">
        <w:rPr>
          <w:rFonts w:ascii="Arial" w:hAnsi="Arial" w:cs="Arial"/>
          <w:sz w:val="20"/>
          <w:szCs w:val="20"/>
        </w:rPr>
        <w:t xml:space="preserve">le </w:t>
      </w:r>
      <w:r w:rsidR="00F56D80" w:rsidRPr="00C46419">
        <w:rPr>
          <w:rFonts w:ascii="Arial" w:hAnsi="Arial" w:cs="Arial"/>
          <w:sz w:val="20"/>
          <w:szCs w:val="20"/>
        </w:rPr>
        <w:t>marché</w:t>
      </w:r>
      <w:r w:rsidRPr="00C46419">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C46419">
        <w:rPr>
          <w:rFonts w:ascii="Arial" w:hAnsi="Arial" w:cs="Arial"/>
          <w:sz w:val="20"/>
          <w:szCs w:val="20"/>
        </w:rPr>
        <w:t xml:space="preserve">du </w:t>
      </w:r>
      <w:r w:rsidR="00F56D80" w:rsidRPr="00C46419">
        <w:rPr>
          <w:rFonts w:ascii="Arial" w:hAnsi="Arial" w:cs="Arial"/>
          <w:sz w:val="20"/>
          <w:szCs w:val="20"/>
        </w:rPr>
        <w:t>marché</w:t>
      </w:r>
      <w:r w:rsidR="00CB38AB" w:rsidRPr="00C46419">
        <w:rPr>
          <w:rFonts w:ascii="Arial" w:hAnsi="Arial" w:cs="Arial"/>
          <w:sz w:val="20"/>
          <w:szCs w:val="20"/>
        </w:rPr>
        <w:t>.</w:t>
      </w:r>
    </w:p>
    <w:p w14:paraId="659A9051" w14:textId="77777777" w:rsidR="008858DA" w:rsidRPr="00C46419" w:rsidRDefault="008858DA" w:rsidP="00630958">
      <w:pPr>
        <w:pStyle w:val="Titre2"/>
        <w:spacing w:line="320" w:lineRule="atLeast"/>
        <w:rPr>
          <w:rFonts w:ascii="Arial" w:hAnsi="Arial" w:cs="Arial"/>
        </w:rPr>
      </w:pPr>
      <w:bookmarkStart w:id="145" w:name="_Ref465849016"/>
      <w:bookmarkStart w:id="146" w:name="_Toc469492626"/>
      <w:bookmarkStart w:id="147" w:name="_Toc212556642"/>
      <w:r w:rsidRPr="00C46419">
        <w:rPr>
          <w:rFonts w:ascii="Arial" w:hAnsi="Arial" w:cs="Arial"/>
        </w:rPr>
        <w:lastRenderedPageBreak/>
        <w:t xml:space="preserve">Résiliation pour faute du </w:t>
      </w:r>
      <w:r w:rsidR="006C6C47" w:rsidRPr="00C46419">
        <w:rPr>
          <w:rFonts w:ascii="Arial" w:hAnsi="Arial" w:cs="Arial"/>
        </w:rPr>
        <w:t>Titulaire</w:t>
      </w:r>
      <w:bookmarkEnd w:id="145"/>
      <w:bookmarkEnd w:id="146"/>
      <w:bookmarkEnd w:id="147"/>
    </w:p>
    <w:p w14:paraId="759F6CE2" w14:textId="6A619C47" w:rsidR="00BF499D" w:rsidRPr="00C46419" w:rsidRDefault="00DE5E51"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 xml:space="preserve">Le </w:t>
      </w:r>
      <w:r w:rsidR="00F56D80" w:rsidRPr="00C46419">
        <w:rPr>
          <w:rFonts w:ascii="Arial" w:hAnsi="Arial" w:cs="Arial"/>
          <w:sz w:val="20"/>
          <w:szCs w:val="20"/>
        </w:rPr>
        <w:t>marché</w:t>
      </w:r>
      <w:r w:rsidR="008858DA" w:rsidRPr="00C46419">
        <w:rPr>
          <w:rFonts w:ascii="Arial" w:hAnsi="Arial" w:cs="Arial"/>
          <w:sz w:val="20"/>
          <w:szCs w:val="20"/>
        </w:rPr>
        <w:t xml:space="preserve"> peut être résilié</w:t>
      </w:r>
      <w:r w:rsidR="00BF499D" w:rsidRPr="00C46419">
        <w:rPr>
          <w:rFonts w:ascii="Arial" w:hAnsi="Arial" w:cs="Arial"/>
          <w:sz w:val="20"/>
          <w:szCs w:val="20"/>
        </w:rPr>
        <w:t xml:space="preserve"> aux torts du </w:t>
      </w:r>
      <w:r w:rsidR="006C6C47" w:rsidRPr="00C46419">
        <w:rPr>
          <w:rFonts w:ascii="Arial" w:hAnsi="Arial" w:cs="Arial"/>
          <w:sz w:val="20"/>
          <w:szCs w:val="20"/>
        </w:rPr>
        <w:t>Titulaire</w:t>
      </w:r>
      <w:r w:rsidR="00BF499D" w:rsidRPr="00C46419">
        <w:rPr>
          <w:rFonts w:ascii="Arial" w:hAnsi="Arial" w:cs="Arial"/>
          <w:sz w:val="20"/>
          <w:szCs w:val="20"/>
        </w:rPr>
        <w:t xml:space="preserve"> sans que celui-ci puisse prétendre à indemnité et, le cas échéant, avec exécution des prestations à ses frais et risques, dans tous les</w:t>
      </w:r>
      <w:r w:rsidR="008858DA" w:rsidRPr="00C46419">
        <w:rPr>
          <w:rFonts w:ascii="Arial" w:hAnsi="Arial" w:cs="Arial"/>
          <w:sz w:val="20"/>
          <w:szCs w:val="20"/>
        </w:rPr>
        <w:t xml:space="preserve"> cas prévus à l’article </w:t>
      </w:r>
      <w:r w:rsidR="00BA7312" w:rsidRPr="00C46419">
        <w:rPr>
          <w:rFonts w:ascii="Arial" w:hAnsi="Arial" w:cs="Arial"/>
          <w:sz w:val="20"/>
          <w:szCs w:val="20"/>
        </w:rPr>
        <w:t>39</w:t>
      </w:r>
      <w:r w:rsidR="00BF499D" w:rsidRPr="00C46419">
        <w:rPr>
          <w:rFonts w:ascii="Arial" w:hAnsi="Arial" w:cs="Arial"/>
          <w:sz w:val="20"/>
          <w:szCs w:val="20"/>
        </w:rPr>
        <w:t>.1</w:t>
      </w:r>
      <w:r w:rsidR="00342407" w:rsidRPr="00C46419">
        <w:rPr>
          <w:rFonts w:ascii="Arial" w:hAnsi="Arial" w:cs="Arial"/>
          <w:sz w:val="20"/>
          <w:szCs w:val="20"/>
        </w:rPr>
        <w:t xml:space="preserve"> du CCAG/PI</w:t>
      </w:r>
      <w:r w:rsidR="00BF499D" w:rsidRPr="00C46419">
        <w:rPr>
          <w:rFonts w:ascii="Arial" w:hAnsi="Arial" w:cs="Arial"/>
          <w:sz w:val="20"/>
          <w:szCs w:val="20"/>
        </w:rPr>
        <w:t xml:space="preserve">, </w:t>
      </w:r>
      <w:r w:rsidR="00F56020" w:rsidRPr="00C46419">
        <w:rPr>
          <w:rFonts w:ascii="Arial" w:hAnsi="Arial" w:cs="Arial"/>
          <w:sz w:val="20"/>
          <w:szCs w:val="20"/>
        </w:rPr>
        <w:t>et notamment,</w:t>
      </w:r>
      <w:r w:rsidR="00BF499D" w:rsidRPr="00C46419">
        <w:rPr>
          <w:rFonts w:ascii="Arial" w:hAnsi="Arial" w:cs="Arial"/>
          <w:sz w:val="20"/>
          <w:szCs w:val="20"/>
        </w:rPr>
        <w:t xml:space="preserve"> dans les cas particuliers suivants :</w:t>
      </w:r>
    </w:p>
    <w:p w14:paraId="002104CE" w14:textId="77777777" w:rsidR="00F56020" w:rsidRPr="00C46419" w:rsidRDefault="00F56020" w:rsidP="00630958">
      <w:pPr>
        <w:pStyle w:val="Paragraphedeliste"/>
        <w:numPr>
          <w:ilvl w:val="0"/>
          <w:numId w:val="4"/>
        </w:numPr>
        <w:tabs>
          <w:tab w:val="left" w:pos="5529"/>
        </w:tabs>
        <w:spacing w:after="120" w:line="320" w:lineRule="atLeast"/>
        <w:ind w:left="714" w:hanging="357"/>
        <w:contextualSpacing w:val="0"/>
        <w:jc w:val="both"/>
        <w:rPr>
          <w:rFonts w:ascii="Arial" w:hAnsi="Arial" w:cs="Arial"/>
          <w:sz w:val="20"/>
          <w:szCs w:val="20"/>
        </w:rPr>
      </w:pPr>
      <w:r w:rsidRPr="00C46419">
        <w:rPr>
          <w:rFonts w:ascii="Arial" w:hAnsi="Arial" w:cs="Arial"/>
          <w:sz w:val="20"/>
          <w:szCs w:val="20"/>
        </w:rPr>
        <w:t>en cas de mauvaise exécution ou d’exécution fautive de ses obligations contractuelles ;</w:t>
      </w:r>
    </w:p>
    <w:p w14:paraId="0DC1F921" w14:textId="77777777" w:rsidR="00342407" w:rsidRPr="00C46419" w:rsidRDefault="00DE5E51" w:rsidP="00630958">
      <w:pPr>
        <w:pStyle w:val="Paragraphedeliste"/>
        <w:numPr>
          <w:ilvl w:val="0"/>
          <w:numId w:val="4"/>
        </w:numPr>
        <w:tabs>
          <w:tab w:val="left" w:pos="5529"/>
        </w:tabs>
        <w:spacing w:after="120" w:line="320" w:lineRule="atLeast"/>
        <w:contextualSpacing w:val="0"/>
        <w:jc w:val="both"/>
        <w:rPr>
          <w:rFonts w:ascii="Arial" w:hAnsi="Arial" w:cs="Arial"/>
          <w:sz w:val="20"/>
          <w:szCs w:val="20"/>
        </w:rPr>
      </w:pPr>
      <w:r w:rsidRPr="00C46419">
        <w:rPr>
          <w:rFonts w:ascii="Arial" w:hAnsi="Arial" w:cs="Arial"/>
          <w:sz w:val="20"/>
          <w:szCs w:val="20"/>
        </w:rPr>
        <w:t>l</w:t>
      </w:r>
      <w:r w:rsidR="00CD5594" w:rsidRPr="00C46419">
        <w:rPr>
          <w:rFonts w:ascii="Arial" w:hAnsi="Arial" w:cs="Arial"/>
          <w:sz w:val="20"/>
          <w:szCs w:val="20"/>
        </w:rPr>
        <w:t xml:space="preserve">orsque le </w:t>
      </w:r>
      <w:r w:rsidR="006C6C47" w:rsidRPr="00C46419">
        <w:rPr>
          <w:rFonts w:ascii="Arial" w:hAnsi="Arial" w:cs="Arial"/>
          <w:sz w:val="20"/>
          <w:szCs w:val="20"/>
        </w:rPr>
        <w:t>Titulaire</w:t>
      </w:r>
      <w:r w:rsidR="00CD5594" w:rsidRPr="00C46419">
        <w:rPr>
          <w:rFonts w:ascii="Arial" w:hAnsi="Arial" w:cs="Arial"/>
          <w:sz w:val="20"/>
          <w:szCs w:val="20"/>
        </w:rPr>
        <w:t xml:space="preserve">, au cours de l’exécution du </w:t>
      </w:r>
      <w:r w:rsidR="00F56D80" w:rsidRPr="00C46419">
        <w:rPr>
          <w:rFonts w:ascii="Arial" w:hAnsi="Arial" w:cs="Arial"/>
          <w:sz w:val="20"/>
          <w:szCs w:val="20"/>
        </w:rPr>
        <w:t>marché</w:t>
      </w:r>
      <w:r w:rsidR="00CD5594" w:rsidRPr="00C46419">
        <w:rPr>
          <w:rFonts w:ascii="Arial" w:hAnsi="Arial" w:cs="Arial"/>
          <w:sz w:val="20"/>
          <w:szCs w:val="20"/>
        </w:rPr>
        <w:t xml:space="preserve">, tombe sous le coup </w:t>
      </w:r>
      <w:r w:rsidR="000968B6" w:rsidRPr="00C46419">
        <w:rPr>
          <w:rFonts w:ascii="Arial" w:hAnsi="Arial" w:cs="Arial"/>
          <w:sz w:val="20"/>
          <w:szCs w:val="20"/>
        </w:rPr>
        <w:t xml:space="preserve">d’un motif d’exclusion prévu aux articles L.2141-1 à L.2141-11 du code de la commande publique </w:t>
      </w:r>
      <w:r w:rsidR="00CD5594" w:rsidRPr="00C46419">
        <w:rPr>
          <w:rFonts w:ascii="Arial" w:hAnsi="Arial" w:cs="Arial"/>
          <w:sz w:val="20"/>
          <w:szCs w:val="20"/>
        </w:rPr>
        <w:t>;</w:t>
      </w:r>
    </w:p>
    <w:p w14:paraId="657F137F" w14:textId="0D773821" w:rsidR="00BB1765" w:rsidRPr="00C46419" w:rsidRDefault="00BB1765" w:rsidP="00630958">
      <w:pPr>
        <w:pStyle w:val="Paragraphedeliste"/>
        <w:numPr>
          <w:ilvl w:val="0"/>
          <w:numId w:val="4"/>
        </w:numPr>
        <w:tabs>
          <w:tab w:val="left" w:pos="5529"/>
        </w:tabs>
        <w:spacing w:after="120" w:line="320" w:lineRule="atLeast"/>
        <w:contextualSpacing w:val="0"/>
        <w:jc w:val="both"/>
        <w:rPr>
          <w:rFonts w:ascii="Arial" w:hAnsi="Arial" w:cs="Arial"/>
          <w:sz w:val="20"/>
          <w:szCs w:val="20"/>
        </w:rPr>
      </w:pPr>
      <w:r w:rsidRPr="00C46419">
        <w:rPr>
          <w:rFonts w:ascii="Arial" w:hAnsi="Arial" w:cs="Arial"/>
          <w:sz w:val="20"/>
          <w:szCs w:val="20"/>
        </w:rPr>
        <w:t xml:space="preserve">en cas de défaut de désignation de la ou des personnes en charge de la conduite des prestations, ou en cas de deux refus successifs par </w:t>
      </w:r>
      <w:r w:rsidR="00207196" w:rsidRPr="00C46419">
        <w:rPr>
          <w:rFonts w:ascii="Arial" w:hAnsi="Arial" w:cs="Arial"/>
          <w:sz w:val="20"/>
          <w:szCs w:val="20"/>
        </w:rPr>
        <w:t>le Maitre d’Ouvrage</w:t>
      </w:r>
      <w:r w:rsidRPr="00C46419">
        <w:rPr>
          <w:rFonts w:ascii="Arial" w:hAnsi="Arial" w:cs="Arial"/>
          <w:sz w:val="20"/>
          <w:szCs w:val="20"/>
        </w:rPr>
        <w:t xml:space="preserve"> d’un remplaçant proposé par le Titulaire, en application de l’article </w:t>
      </w:r>
      <w:r w:rsidRPr="00C46419">
        <w:rPr>
          <w:rFonts w:ascii="Arial" w:hAnsi="Arial" w:cs="Arial"/>
          <w:sz w:val="20"/>
          <w:szCs w:val="20"/>
        </w:rPr>
        <w:fldChar w:fldCharType="begin"/>
      </w:r>
      <w:r w:rsidRPr="00C46419">
        <w:rPr>
          <w:rFonts w:ascii="Arial" w:hAnsi="Arial" w:cs="Arial"/>
          <w:sz w:val="20"/>
          <w:szCs w:val="20"/>
        </w:rPr>
        <w:instrText xml:space="preserve"> REF _Ref485989957 \r \h </w:instrText>
      </w:r>
      <w:r w:rsidR="00C46419">
        <w:rPr>
          <w:rFonts w:ascii="Arial" w:hAnsi="Arial" w:cs="Arial"/>
          <w:sz w:val="20"/>
          <w:szCs w:val="20"/>
        </w:rPr>
        <w:instrText xml:space="preserve"> \* MERGEFORMAT </w:instrText>
      </w:r>
      <w:r w:rsidRPr="00C46419">
        <w:rPr>
          <w:rFonts w:ascii="Arial" w:hAnsi="Arial" w:cs="Arial"/>
          <w:sz w:val="20"/>
          <w:szCs w:val="20"/>
        </w:rPr>
      </w:r>
      <w:r w:rsidRPr="00C46419">
        <w:rPr>
          <w:rFonts w:ascii="Arial" w:hAnsi="Arial" w:cs="Arial"/>
          <w:sz w:val="20"/>
          <w:szCs w:val="20"/>
        </w:rPr>
        <w:fldChar w:fldCharType="separate"/>
      </w:r>
      <w:r w:rsidR="00121756" w:rsidRPr="00C46419">
        <w:rPr>
          <w:rFonts w:ascii="Arial" w:hAnsi="Arial" w:cs="Arial"/>
          <w:sz w:val="20"/>
          <w:szCs w:val="20"/>
        </w:rPr>
        <w:t>2.3.1</w:t>
      </w:r>
      <w:r w:rsidRPr="00C46419">
        <w:rPr>
          <w:rFonts w:ascii="Arial" w:hAnsi="Arial" w:cs="Arial"/>
          <w:sz w:val="20"/>
          <w:szCs w:val="20"/>
        </w:rPr>
        <w:fldChar w:fldCharType="end"/>
      </w:r>
      <w:r w:rsidRPr="00C46419">
        <w:rPr>
          <w:rFonts w:ascii="Arial" w:hAnsi="Arial" w:cs="Arial"/>
          <w:sz w:val="20"/>
          <w:szCs w:val="20"/>
        </w:rPr>
        <w:t xml:space="preserve"> du présent C.C.A.P. ;</w:t>
      </w:r>
    </w:p>
    <w:p w14:paraId="571BD34C" w14:textId="33E84EED" w:rsidR="00342407" w:rsidRPr="00C46419" w:rsidRDefault="007F1071" w:rsidP="00630958">
      <w:pPr>
        <w:pStyle w:val="NormalWeb"/>
        <w:numPr>
          <w:ilvl w:val="0"/>
          <w:numId w:val="4"/>
        </w:numPr>
        <w:spacing w:before="120" w:after="120" w:line="320" w:lineRule="atLeast"/>
        <w:jc w:val="both"/>
        <w:rPr>
          <w:rFonts w:ascii="Arial" w:eastAsiaTheme="minorHAnsi" w:hAnsi="Arial" w:cs="Arial"/>
          <w:sz w:val="20"/>
          <w:szCs w:val="20"/>
          <w:lang w:eastAsia="en-US"/>
        </w:rPr>
      </w:pPr>
      <w:r w:rsidRPr="00C46419">
        <w:rPr>
          <w:rFonts w:ascii="Arial" w:eastAsiaTheme="minorHAnsi" w:hAnsi="Arial" w:cs="Arial"/>
          <w:sz w:val="20"/>
          <w:szCs w:val="20"/>
          <w:lang w:eastAsia="en-US"/>
        </w:rPr>
        <w:t xml:space="preserve">en cas de </w:t>
      </w:r>
      <w:r w:rsidR="00342407" w:rsidRPr="00C46419">
        <w:rPr>
          <w:rFonts w:ascii="Arial" w:eastAsiaTheme="minorHAnsi" w:hAnsi="Arial" w:cs="Arial"/>
          <w:sz w:val="20"/>
          <w:szCs w:val="20"/>
          <w:lang w:eastAsia="en-US"/>
        </w:rPr>
        <w:t>violation des obligations de confidentialité dans les conditions évoquées à l’article</w:t>
      </w:r>
      <w:r w:rsidR="00043D49" w:rsidRPr="00C46419">
        <w:rPr>
          <w:rFonts w:ascii="Arial" w:eastAsiaTheme="minorHAnsi" w:hAnsi="Arial" w:cs="Arial"/>
          <w:sz w:val="20"/>
          <w:szCs w:val="20"/>
          <w:lang w:eastAsia="en-US"/>
        </w:rPr>
        <w:t xml:space="preserve"> </w:t>
      </w:r>
      <w:r w:rsidR="00043D49" w:rsidRPr="00C46419">
        <w:rPr>
          <w:rFonts w:ascii="Arial" w:eastAsiaTheme="minorHAnsi" w:hAnsi="Arial" w:cs="Arial"/>
          <w:sz w:val="20"/>
          <w:szCs w:val="20"/>
          <w:lang w:eastAsia="en-US"/>
        </w:rPr>
        <w:fldChar w:fldCharType="begin"/>
      </w:r>
      <w:r w:rsidR="00043D49" w:rsidRPr="00C46419">
        <w:rPr>
          <w:rFonts w:ascii="Arial" w:eastAsiaTheme="minorHAnsi" w:hAnsi="Arial" w:cs="Arial"/>
          <w:sz w:val="20"/>
          <w:szCs w:val="20"/>
          <w:lang w:eastAsia="en-US"/>
        </w:rPr>
        <w:instrText xml:space="preserve"> REF _Ref473036543 \r \h </w:instrText>
      </w:r>
      <w:r w:rsidR="00C46419">
        <w:rPr>
          <w:rFonts w:ascii="Arial" w:eastAsiaTheme="minorHAnsi" w:hAnsi="Arial" w:cs="Arial"/>
          <w:sz w:val="20"/>
          <w:szCs w:val="20"/>
          <w:lang w:eastAsia="en-US"/>
        </w:rPr>
        <w:instrText xml:space="preserve"> \* MERGEFORMAT </w:instrText>
      </w:r>
      <w:r w:rsidR="00043D49" w:rsidRPr="00C46419">
        <w:rPr>
          <w:rFonts w:ascii="Arial" w:eastAsiaTheme="minorHAnsi" w:hAnsi="Arial" w:cs="Arial"/>
          <w:sz w:val="20"/>
          <w:szCs w:val="20"/>
          <w:lang w:eastAsia="en-US"/>
        </w:rPr>
      </w:r>
      <w:r w:rsidR="00043D49" w:rsidRPr="00C46419">
        <w:rPr>
          <w:rFonts w:ascii="Arial" w:eastAsiaTheme="minorHAnsi" w:hAnsi="Arial" w:cs="Arial"/>
          <w:sz w:val="20"/>
          <w:szCs w:val="20"/>
          <w:lang w:eastAsia="en-US"/>
        </w:rPr>
        <w:fldChar w:fldCharType="separate"/>
      </w:r>
      <w:r w:rsidR="00BE390B">
        <w:rPr>
          <w:rFonts w:ascii="Arial" w:eastAsiaTheme="minorHAnsi" w:hAnsi="Arial" w:cs="Arial"/>
          <w:sz w:val="20"/>
          <w:szCs w:val="20"/>
          <w:lang w:eastAsia="en-US"/>
        </w:rPr>
        <w:t>19.6</w:t>
      </w:r>
      <w:r w:rsidR="00043D49" w:rsidRPr="00C46419">
        <w:rPr>
          <w:rFonts w:ascii="Arial" w:eastAsiaTheme="minorHAnsi" w:hAnsi="Arial" w:cs="Arial"/>
          <w:sz w:val="20"/>
          <w:szCs w:val="20"/>
          <w:lang w:eastAsia="en-US"/>
        </w:rPr>
        <w:fldChar w:fldCharType="end"/>
      </w:r>
      <w:r w:rsidR="00043D49" w:rsidRPr="00C46419">
        <w:rPr>
          <w:rFonts w:ascii="Arial" w:eastAsiaTheme="minorHAnsi" w:hAnsi="Arial" w:cs="Arial"/>
          <w:sz w:val="20"/>
          <w:szCs w:val="20"/>
          <w:lang w:eastAsia="en-US"/>
        </w:rPr>
        <w:t xml:space="preserve"> du présent C.C.A.P.</w:t>
      </w:r>
      <w:r w:rsidR="00342407" w:rsidRPr="00C46419">
        <w:rPr>
          <w:rFonts w:ascii="Arial" w:eastAsiaTheme="minorHAnsi" w:hAnsi="Arial" w:cs="Arial"/>
          <w:sz w:val="20"/>
          <w:szCs w:val="20"/>
          <w:lang w:eastAsia="en-US"/>
        </w:rPr>
        <w:t> ;</w:t>
      </w:r>
    </w:p>
    <w:p w14:paraId="6185E6B2" w14:textId="77777777" w:rsidR="00FB7641" w:rsidRPr="00C46419" w:rsidRDefault="001C51F0" w:rsidP="00630958">
      <w:pPr>
        <w:pStyle w:val="Paragraphedeliste"/>
        <w:numPr>
          <w:ilvl w:val="0"/>
          <w:numId w:val="4"/>
        </w:numPr>
        <w:tabs>
          <w:tab w:val="left" w:pos="5529"/>
        </w:tabs>
        <w:spacing w:after="120" w:line="320" w:lineRule="atLeast"/>
        <w:contextualSpacing w:val="0"/>
        <w:jc w:val="both"/>
        <w:rPr>
          <w:rFonts w:ascii="Arial" w:hAnsi="Arial" w:cs="Arial"/>
          <w:sz w:val="20"/>
          <w:szCs w:val="20"/>
        </w:rPr>
      </w:pPr>
      <w:r w:rsidRPr="00C46419">
        <w:rPr>
          <w:rFonts w:ascii="Arial" w:hAnsi="Arial" w:cs="Arial"/>
          <w:sz w:val="20"/>
          <w:szCs w:val="20"/>
        </w:rPr>
        <w:t xml:space="preserve">lorsque le </w:t>
      </w:r>
      <w:r w:rsidR="006C6C47" w:rsidRPr="00C46419">
        <w:rPr>
          <w:rFonts w:ascii="Arial" w:hAnsi="Arial" w:cs="Arial"/>
          <w:sz w:val="20"/>
          <w:szCs w:val="20"/>
        </w:rPr>
        <w:t>Titulaire</w:t>
      </w:r>
      <w:r w:rsidRPr="00C46419">
        <w:rPr>
          <w:rFonts w:ascii="Arial" w:hAnsi="Arial" w:cs="Arial"/>
          <w:sz w:val="20"/>
          <w:szCs w:val="20"/>
        </w:rPr>
        <w:t xml:space="preserve"> est en situation irrégulière au regard des formalités mentionnées aux articles L. 8221-3 et L. 8221-5 du Code du travail ;</w:t>
      </w:r>
    </w:p>
    <w:p w14:paraId="68F01D91" w14:textId="7228A8EB" w:rsidR="001C51F0" w:rsidRPr="00C46419" w:rsidRDefault="008858DA"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 xml:space="preserve">Sauf dans les cas </w:t>
      </w:r>
      <w:r w:rsidR="00527188" w:rsidRPr="00C46419">
        <w:rPr>
          <w:rFonts w:ascii="Arial" w:hAnsi="Arial" w:cs="Arial"/>
          <w:sz w:val="20"/>
          <w:szCs w:val="20"/>
        </w:rPr>
        <w:t>cités à l’article</w:t>
      </w:r>
      <w:r w:rsidR="007D3BFE" w:rsidRPr="00C46419">
        <w:rPr>
          <w:rFonts w:ascii="Arial" w:hAnsi="Arial" w:cs="Arial"/>
          <w:sz w:val="20"/>
          <w:szCs w:val="20"/>
        </w:rPr>
        <w:t xml:space="preserve"> </w:t>
      </w:r>
      <w:r w:rsidR="00BB1765" w:rsidRPr="00C46419">
        <w:rPr>
          <w:rFonts w:ascii="Arial" w:hAnsi="Arial" w:cs="Arial"/>
          <w:sz w:val="20"/>
          <w:szCs w:val="20"/>
        </w:rPr>
        <w:t>3</w:t>
      </w:r>
      <w:r w:rsidR="000A156B">
        <w:rPr>
          <w:rFonts w:ascii="Arial" w:hAnsi="Arial" w:cs="Arial"/>
          <w:sz w:val="20"/>
          <w:szCs w:val="20"/>
        </w:rPr>
        <w:t>9</w:t>
      </w:r>
      <w:r w:rsidR="00BB1765" w:rsidRPr="00C46419">
        <w:rPr>
          <w:rFonts w:ascii="Arial" w:hAnsi="Arial" w:cs="Arial"/>
          <w:sz w:val="20"/>
          <w:szCs w:val="20"/>
        </w:rPr>
        <w:t>.2 du CCAG/PI</w:t>
      </w:r>
      <w:r w:rsidRPr="00C46419">
        <w:rPr>
          <w:rFonts w:ascii="Arial" w:hAnsi="Arial" w:cs="Arial"/>
          <w:sz w:val="20"/>
          <w:szCs w:val="20"/>
        </w:rPr>
        <w:t xml:space="preserve">, une mise en demeure, assortie d’un délai d’exécution, doit avoir été préalablement notifiée au </w:t>
      </w:r>
      <w:r w:rsidR="006C6C47" w:rsidRPr="00C46419">
        <w:rPr>
          <w:rFonts w:ascii="Arial" w:hAnsi="Arial" w:cs="Arial"/>
          <w:sz w:val="20"/>
          <w:szCs w:val="20"/>
        </w:rPr>
        <w:t>Titulaire</w:t>
      </w:r>
      <w:r w:rsidRPr="00C46419">
        <w:rPr>
          <w:rFonts w:ascii="Arial" w:hAnsi="Arial" w:cs="Arial"/>
          <w:sz w:val="20"/>
          <w:szCs w:val="20"/>
        </w:rPr>
        <w:t xml:space="preserve"> et être restée infructueuse. Dans le cadre de la mise en demeure, </w:t>
      </w:r>
      <w:r w:rsidR="000C0187" w:rsidRPr="00C46419">
        <w:rPr>
          <w:rFonts w:ascii="Arial" w:hAnsi="Arial" w:cs="Arial"/>
          <w:sz w:val="20"/>
          <w:szCs w:val="20"/>
        </w:rPr>
        <w:t xml:space="preserve">le Maitre d’Ouvrage </w:t>
      </w:r>
      <w:r w:rsidR="00527188" w:rsidRPr="00C46419">
        <w:rPr>
          <w:rFonts w:ascii="Arial" w:hAnsi="Arial" w:cs="Arial"/>
          <w:sz w:val="20"/>
          <w:szCs w:val="20"/>
        </w:rPr>
        <w:t xml:space="preserve">informe le </w:t>
      </w:r>
      <w:r w:rsidR="006C6C47" w:rsidRPr="00C46419">
        <w:rPr>
          <w:rFonts w:ascii="Arial" w:hAnsi="Arial" w:cs="Arial"/>
          <w:sz w:val="20"/>
          <w:szCs w:val="20"/>
        </w:rPr>
        <w:t>Titulaire</w:t>
      </w:r>
      <w:r w:rsidR="00527188" w:rsidRPr="00C46419">
        <w:rPr>
          <w:rFonts w:ascii="Arial" w:hAnsi="Arial" w:cs="Arial"/>
          <w:sz w:val="20"/>
          <w:szCs w:val="20"/>
        </w:rPr>
        <w:t xml:space="preserve"> de la sanction envisagée et l’invite à présenter ses observations.</w:t>
      </w:r>
      <w:r w:rsidR="001C51F0" w:rsidRPr="00C46419">
        <w:rPr>
          <w:rFonts w:ascii="Arial" w:hAnsi="Arial" w:cs="Arial"/>
          <w:sz w:val="20"/>
          <w:szCs w:val="20"/>
        </w:rPr>
        <w:t xml:space="preserve"> </w:t>
      </w:r>
    </w:p>
    <w:p w14:paraId="5EAB3AE3" w14:textId="77777777" w:rsidR="008858DA" w:rsidRPr="00C46419" w:rsidRDefault="001C51F0" w:rsidP="00630958">
      <w:pPr>
        <w:pStyle w:val="Paragraphedeliste"/>
        <w:tabs>
          <w:tab w:val="left" w:pos="5529"/>
        </w:tabs>
        <w:spacing w:after="120" w:line="320" w:lineRule="atLeast"/>
        <w:ind w:left="0"/>
        <w:contextualSpacing w:val="0"/>
        <w:jc w:val="both"/>
        <w:rPr>
          <w:rFonts w:ascii="Arial" w:hAnsi="Arial" w:cs="Arial"/>
          <w:sz w:val="20"/>
          <w:szCs w:val="20"/>
        </w:rPr>
      </w:pPr>
      <w:r w:rsidRPr="00C46419">
        <w:rPr>
          <w:rFonts w:ascii="Arial" w:hAnsi="Arial" w:cs="Arial"/>
          <w:sz w:val="20"/>
          <w:szCs w:val="20"/>
        </w:rPr>
        <w:t xml:space="preserve">Lorsque le </w:t>
      </w:r>
      <w:r w:rsidR="000C0187" w:rsidRPr="00C46419">
        <w:rPr>
          <w:rFonts w:ascii="Arial" w:hAnsi="Arial" w:cs="Arial"/>
          <w:sz w:val="20"/>
          <w:szCs w:val="20"/>
        </w:rPr>
        <w:t>Maitre d’Ouvrage</w:t>
      </w:r>
      <w:r w:rsidRPr="00C46419">
        <w:rPr>
          <w:rFonts w:ascii="Arial" w:hAnsi="Arial" w:cs="Arial"/>
          <w:sz w:val="20"/>
          <w:szCs w:val="20"/>
        </w:rPr>
        <w:t xml:space="preserve"> met le </w:t>
      </w:r>
      <w:r w:rsidR="006C6C47" w:rsidRPr="00C46419">
        <w:rPr>
          <w:rFonts w:ascii="Arial" w:hAnsi="Arial" w:cs="Arial"/>
          <w:sz w:val="20"/>
          <w:szCs w:val="20"/>
        </w:rPr>
        <w:t>Titulaire</w:t>
      </w:r>
      <w:r w:rsidRPr="00C46419">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69FEEFED" w14:textId="77777777" w:rsidR="008858DA" w:rsidRPr="00C46419" w:rsidRDefault="008858DA"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 xml:space="preserve">En cas de résiliation </w:t>
      </w:r>
      <w:r w:rsidR="001C51F0" w:rsidRPr="00C46419">
        <w:rPr>
          <w:rFonts w:ascii="Arial" w:hAnsi="Arial" w:cs="Arial"/>
          <w:sz w:val="20"/>
          <w:szCs w:val="20"/>
        </w:rPr>
        <w:t xml:space="preserve">du </w:t>
      </w:r>
      <w:r w:rsidR="00F56D80" w:rsidRPr="00C46419">
        <w:rPr>
          <w:rFonts w:ascii="Arial" w:hAnsi="Arial" w:cs="Arial"/>
          <w:sz w:val="20"/>
          <w:szCs w:val="20"/>
        </w:rPr>
        <w:t>marché</w:t>
      </w:r>
      <w:r w:rsidRPr="00C46419">
        <w:rPr>
          <w:rFonts w:ascii="Arial" w:hAnsi="Arial" w:cs="Arial"/>
          <w:sz w:val="20"/>
          <w:szCs w:val="20"/>
        </w:rPr>
        <w:t xml:space="preserve">, le </w:t>
      </w:r>
      <w:r w:rsidR="006C6C47" w:rsidRPr="00C46419">
        <w:rPr>
          <w:rFonts w:ascii="Arial" w:hAnsi="Arial" w:cs="Arial"/>
          <w:sz w:val="20"/>
          <w:szCs w:val="20"/>
        </w:rPr>
        <w:t>Titulaire</w:t>
      </w:r>
      <w:r w:rsidRPr="00C46419">
        <w:rPr>
          <w:rFonts w:ascii="Arial" w:hAnsi="Arial" w:cs="Arial"/>
          <w:sz w:val="20"/>
          <w:szCs w:val="20"/>
        </w:rPr>
        <w:t xml:space="preserve"> remet au </w:t>
      </w:r>
      <w:r w:rsidR="000C0187" w:rsidRPr="00C46419">
        <w:rPr>
          <w:rFonts w:ascii="Arial" w:hAnsi="Arial" w:cs="Arial"/>
          <w:sz w:val="20"/>
          <w:szCs w:val="20"/>
        </w:rPr>
        <w:t>Maitre d’Ouvrage</w:t>
      </w:r>
      <w:r w:rsidRPr="00C46419">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C46419">
        <w:rPr>
          <w:rFonts w:ascii="Arial" w:hAnsi="Arial" w:cs="Arial"/>
          <w:sz w:val="20"/>
          <w:szCs w:val="20"/>
        </w:rPr>
        <w:t xml:space="preserve">du </w:t>
      </w:r>
      <w:r w:rsidR="00F56D80" w:rsidRPr="00C46419">
        <w:rPr>
          <w:rFonts w:ascii="Arial" w:hAnsi="Arial" w:cs="Arial"/>
          <w:sz w:val="20"/>
          <w:szCs w:val="20"/>
        </w:rPr>
        <w:t>marché</w:t>
      </w:r>
      <w:r w:rsidRPr="00C46419">
        <w:rPr>
          <w:rFonts w:ascii="Arial" w:hAnsi="Arial" w:cs="Arial"/>
          <w:sz w:val="20"/>
          <w:szCs w:val="20"/>
        </w:rPr>
        <w:t>.</w:t>
      </w:r>
    </w:p>
    <w:p w14:paraId="744752A7" w14:textId="77777777" w:rsidR="001C51F0" w:rsidRPr="00C46419" w:rsidRDefault="001C51F0"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 xml:space="preserve">Dans le cadre de cette résiliation, le </w:t>
      </w:r>
      <w:r w:rsidR="006C6C47" w:rsidRPr="00C46419">
        <w:rPr>
          <w:rFonts w:ascii="Arial" w:hAnsi="Arial" w:cs="Arial"/>
          <w:sz w:val="20"/>
          <w:szCs w:val="20"/>
        </w:rPr>
        <w:t>Titulaire</w:t>
      </w:r>
      <w:r w:rsidRPr="00C46419">
        <w:rPr>
          <w:rFonts w:ascii="Arial" w:hAnsi="Arial" w:cs="Arial"/>
          <w:sz w:val="20"/>
          <w:szCs w:val="20"/>
        </w:rPr>
        <w:t xml:space="preserve"> n’a droit à aucun dommage et intérêt.</w:t>
      </w:r>
    </w:p>
    <w:p w14:paraId="6F3ABEA9" w14:textId="77777777" w:rsidR="008858DA" w:rsidRPr="00C46419" w:rsidRDefault="008858DA" w:rsidP="00630958">
      <w:pPr>
        <w:pStyle w:val="Titre2"/>
        <w:spacing w:line="320" w:lineRule="atLeast"/>
        <w:rPr>
          <w:rFonts w:ascii="Arial" w:hAnsi="Arial" w:cs="Arial"/>
        </w:rPr>
      </w:pPr>
      <w:bookmarkStart w:id="148" w:name="_Toc469492627"/>
      <w:bookmarkStart w:id="149" w:name="_Toc212556643"/>
      <w:r w:rsidRPr="00C46419">
        <w:rPr>
          <w:rFonts w:ascii="Arial" w:hAnsi="Arial" w:cs="Arial"/>
        </w:rPr>
        <w:t xml:space="preserve">Exécution de la prestation aux frais et risques du </w:t>
      </w:r>
      <w:r w:rsidR="006C6C47" w:rsidRPr="00C46419">
        <w:rPr>
          <w:rFonts w:ascii="Arial" w:hAnsi="Arial" w:cs="Arial"/>
        </w:rPr>
        <w:t>Titulaire</w:t>
      </w:r>
      <w:bookmarkEnd w:id="148"/>
      <w:bookmarkEnd w:id="149"/>
    </w:p>
    <w:p w14:paraId="3BB14C1C" w14:textId="77777777" w:rsidR="008858DA" w:rsidRPr="00C46419" w:rsidRDefault="008858DA" w:rsidP="00630958">
      <w:pPr>
        <w:pStyle w:val="Titre3"/>
        <w:spacing w:line="320" w:lineRule="atLeast"/>
        <w:rPr>
          <w:rFonts w:ascii="Arial" w:hAnsi="Arial" w:cs="Arial"/>
        </w:rPr>
      </w:pPr>
      <w:bookmarkStart w:id="150" w:name="_Ref476926092"/>
      <w:bookmarkStart w:id="151" w:name="_Toc212556644"/>
      <w:r w:rsidRPr="00C46419">
        <w:rPr>
          <w:rFonts w:ascii="Arial" w:hAnsi="Arial" w:cs="Arial"/>
        </w:rPr>
        <w:t>En cas d’inexécution de la prestation en cours d’exécution</w:t>
      </w:r>
      <w:bookmarkEnd w:id="150"/>
      <w:bookmarkEnd w:id="151"/>
    </w:p>
    <w:p w14:paraId="1BC1AB9C" w14:textId="77777777" w:rsidR="00876A29" w:rsidRPr="00C46419" w:rsidRDefault="00876A29"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F56D80" w:rsidRPr="00C46419">
        <w:rPr>
          <w:rFonts w:ascii="Arial" w:hAnsi="Arial" w:cs="Arial"/>
          <w:sz w:val="20"/>
          <w:szCs w:val="20"/>
        </w:rPr>
        <w:t>marché</w:t>
      </w:r>
      <w:r w:rsidRPr="00C46419">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6FE1468D" w14:textId="77777777" w:rsidR="00876A29" w:rsidRPr="00C46419" w:rsidRDefault="00876A29" w:rsidP="00630958">
      <w:pPr>
        <w:pStyle w:val="Corpsdetexte"/>
        <w:spacing w:line="320" w:lineRule="atLeast"/>
        <w:jc w:val="both"/>
        <w:rPr>
          <w:rFonts w:ascii="Arial" w:hAnsi="Arial" w:cs="Arial"/>
          <w:sz w:val="20"/>
          <w:szCs w:val="20"/>
        </w:rPr>
      </w:pPr>
      <w:r w:rsidRPr="00C46419">
        <w:rPr>
          <w:rFonts w:ascii="Arial" w:hAnsi="Arial" w:cs="Arial"/>
          <w:sz w:val="20"/>
          <w:szCs w:val="20"/>
        </w:rPr>
        <w:t>Cette exécution par défaut est précédée d’une mise en demeure</w:t>
      </w:r>
      <w:r w:rsidR="000968B6" w:rsidRPr="00C46419">
        <w:rPr>
          <w:rFonts w:ascii="Arial" w:hAnsi="Arial" w:cs="Arial"/>
          <w:sz w:val="20"/>
          <w:szCs w:val="20"/>
        </w:rPr>
        <w:t xml:space="preserve"> assortie d’un délai d’exécution,</w:t>
      </w:r>
      <w:r w:rsidRPr="00C46419">
        <w:rPr>
          <w:rFonts w:ascii="Arial" w:hAnsi="Arial" w:cs="Arial"/>
          <w:sz w:val="20"/>
          <w:szCs w:val="20"/>
        </w:rPr>
        <w:t xml:space="preserve"> par laquelle le Pouvoir Adjudicateur invite le Titulaire à se conformer à ses obligations</w:t>
      </w:r>
      <w:r w:rsidR="009B730E" w:rsidRPr="00C46419">
        <w:rPr>
          <w:rFonts w:ascii="Arial" w:hAnsi="Arial" w:cs="Arial"/>
          <w:sz w:val="20"/>
          <w:szCs w:val="20"/>
        </w:rPr>
        <w:t>, et l’informe de la sanction envisagée.</w:t>
      </w:r>
    </w:p>
    <w:p w14:paraId="305C88FB" w14:textId="77777777" w:rsidR="00876A29" w:rsidRPr="00C46419" w:rsidRDefault="00876A29" w:rsidP="00630958">
      <w:pPr>
        <w:pStyle w:val="Corpsdetexte"/>
        <w:spacing w:line="320" w:lineRule="atLeast"/>
        <w:jc w:val="both"/>
        <w:rPr>
          <w:rFonts w:ascii="Arial" w:hAnsi="Arial" w:cs="Arial"/>
          <w:sz w:val="20"/>
          <w:szCs w:val="20"/>
        </w:rPr>
      </w:pPr>
      <w:r w:rsidRPr="00C46419">
        <w:rPr>
          <w:rFonts w:ascii="Arial" w:hAnsi="Arial" w:cs="Arial"/>
          <w:sz w:val="20"/>
          <w:szCs w:val="20"/>
        </w:rPr>
        <w:t xml:space="preserve">A l'expiration de ce délai, à défaut de rétablissement de la situation, le </w:t>
      </w:r>
      <w:r w:rsidR="009B730E" w:rsidRPr="00C46419">
        <w:rPr>
          <w:rFonts w:ascii="Arial" w:hAnsi="Arial" w:cs="Arial"/>
          <w:sz w:val="20"/>
          <w:szCs w:val="20"/>
        </w:rPr>
        <w:t>Pouvoir Adjudicateur</w:t>
      </w:r>
      <w:r w:rsidRPr="00C46419">
        <w:rPr>
          <w:rFonts w:ascii="Arial" w:hAnsi="Arial" w:cs="Arial"/>
          <w:sz w:val="20"/>
          <w:szCs w:val="20"/>
        </w:rPr>
        <w:t xml:space="preserve"> </w:t>
      </w:r>
      <w:r w:rsidR="009B730E" w:rsidRPr="00C46419">
        <w:rPr>
          <w:rFonts w:ascii="Arial" w:hAnsi="Arial" w:cs="Arial"/>
          <w:sz w:val="20"/>
          <w:szCs w:val="20"/>
        </w:rPr>
        <w:t xml:space="preserve">y remédie </w:t>
      </w:r>
      <w:r w:rsidRPr="00C46419">
        <w:rPr>
          <w:rFonts w:ascii="Arial" w:hAnsi="Arial" w:cs="Arial"/>
          <w:sz w:val="20"/>
          <w:szCs w:val="20"/>
        </w:rPr>
        <w:t>aux frais et risques du titulaire</w:t>
      </w:r>
      <w:r w:rsidR="009B730E" w:rsidRPr="00C46419">
        <w:rPr>
          <w:rFonts w:ascii="Arial" w:hAnsi="Arial" w:cs="Arial"/>
          <w:sz w:val="20"/>
          <w:szCs w:val="20"/>
        </w:rPr>
        <w:t>, soit par lui-même</w:t>
      </w:r>
      <w:r w:rsidRPr="00C46419">
        <w:rPr>
          <w:rFonts w:ascii="Arial" w:hAnsi="Arial" w:cs="Arial"/>
          <w:sz w:val="20"/>
          <w:szCs w:val="20"/>
        </w:rPr>
        <w:t xml:space="preserve">, soit par une entreprise </w:t>
      </w:r>
      <w:r w:rsidR="009B730E" w:rsidRPr="00C46419">
        <w:rPr>
          <w:rFonts w:ascii="Arial" w:hAnsi="Arial" w:cs="Arial"/>
          <w:sz w:val="20"/>
          <w:szCs w:val="20"/>
        </w:rPr>
        <w:t xml:space="preserve">tierce </w:t>
      </w:r>
      <w:r w:rsidRPr="00C46419">
        <w:rPr>
          <w:rFonts w:ascii="Arial" w:hAnsi="Arial" w:cs="Arial"/>
          <w:sz w:val="20"/>
          <w:szCs w:val="20"/>
        </w:rPr>
        <w:t xml:space="preserve">désignée par </w:t>
      </w:r>
      <w:r w:rsidR="009B730E" w:rsidRPr="00C46419">
        <w:rPr>
          <w:rFonts w:ascii="Arial" w:hAnsi="Arial" w:cs="Arial"/>
          <w:sz w:val="20"/>
          <w:szCs w:val="20"/>
        </w:rPr>
        <w:t>lui</w:t>
      </w:r>
      <w:r w:rsidRPr="00C46419">
        <w:rPr>
          <w:rFonts w:ascii="Arial" w:hAnsi="Arial" w:cs="Arial"/>
          <w:sz w:val="20"/>
          <w:szCs w:val="20"/>
        </w:rPr>
        <w:t>.</w:t>
      </w:r>
    </w:p>
    <w:p w14:paraId="68FFE577" w14:textId="77777777" w:rsidR="00876A29" w:rsidRPr="00C46419" w:rsidRDefault="00876A29" w:rsidP="00630958">
      <w:pPr>
        <w:pStyle w:val="Corpsdetexte"/>
        <w:spacing w:line="320" w:lineRule="atLeast"/>
        <w:jc w:val="both"/>
        <w:rPr>
          <w:rFonts w:ascii="Arial" w:hAnsi="Arial" w:cs="Arial"/>
          <w:sz w:val="20"/>
          <w:szCs w:val="20"/>
        </w:rPr>
      </w:pPr>
      <w:r w:rsidRPr="00C46419">
        <w:rPr>
          <w:rFonts w:ascii="Arial" w:hAnsi="Arial" w:cs="Arial"/>
          <w:sz w:val="20"/>
          <w:szCs w:val="20"/>
        </w:rPr>
        <w:lastRenderedPageBreak/>
        <w:t xml:space="preserve">Pendant </w:t>
      </w:r>
      <w:r w:rsidR="009B730E" w:rsidRPr="00C46419">
        <w:rPr>
          <w:rFonts w:ascii="Arial" w:hAnsi="Arial" w:cs="Arial"/>
          <w:sz w:val="20"/>
          <w:szCs w:val="20"/>
        </w:rPr>
        <w:t>toute la durée de la régie, le Titulaire n'</w:t>
      </w:r>
      <w:r w:rsidRPr="00C46419">
        <w:rPr>
          <w:rFonts w:ascii="Arial" w:hAnsi="Arial" w:cs="Arial"/>
          <w:sz w:val="20"/>
          <w:szCs w:val="20"/>
        </w:rPr>
        <w:t>a p</w:t>
      </w:r>
      <w:r w:rsidR="006620C3" w:rsidRPr="00C46419">
        <w:rPr>
          <w:rFonts w:ascii="Arial" w:hAnsi="Arial" w:cs="Arial"/>
          <w:sz w:val="20"/>
          <w:szCs w:val="20"/>
        </w:rPr>
        <w:t xml:space="preserve">lus droit à aucune rémunération. </w:t>
      </w:r>
      <w:r w:rsidRPr="00C46419">
        <w:rPr>
          <w:rFonts w:ascii="Arial" w:hAnsi="Arial" w:cs="Arial"/>
          <w:sz w:val="20"/>
          <w:szCs w:val="20"/>
        </w:rPr>
        <w:t xml:space="preserve">En cas de reprise des prestations par </w:t>
      </w:r>
      <w:r w:rsidR="00C41A67" w:rsidRPr="00C46419">
        <w:rPr>
          <w:rFonts w:ascii="Arial" w:hAnsi="Arial" w:cs="Arial"/>
          <w:sz w:val="20"/>
          <w:szCs w:val="20"/>
        </w:rPr>
        <w:t>le Titulaire</w:t>
      </w:r>
      <w:r w:rsidR="006620C3" w:rsidRPr="00C46419">
        <w:rPr>
          <w:rFonts w:ascii="Arial" w:hAnsi="Arial" w:cs="Arial"/>
          <w:sz w:val="20"/>
          <w:szCs w:val="20"/>
        </w:rPr>
        <w:t>, l’éventuel</w:t>
      </w:r>
      <w:r w:rsidR="00C41A67" w:rsidRPr="00C46419">
        <w:rPr>
          <w:rFonts w:ascii="Arial" w:hAnsi="Arial" w:cs="Arial"/>
          <w:sz w:val="20"/>
          <w:szCs w:val="20"/>
        </w:rPr>
        <w:t xml:space="preserve"> surcoût résultant de l’exécution</w:t>
      </w:r>
      <w:r w:rsidR="006620C3" w:rsidRPr="00C46419">
        <w:rPr>
          <w:rFonts w:ascii="Arial" w:hAnsi="Arial" w:cs="Arial"/>
          <w:sz w:val="20"/>
          <w:szCs w:val="20"/>
        </w:rPr>
        <w:t xml:space="preserve"> de la prestation</w:t>
      </w:r>
      <w:r w:rsidR="00C41A67" w:rsidRPr="00C46419">
        <w:rPr>
          <w:rFonts w:ascii="Arial" w:hAnsi="Arial" w:cs="Arial"/>
          <w:sz w:val="20"/>
          <w:szCs w:val="20"/>
        </w:rPr>
        <w:t xml:space="preserve"> aux frais et risques du Titulaire</w:t>
      </w:r>
      <w:r w:rsidR="006620C3" w:rsidRPr="00C46419">
        <w:rPr>
          <w:rFonts w:ascii="Arial" w:hAnsi="Arial" w:cs="Arial"/>
          <w:sz w:val="20"/>
          <w:szCs w:val="20"/>
        </w:rPr>
        <w:t>,</w:t>
      </w:r>
      <w:r w:rsidRPr="00C46419">
        <w:rPr>
          <w:rFonts w:ascii="Arial" w:hAnsi="Arial" w:cs="Arial"/>
          <w:sz w:val="20"/>
          <w:szCs w:val="20"/>
        </w:rPr>
        <w:t xml:space="preserve"> </w:t>
      </w:r>
      <w:r w:rsidR="006620C3" w:rsidRPr="00C46419">
        <w:rPr>
          <w:rFonts w:ascii="Arial" w:hAnsi="Arial" w:cs="Arial"/>
          <w:sz w:val="20"/>
          <w:szCs w:val="20"/>
        </w:rPr>
        <w:t>est</w:t>
      </w:r>
      <w:r w:rsidR="00C41A67" w:rsidRPr="00C46419">
        <w:rPr>
          <w:rFonts w:ascii="Arial" w:hAnsi="Arial" w:cs="Arial"/>
          <w:sz w:val="20"/>
          <w:szCs w:val="20"/>
        </w:rPr>
        <w:t xml:space="preserve"> déduit</w:t>
      </w:r>
      <w:r w:rsidRPr="00C46419">
        <w:rPr>
          <w:rFonts w:ascii="Arial" w:hAnsi="Arial" w:cs="Arial"/>
          <w:sz w:val="20"/>
          <w:szCs w:val="20"/>
        </w:rPr>
        <w:t xml:space="preserve"> des premières </w:t>
      </w:r>
      <w:r w:rsidR="00C41A67" w:rsidRPr="00C46419">
        <w:rPr>
          <w:rFonts w:ascii="Arial" w:hAnsi="Arial" w:cs="Arial"/>
          <w:sz w:val="20"/>
          <w:szCs w:val="20"/>
        </w:rPr>
        <w:t>factures</w:t>
      </w:r>
      <w:r w:rsidRPr="00C46419">
        <w:rPr>
          <w:rFonts w:ascii="Arial" w:hAnsi="Arial" w:cs="Arial"/>
          <w:sz w:val="20"/>
          <w:szCs w:val="20"/>
        </w:rPr>
        <w:t xml:space="preserve"> afférentes à la poursuite de l'exécution des prestations jusqu’au remboursement </w:t>
      </w:r>
      <w:r w:rsidR="006620C3" w:rsidRPr="00C46419">
        <w:rPr>
          <w:rFonts w:ascii="Arial" w:hAnsi="Arial" w:cs="Arial"/>
          <w:sz w:val="20"/>
          <w:szCs w:val="20"/>
        </w:rPr>
        <w:t>de ce surcoût</w:t>
      </w:r>
      <w:r w:rsidRPr="00C46419">
        <w:rPr>
          <w:rFonts w:ascii="Arial" w:hAnsi="Arial" w:cs="Arial"/>
          <w:sz w:val="20"/>
          <w:szCs w:val="20"/>
        </w:rPr>
        <w:t>.</w:t>
      </w:r>
    </w:p>
    <w:p w14:paraId="3C12EFBB" w14:textId="77777777" w:rsidR="00233CFA" w:rsidRPr="00C46419" w:rsidRDefault="009B730E" w:rsidP="00630958">
      <w:pPr>
        <w:pStyle w:val="Corpsdetexte"/>
        <w:spacing w:line="320" w:lineRule="atLeast"/>
        <w:jc w:val="both"/>
        <w:rPr>
          <w:rFonts w:ascii="Arial" w:hAnsi="Arial" w:cs="Arial"/>
          <w:sz w:val="20"/>
          <w:szCs w:val="20"/>
        </w:rPr>
      </w:pPr>
      <w:r w:rsidRPr="00C46419">
        <w:rPr>
          <w:rFonts w:ascii="Arial" w:hAnsi="Arial" w:cs="Arial"/>
          <w:sz w:val="20"/>
          <w:szCs w:val="20"/>
        </w:rPr>
        <w:t>La régie cesse dès que le T</w:t>
      </w:r>
      <w:r w:rsidR="00876A29" w:rsidRPr="00C46419">
        <w:rPr>
          <w:rFonts w:ascii="Arial" w:hAnsi="Arial" w:cs="Arial"/>
          <w:sz w:val="20"/>
          <w:szCs w:val="20"/>
        </w:rPr>
        <w:t>itulaire est de nouveau en mesure de remplir ses obligations.</w:t>
      </w:r>
      <w:r w:rsidRPr="00C46419">
        <w:rPr>
          <w:rFonts w:ascii="Arial" w:hAnsi="Arial" w:cs="Arial"/>
          <w:sz w:val="20"/>
          <w:szCs w:val="20"/>
        </w:rPr>
        <w:t xml:space="preserve"> Le </w:t>
      </w:r>
      <w:r w:rsidR="00876A29" w:rsidRPr="00C46419">
        <w:rPr>
          <w:rFonts w:ascii="Arial" w:hAnsi="Arial" w:cs="Arial"/>
          <w:sz w:val="20"/>
          <w:szCs w:val="20"/>
        </w:rPr>
        <w:t xml:space="preserve">Titulaire est tenu d’informer par écrit le Pouvoir Adjudicateur, de la date </w:t>
      </w:r>
      <w:r w:rsidRPr="00C46419">
        <w:rPr>
          <w:rFonts w:ascii="Arial" w:hAnsi="Arial" w:cs="Arial"/>
          <w:sz w:val="20"/>
          <w:szCs w:val="20"/>
        </w:rPr>
        <w:t xml:space="preserve">à laquelle il est en mesure de reprendre l’exécution normale du </w:t>
      </w:r>
      <w:r w:rsidR="00F56D80" w:rsidRPr="00C46419">
        <w:rPr>
          <w:rFonts w:ascii="Arial" w:hAnsi="Arial" w:cs="Arial"/>
          <w:sz w:val="20"/>
          <w:szCs w:val="20"/>
        </w:rPr>
        <w:t>marché</w:t>
      </w:r>
      <w:r w:rsidRPr="00C46419">
        <w:rPr>
          <w:rFonts w:ascii="Arial" w:hAnsi="Arial" w:cs="Arial"/>
          <w:sz w:val="20"/>
          <w:szCs w:val="20"/>
        </w:rPr>
        <w:t>. A</w:t>
      </w:r>
      <w:r w:rsidR="00876A29" w:rsidRPr="00C46419">
        <w:rPr>
          <w:rFonts w:ascii="Arial" w:hAnsi="Arial" w:cs="Arial"/>
          <w:sz w:val="20"/>
          <w:szCs w:val="20"/>
        </w:rPr>
        <w:t xml:space="preserve"> défaut, le Pouvoir Adjudicateur ne pourra être tenu pour responsable d’un prolongement de </w:t>
      </w:r>
      <w:r w:rsidR="00320556" w:rsidRPr="00C46419">
        <w:rPr>
          <w:rFonts w:ascii="Arial" w:hAnsi="Arial" w:cs="Arial"/>
          <w:sz w:val="20"/>
          <w:szCs w:val="20"/>
        </w:rPr>
        <w:t>la mise en régie</w:t>
      </w:r>
      <w:r w:rsidR="00876A29" w:rsidRPr="00C46419">
        <w:rPr>
          <w:rFonts w:ascii="Arial" w:hAnsi="Arial" w:cs="Arial"/>
          <w:sz w:val="20"/>
          <w:szCs w:val="20"/>
        </w:rPr>
        <w:t>, et le Titulaire en supportera les conséquences financières.</w:t>
      </w:r>
    </w:p>
    <w:p w14:paraId="3D83A92F" w14:textId="77777777" w:rsidR="008858DA" w:rsidRPr="00C46419" w:rsidRDefault="008858DA" w:rsidP="00630958">
      <w:pPr>
        <w:pStyle w:val="Titre3"/>
        <w:spacing w:line="320" w:lineRule="atLeast"/>
        <w:rPr>
          <w:rFonts w:ascii="Arial" w:hAnsi="Arial" w:cs="Arial"/>
        </w:rPr>
      </w:pPr>
      <w:bookmarkStart w:id="152" w:name="_Toc212556645"/>
      <w:r w:rsidRPr="00C46419">
        <w:rPr>
          <w:rFonts w:ascii="Arial" w:hAnsi="Arial" w:cs="Arial"/>
        </w:rPr>
        <w:t xml:space="preserve">- Après résiliation prononcée aux torts du </w:t>
      </w:r>
      <w:r w:rsidR="006C6C47" w:rsidRPr="00C46419">
        <w:rPr>
          <w:rFonts w:ascii="Arial" w:hAnsi="Arial" w:cs="Arial"/>
        </w:rPr>
        <w:t>Titulaire</w:t>
      </w:r>
      <w:bookmarkEnd w:id="152"/>
    </w:p>
    <w:p w14:paraId="7EFE3827" w14:textId="1CE542DF" w:rsidR="00454FF3" w:rsidRPr="00C46419" w:rsidRDefault="0008495E" w:rsidP="00630958">
      <w:pPr>
        <w:pStyle w:val="Corpsdetexte"/>
        <w:spacing w:line="320" w:lineRule="atLeast"/>
        <w:jc w:val="both"/>
        <w:rPr>
          <w:rFonts w:ascii="Arial" w:hAnsi="Arial" w:cs="Arial"/>
          <w:sz w:val="20"/>
          <w:szCs w:val="20"/>
        </w:rPr>
      </w:pPr>
      <w:r w:rsidRPr="00C46419">
        <w:rPr>
          <w:rFonts w:ascii="Arial" w:hAnsi="Arial" w:cs="Arial"/>
          <w:sz w:val="20"/>
          <w:szCs w:val="20"/>
        </w:rPr>
        <w:t>En application de l’article 3</w:t>
      </w:r>
      <w:r w:rsidR="006923E6">
        <w:rPr>
          <w:rFonts w:ascii="Arial" w:hAnsi="Arial" w:cs="Arial"/>
          <w:sz w:val="20"/>
          <w:szCs w:val="20"/>
        </w:rPr>
        <w:t>9</w:t>
      </w:r>
      <w:r w:rsidR="00BB1765" w:rsidRPr="00C46419">
        <w:rPr>
          <w:rFonts w:ascii="Arial" w:hAnsi="Arial" w:cs="Arial"/>
          <w:sz w:val="20"/>
          <w:szCs w:val="20"/>
        </w:rPr>
        <w:t>.1 du CCAG/PI</w:t>
      </w:r>
      <w:r w:rsidRPr="00C46419">
        <w:rPr>
          <w:rFonts w:ascii="Arial" w:hAnsi="Arial" w:cs="Arial"/>
          <w:sz w:val="20"/>
          <w:szCs w:val="20"/>
        </w:rPr>
        <w:t xml:space="preserve">, en cas de résiliation prononcée aux torts du Titulaire, le Pouvoir Adjudicateur se réserve le droit de faire exécuter par un tiers les prestations prévues par le </w:t>
      </w:r>
      <w:r w:rsidR="00F56D80" w:rsidRPr="00C46419">
        <w:rPr>
          <w:rFonts w:ascii="Arial" w:hAnsi="Arial" w:cs="Arial"/>
          <w:sz w:val="20"/>
          <w:szCs w:val="20"/>
        </w:rPr>
        <w:t>marché</w:t>
      </w:r>
      <w:r w:rsidRPr="00C46419">
        <w:rPr>
          <w:rFonts w:ascii="Arial" w:hAnsi="Arial" w:cs="Arial"/>
          <w:sz w:val="20"/>
          <w:szCs w:val="20"/>
        </w:rPr>
        <w:t xml:space="preserve"> </w:t>
      </w:r>
      <w:r w:rsidR="00454FF3" w:rsidRPr="00C46419">
        <w:rPr>
          <w:rFonts w:ascii="Arial" w:hAnsi="Arial" w:cs="Arial"/>
          <w:sz w:val="20"/>
          <w:szCs w:val="20"/>
        </w:rPr>
        <w:t>aux</w:t>
      </w:r>
      <w:r w:rsidRPr="00C46419">
        <w:rPr>
          <w:rFonts w:ascii="Arial" w:hAnsi="Arial" w:cs="Arial"/>
          <w:sz w:val="20"/>
          <w:szCs w:val="20"/>
        </w:rPr>
        <w:t xml:space="preserve"> frais et risques du Titulaire. </w:t>
      </w:r>
      <w:r w:rsidR="00454FF3" w:rsidRPr="00C46419">
        <w:rPr>
          <w:rFonts w:ascii="Arial" w:hAnsi="Arial" w:cs="Arial"/>
          <w:sz w:val="20"/>
          <w:szCs w:val="20"/>
        </w:rPr>
        <w:t xml:space="preserve"> </w:t>
      </w:r>
    </w:p>
    <w:p w14:paraId="79BD2654" w14:textId="77777777" w:rsidR="00454FF3" w:rsidRPr="00C46419" w:rsidRDefault="003C2527" w:rsidP="00630958">
      <w:pPr>
        <w:pStyle w:val="Corpsdetexte"/>
        <w:spacing w:line="320" w:lineRule="atLeast"/>
        <w:jc w:val="both"/>
        <w:rPr>
          <w:rFonts w:ascii="Arial" w:hAnsi="Arial" w:cs="Arial"/>
          <w:sz w:val="20"/>
          <w:szCs w:val="20"/>
        </w:rPr>
      </w:pPr>
      <w:r w:rsidRPr="00C46419">
        <w:rPr>
          <w:rFonts w:ascii="Arial" w:hAnsi="Arial" w:cs="Arial"/>
          <w:sz w:val="20"/>
          <w:szCs w:val="20"/>
        </w:rPr>
        <w:t>Le surcoût éventuel</w:t>
      </w:r>
      <w:r w:rsidR="00454FF3" w:rsidRPr="00C46419">
        <w:rPr>
          <w:rFonts w:ascii="Arial" w:hAnsi="Arial" w:cs="Arial"/>
          <w:sz w:val="20"/>
          <w:szCs w:val="20"/>
        </w:rPr>
        <w:t xml:space="preserve"> résultant de la passation d’un autre </w:t>
      </w:r>
      <w:r w:rsidR="00F56D80" w:rsidRPr="00C46419">
        <w:rPr>
          <w:rFonts w:ascii="Arial" w:hAnsi="Arial" w:cs="Arial"/>
          <w:sz w:val="20"/>
          <w:szCs w:val="20"/>
        </w:rPr>
        <w:t>marché</w:t>
      </w:r>
      <w:r w:rsidR="00454FF3" w:rsidRPr="00C46419">
        <w:rPr>
          <w:rFonts w:ascii="Arial" w:hAnsi="Arial" w:cs="Arial"/>
          <w:sz w:val="20"/>
          <w:szCs w:val="20"/>
        </w:rPr>
        <w:t xml:space="preserve">, après résiliation, </w:t>
      </w:r>
      <w:r w:rsidRPr="00C46419">
        <w:rPr>
          <w:rFonts w:ascii="Arial" w:hAnsi="Arial" w:cs="Arial"/>
          <w:sz w:val="20"/>
          <w:szCs w:val="20"/>
        </w:rPr>
        <w:t>est prélevé</w:t>
      </w:r>
      <w:r w:rsidR="00454FF3" w:rsidRPr="00C46419">
        <w:rPr>
          <w:rFonts w:ascii="Arial" w:hAnsi="Arial" w:cs="Arial"/>
          <w:sz w:val="20"/>
          <w:szCs w:val="20"/>
        </w:rPr>
        <w:t xml:space="preserve"> sur les sommes </w:t>
      </w:r>
      <w:r w:rsidRPr="00C46419">
        <w:rPr>
          <w:rFonts w:ascii="Arial" w:hAnsi="Arial" w:cs="Arial"/>
          <w:sz w:val="20"/>
          <w:szCs w:val="20"/>
        </w:rPr>
        <w:t xml:space="preserve">restant </w:t>
      </w:r>
      <w:r w:rsidR="00454FF3" w:rsidRPr="00C46419">
        <w:rPr>
          <w:rFonts w:ascii="Arial" w:hAnsi="Arial" w:cs="Arial"/>
          <w:sz w:val="20"/>
          <w:szCs w:val="20"/>
        </w:rPr>
        <w:t>dues au Titulaire, sans préjudice des droits</w:t>
      </w:r>
      <w:r w:rsidRPr="00C46419">
        <w:rPr>
          <w:rFonts w:ascii="Arial" w:hAnsi="Arial" w:cs="Arial"/>
          <w:sz w:val="20"/>
          <w:szCs w:val="20"/>
        </w:rPr>
        <w:t xml:space="preserve"> du </w:t>
      </w:r>
      <w:r w:rsidR="000C0187" w:rsidRPr="00C46419">
        <w:rPr>
          <w:rFonts w:ascii="Arial" w:hAnsi="Arial" w:cs="Arial"/>
          <w:sz w:val="20"/>
          <w:szCs w:val="20"/>
        </w:rPr>
        <w:t>Maitre d’Ouvrage</w:t>
      </w:r>
      <w:r w:rsidR="00454FF3" w:rsidRPr="00C46419">
        <w:rPr>
          <w:rFonts w:ascii="Arial" w:hAnsi="Arial" w:cs="Arial"/>
          <w:sz w:val="20"/>
          <w:szCs w:val="20"/>
        </w:rPr>
        <w:t xml:space="preserve"> à exercer un recours contre le Titulaire en cas d’insuffisance. Les diminutions éventuelles de dépenses restent acquises au Pouvoir Adjudicateur.</w:t>
      </w:r>
    </w:p>
    <w:p w14:paraId="68744F96" w14:textId="77777777" w:rsidR="008858DA" w:rsidRPr="00C46419" w:rsidRDefault="000968B6" w:rsidP="00630958">
      <w:pPr>
        <w:pStyle w:val="Titre2"/>
        <w:spacing w:line="320" w:lineRule="atLeast"/>
        <w:rPr>
          <w:rFonts w:ascii="Arial" w:hAnsi="Arial" w:cs="Arial"/>
        </w:rPr>
      </w:pPr>
      <w:bookmarkStart w:id="153" w:name="_Toc469492628"/>
      <w:bookmarkStart w:id="154" w:name="_Toc212556646"/>
      <w:r w:rsidRPr="00C46419">
        <w:rPr>
          <w:rFonts w:ascii="Arial" w:hAnsi="Arial" w:cs="Arial"/>
        </w:rPr>
        <w:t>Rupture</w:t>
      </w:r>
      <w:r w:rsidR="008858DA" w:rsidRPr="00C46419">
        <w:rPr>
          <w:rFonts w:ascii="Arial" w:hAnsi="Arial" w:cs="Arial"/>
        </w:rPr>
        <w:t xml:space="preserve"> conventionnelle du </w:t>
      </w:r>
      <w:bookmarkEnd w:id="153"/>
      <w:r w:rsidR="00F56D80" w:rsidRPr="00C46419">
        <w:rPr>
          <w:rFonts w:ascii="Arial" w:hAnsi="Arial" w:cs="Arial"/>
        </w:rPr>
        <w:t>marché</w:t>
      </w:r>
      <w:bookmarkEnd w:id="154"/>
    </w:p>
    <w:p w14:paraId="511E1D0F" w14:textId="77777777" w:rsidR="008858DA" w:rsidRPr="00C46419" w:rsidRDefault="008858DA" w:rsidP="00630958">
      <w:pPr>
        <w:pStyle w:val="Titre3"/>
        <w:spacing w:line="320" w:lineRule="atLeast"/>
        <w:rPr>
          <w:rFonts w:ascii="Arial" w:hAnsi="Arial" w:cs="Arial"/>
        </w:rPr>
      </w:pPr>
      <w:bookmarkStart w:id="155" w:name="_Toc212556647"/>
      <w:r w:rsidRPr="00C46419">
        <w:rPr>
          <w:rFonts w:ascii="Arial" w:hAnsi="Arial" w:cs="Arial"/>
        </w:rPr>
        <w:t>Mise en œuvre</w:t>
      </w:r>
      <w:bookmarkEnd w:id="155"/>
    </w:p>
    <w:p w14:paraId="0B4DB40D" w14:textId="12B676F1" w:rsidR="008858DA" w:rsidRPr="00C46419" w:rsidRDefault="00A52771"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Les P</w:t>
      </w:r>
      <w:r w:rsidR="008858DA" w:rsidRPr="00C46419">
        <w:rPr>
          <w:rFonts w:ascii="Arial" w:hAnsi="Arial" w:cs="Arial"/>
          <w:sz w:val="20"/>
          <w:szCs w:val="20"/>
        </w:rPr>
        <w:t>arties peuvent, d’un commun accord, mettre fin au marché avant son exécution</w:t>
      </w:r>
      <w:r w:rsidR="000968B6" w:rsidRPr="00C46419">
        <w:rPr>
          <w:rFonts w:ascii="Arial" w:hAnsi="Arial" w:cs="Arial"/>
          <w:sz w:val="20"/>
          <w:szCs w:val="20"/>
        </w:rPr>
        <w:t xml:space="preserve"> complète. A défaut d’accord, une</w:t>
      </w:r>
      <w:r w:rsidR="008858DA" w:rsidRPr="00C46419">
        <w:rPr>
          <w:rFonts w:ascii="Arial" w:hAnsi="Arial" w:cs="Arial"/>
          <w:sz w:val="20"/>
          <w:szCs w:val="20"/>
        </w:rPr>
        <w:t xml:space="preserve"> résiliation peut intervenir selon les cas prévus </w:t>
      </w:r>
      <w:r w:rsidR="00BB1765" w:rsidRPr="00C46419">
        <w:rPr>
          <w:rFonts w:ascii="Arial" w:hAnsi="Arial" w:cs="Arial"/>
          <w:sz w:val="20"/>
          <w:szCs w:val="20"/>
        </w:rPr>
        <w:t>aux articles 3</w:t>
      </w:r>
      <w:r w:rsidR="00BA7312" w:rsidRPr="00C46419">
        <w:rPr>
          <w:rFonts w:ascii="Arial" w:hAnsi="Arial" w:cs="Arial"/>
          <w:sz w:val="20"/>
          <w:szCs w:val="20"/>
        </w:rPr>
        <w:t>6 à 40</w:t>
      </w:r>
      <w:r w:rsidR="00BB1765" w:rsidRPr="00C46419">
        <w:rPr>
          <w:rFonts w:ascii="Arial" w:hAnsi="Arial" w:cs="Arial"/>
          <w:sz w:val="20"/>
          <w:szCs w:val="20"/>
        </w:rPr>
        <w:t xml:space="preserve"> du CCAG/PI</w:t>
      </w:r>
      <w:r w:rsidR="008858DA" w:rsidRPr="00C46419">
        <w:rPr>
          <w:rFonts w:ascii="Arial" w:hAnsi="Arial" w:cs="Arial"/>
          <w:sz w:val="20"/>
          <w:szCs w:val="20"/>
        </w:rPr>
        <w:t xml:space="preserve"> et sous réserve des dérogations éventuellement prévues par le présent </w:t>
      </w:r>
      <w:r w:rsidR="00CC079E" w:rsidRPr="00C46419">
        <w:rPr>
          <w:rFonts w:ascii="Arial" w:hAnsi="Arial" w:cs="Arial"/>
          <w:sz w:val="20"/>
          <w:szCs w:val="20"/>
        </w:rPr>
        <w:t>C.C.A.P</w:t>
      </w:r>
      <w:r w:rsidR="008858DA" w:rsidRPr="00C46419">
        <w:rPr>
          <w:rFonts w:ascii="Arial" w:hAnsi="Arial" w:cs="Arial"/>
          <w:sz w:val="20"/>
          <w:szCs w:val="20"/>
        </w:rPr>
        <w:t>.</w:t>
      </w:r>
    </w:p>
    <w:p w14:paraId="3F0103E8" w14:textId="77777777" w:rsidR="008858DA" w:rsidRPr="00C46419" w:rsidRDefault="008858DA"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 xml:space="preserve">La </w:t>
      </w:r>
      <w:r w:rsidR="000968B6" w:rsidRPr="00C46419">
        <w:rPr>
          <w:rFonts w:ascii="Arial" w:hAnsi="Arial" w:cs="Arial"/>
          <w:sz w:val="20"/>
          <w:szCs w:val="20"/>
        </w:rPr>
        <w:t>rupture</w:t>
      </w:r>
      <w:r w:rsidRPr="00C46419">
        <w:rPr>
          <w:rFonts w:ascii="Arial" w:hAnsi="Arial" w:cs="Arial"/>
          <w:sz w:val="20"/>
          <w:szCs w:val="20"/>
        </w:rPr>
        <w:t xml:space="preserve"> conventionnelle prend la forme d’un avenant qui stipule, le cas échéant, le montant des créances restant dues par le </w:t>
      </w:r>
      <w:r w:rsidR="000C0187" w:rsidRPr="00C46419">
        <w:rPr>
          <w:rFonts w:ascii="Arial" w:hAnsi="Arial" w:cs="Arial"/>
          <w:sz w:val="20"/>
          <w:szCs w:val="20"/>
        </w:rPr>
        <w:t>Maitre d’Ouvrage</w:t>
      </w:r>
      <w:r w:rsidRPr="00C46419">
        <w:rPr>
          <w:rFonts w:ascii="Arial" w:hAnsi="Arial" w:cs="Arial"/>
          <w:sz w:val="20"/>
          <w:szCs w:val="20"/>
        </w:rPr>
        <w:t xml:space="preserve">, le montant des pénalités dues par le </w:t>
      </w:r>
      <w:r w:rsidR="006C6C47" w:rsidRPr="00C46419">
        <w:rPr>
          <w:rFonts w:ascii="Arial" w:hAnsi="Arial" w:cs="Arial"/>
          <w:sz w:val="20"/>
          <w:szCs w:val="20"/>
        </w:rPr>
        <w:t>Titulaire</w:t>
      </w:r>
      <w:r w:rsidRPr="00C46419">
        <w:rPr>
          <w:rFonts w:ascii="Arial" w:hAnsi="Arial" w:cs="Arial"/>
          <w:sz w:val="20"/>
          <w:szCs w:val="20"/>
        </w:rPr>
        <w:t xml:space="preserve">, l’éventuel droit à indemnité du </w:t>
      </w:r>
      <w:r w:rsidR="000C0187" w:rsidRPr="00C46419">
        <w:rPr>
          <w:rFonts w:ascii="Arial" w:hAnsi="Arial" w:cs="Arial"/>
          <w:sz w:val="20"/>
          <w:szCs w:val="20"/>
        </w:rPr>
        <w:t xml:space="preserve">Maitre d’Ouvrage </w:t>
      </w:r>
      <w:r w:rsidRPr="00C46419">
        <w:rPr>
          <w:rFonts w:ascii="Arial" w:hAnsi="Arial" w:cs="Arial"/>
          <w:sz w:val="20"/>
          <w:szCs w:val="20"/>
        </w:rPr>
        <w:t xml:space="preserve">ou du </w:t>
      </w:r>
      <w:r w:rsidR="006C6C47" w:rsidRPr="00C46419">
        <w:rPr>
          <w:rFonts w:ascii="Arial" w:hAnsi="Arial" w:cs="Arial"/>
          <w:sz w:val="20"/>
          <w:szCs w:val="20"/>
        </w:rPr>
        <w:t>Titulaire</w:t>
      </w:r>
      <w:r w:rsidRPr="00C46419">
        <w:rPr>
          <w:rFonts w:ascii="Arial" w:hAnsi="Arial" w:cs="Arial"/>
          <w:sz w:val="20"/>
          <w:szCs w:val="20"/>
        </w:rPr>
        <w:t xml:space="preserve">, et toute autre somme due par l’une ou l’autre des Parties en application du </w:t>
      </w:r>
      <w:r w:rsidR="00F56D80" w:rsidRPr="00C46419">
        <w:rPr>
          <w:rFonts w:ascii="Arial" w:hAnsi="Arial" w:cs="Arial"/>
          <w:sz w:val="20"/>
          <w:szCs w:val="20"/>
        </w:rPr>
        <w:t>marché</w:t>
      </w:r>
      <w:r w:rsidRPr="00C46419">
        <w:rPr>
          <w:rFonts w:ascii="Arial" w:hAnsi="Arial" w:cs="Arial"/>
          <w:sz w:val="20"/>
          <w:szCs w:val="20"/>
        </w:rPr>
        <w:t>.</w:t>
      </w:r>
    </w:p>
    <w:p w14:paraId="24FFA311" w14:textId="77777777" w:rsidR="008858DA" w:rsidRPr="00C46419" w:rsidRDefault="008858DA"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 xml:space="preserve">Cet avenant est signé par les représentants légaux des Parties contractantes du </w:t>
      </w:r>
      <w:r w:rsidR="00F56D80" w:rsidRPr="00C46419">
        <w:rPr>
          <w:rFonts w:ascii="Arial" w:hAnsi="Arial" w:cs="Arial"/>
          <w:sz w:val="20"/>
          <w:szCs w:val="20"/>
        </w:rPr>
        <w:t>marché</w:t>
      </w:r>
      <w:r w:rsidRPr="00C46419">
        <w:rPr>
          <w:rFonts w:ascii="Arial" w:hAnsi="Arial" w:cs="Arial"/>
          <w:sz w:val="20"/>
          <w:szCs w:val="20"/>
        </w:rPr>
        <w:t xml:space="preserve">. </w:t>
      </w:r>
    </w:p>
    <w:p w14:paraId="7E1F7719" w14:textId="77777777" w:rsidR="008858DA" w:rsidRPr="00C46419" w:rsidRDefault="008858DA" w:rsidP="00630958">
      <w:pPr>
        <w:pStyle w:val="Titre3"/>
        <w:spacing w:line="320" w:lineRule="atLeast"/>
        <w:rPr>
          <w:rFonts w:ascii="Arial" w:hAnsi="Arial" w:cs="Arial"/>
        </w:rPr>
      </w:pPr>
      <w:bookmarkStart w:id="156" w:name="_Toc212556648"/>
      <w:r w:rsidRPr="00C46419">
        <w:rPr>
          <w:rFonts w:ascii="Arial" w:hAnsi="Arial" w:cs="Arial"/>
        </w:rPr>
        <w:t>Effet de la résiliation</w:t>
      </w:r>
      <w:bookmarkEnd w:id="156"/>
    </w:p>
    <w:p w14:paraId="1828F591" w14:textId="77777777" w:rsidR="008858DA" w:rsidRPr="00C46419" w:rsidRDefault="008858DA"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 xml:space="preserve">Les commandes reçues par le </w:t>
      </w:r>
      <w:r w:rsidR="006C6C47" w:rsidRPr="00C46419">
        <w:rPr>
          <w:rFonts w:ascii="Arial" w:hAnsi="Arial" w:cs="Arial"/>
          <w:sz w:val="20"/>
          <w:szCs w:val="20"/>
        </w:rPr>
        <w:t>Titulaire</w:t>
      </w:r>
      <w:r w:rsidRPr="00C46419">
        <w:rPr>
          <w:rFonts w:ascii="Arial" w:hAnsi="Arial" w:cs="Arial"/>
          <w:sz w:val="20"/>
          <w:szCs w:val="20"/>
        </w:rPr>
        <w:t xml:space="preserve"> avant la date d'effet de la </w:t>
      </w:r>
      <w:r w:rsidR="000968B6" w:rsidRPr="00C46419">
        <w:rPr>
          <w:rFonts w:ascii="Arial" w:hAnsi="Arial" w:cs="Arial"/>
          <w:sz w:val="20"/>
          <w:szCs w:val="20"/>
        </w:rPr>
        <w:t>rupture du marché</w:t>
      </w:r>
      <w:r w:rsidRPr="00C46419">
        <w:rPr>
          <w:rFonts w:ascii="Arial" w:hAnsi="Arial" w:cs="Arial"/>
          <w:sz w:val="20"/>
          <w:szCs w:val="20"/>
        </w:rPr>
        <w:t xml:space="preserve"> sont honorées, quelles que soient les dates d’exécution ou de livraison effectives. </w:t>
      </w:r>
    </w:p>
    <w:p w14:paraId="76617C56" w14:textId="77777777" w:rsidR="006C0A1E" w:rsidRPr="00C46419" w:rsidRDefault="008858DA"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 xml:space="preserve">La </w:t>
      </w:r>
      <w:r w:rsidR="000968B6" w:rsidRPr="00C46419">
        <w:rPr>
          <w:rFonts w:ascii="Arial" w:hAnsi="Arial" w:cs="Arial"/>
          <w:sz w:val="20"/>
          <w:szCs w:val="20"/>
        </w:rPr>
        <w:t>rupture</w:t>
      </w:r>
      <w:r w:rsidRPr="00C46419">
        <w:rPr>
          <w:rFonts w:ascii="Arial" w:hAnsi="Arial" w:cs="Arial"/>
          <w:sz w:val="20"/>
          <w:szCs w:val="20"/>
        </w:rPr>
        <w:t xml:space="preserve"> met fin aux relations contractuelles à la date fixée dans l’avenant de </w:t>
      </w:r>
      <w:r w:rsidR="000968B6" w:rsidRPr="00C46419">
        <w:rPr>
          <w:rFonts w:ascii="Arial" w:hAnsi="Arial" w:cs="Arial"/>
          <w:sz w:val="20"/>
          <w:szCs w:val="20"/>
        </w:rPr>
        <w:t>rupture</w:t>
      </w:r>
      <w:r w:rsidRPr="00C46419">
        <w:rPr>
          <w:rFonts w:ascii="Arial" w:hAnsi="Arial" w:cs="Arial"/>
          <w:sz w:val="20"/>
          <w:szCs w:val="20"/>
        </w:rPr>
        <w:t>, ou, si l’avenant ne précise pas sa date d’effet, à sa date de notification.</w:t>
      </w:r>
    </w:p>
    <w:p w14:paraId="14EBE615" w14:textId="77777777" w:rsidR="00134A84" w:rsidRPr="00C46419" w:rsidRDefault="00134A84" w:rsidP="00630958">
      <w:pPr>
        <w:pStyle w:val="Titre2"/>
        <w:spacing w:line="320" w:lineRule="atLeast"/>
        <w:rPr>
          <w:rFonts w:ascii="Arial" w:hAnsi="Arial" w:cs="Arial"/>
        </w:rPr>
      </w:pPr>
      <w:r w:rsidRPr="00C46419">
        <w:rPr>
          <w:rFonts w:ascii="Arial" w:hAnsi="Arial" w:cs="Arial"/>
        </w:rPr>
        <w:tab/>
      </w:r>
      <w:bookmarkStart w:id="157" w:name="_Ref490057856"/>
      <w:bookmarkStart w:id="158" w:name="_Toc212556649"/>
      <w:r w:rsidR="00BB1765" w:rsidRPr="00C46419">
        <w:rPr>
          <w:rFonts w:ascii="Arial" w:hAnsi="Arial" w:cs="Arial"/>
        </w:rPr>
        <w:t xml:space="preserve">Résiliation du </w:t>
      </w:r>
      <w:r w:rsidR="00F56D80" w:rsidRPr="00C46419">
        <w:rPr>
          <w:rFonts w:ascii="Arial" w:hAnsi="Arial" w:cs="Arial"/>
        </w:rPr>
        <w:t>marché</w:t>
      </w:r>
      <w:r w:rsidR="00BB1765" w:rsidRPr="00C46419">
        <w:rPr>
          <w:rFonts w:ascii="Arial" w:hAnsi="Arial" w:cs="Arial"/>
        </w:rPr>
        <w:t xml:space="preserve"> sui</w:t>
      </w:r>
      <w:r w:rsidR="006C0A1E" w:rsidRPr="00C46419">
        <w:rPr>
          <w:rFonts w:ascii="Arial" w:hAnsi="Arial" w:cs="Arial"/>
        </w:rPr>
        <w:t xml:space="preserve">te à l’arrêt de l’exécution des </w:t>
      </w:r>
      <w:r w:rsidR="00BB1765" w:rsidRPr="00C46419">
        <w:rPr>
          <w:rFonts w:ascii="Arial" w:hAnsi="Arial" w:cs="Arial"/>
        </w:rPr>
        <w:t>prestations</w:t>
      </w:r>
      <w:bookmarkEnd w:id="157"/>
      <w:bookmarkEnd w:id="158"/>
    </w:p>
    <w:p w14:paraId="38E66A67" w14:textId="49513BB3" w:rsidR="00BB1765" w:rsidRPr="00C46419" w:rsidRDefault="00BB1765" w:rsidP="00630958">
      <w:pPr>
        <w:autoSpaceDE w:val="0"/>
        <w:autoSpaceDN w:val="0"/>
        <w:adjustRightInd w:val="0"/>
        <w:spacing w:before="120" w:after="120" w:line="320" w:lineRule="atLeast"/>
        <w:jc w:val="both"/>
        <w:rPr>
          <w:rFonts w:ascii="Arial" w:hAnsi="Arial" w:cs="Arial"/>
          <w:sz w:val="20"/>
          <w:szCs w:val="20"/>
        </w:rPr>
      </w:pPr>
      <w:r w:rsidRPr="00C46419">
        <w:rPr>
          <w:rFonts w:ascii="Arial" w:hAnsi="Arial" w:cs="Arial"/>
          <w:sz w:val="20"/>
          <w:szCs w:val="20"/>
        </w:rPr>
        <w:t>Conformément à l'article 2</w:t>
      </w:r>
      <w:r w:rsidR="00566F22" w:rsidRPr="00C46419">
        <w:rPr>
          <w:rFonts w:ascii="Arial" w:hAnsi="Arial" w:cs="Arial"/>
          <w:sz w:val="20"/>
          <w:szCs w:val="20"/>
        </w:rPr>
        <w:t>2</w:t>
      </w:r>
      <w:r w:rsidRPr="00C46419">
        <w:rPr>
          <w:rFonts w:ascii="Arial" w:hAnsi="Arial" w:cs="Arial"/>
          <w:sz w:val="20"/>
          <w:szCs w:val="20"/>
        </w:rPr>
        <w:t xml:space="preserve"> du CCAG/PI, le </w:t>
      </w:r>
      <w:r w:rsidR="000C0187" w:rsidRPr="00C46419">
        <w:rPr>
          <w:rFonts w:ascii="Arial" w:hAnsi="Arial" w:cs="Arial"/>
          <w:sz w:val="20"/>
          <w:szCs w:val="20"/>
        </w:rPr>
        <w:t>Maitre d’Ouvrage</w:t>
      </w:r>
      <w:r w:rsidRPr="00C46419">
        <w:rPr>
          <w:rFonts w:ascii="Arial" w:hAnsi="Arial" w:cs="Arial"/>
          <w:sz w:val="20"/>
          <w:szCs w:val="20"/>
        </w:rPr>
        <w:t xml:space="preserve"> se réserve la possibilité d’interrompre l’exécution des prestations au terme de chacune des parties techniques composant le </w:t>
      </w:r>
      <w:r w:rsidR="00F56D80" w:rsidRPr="00C46419">
        <w:rPr>
          <w:rFonts w:ascii="Arial" w:hAnsi="Arial" w:cs="Arial"/>
          <w:sz w:val="20"/>
          <w:szCs w:val="20"/>
        </w:rPr>
        <w:t>marché</w:t>
      </w:r>
      <w:r w:rsidRPr="00C46419">
        <w:rPr>
          <w:rFonts w:ascii="Arial" w:hAnsi="Arial" w:cs="Arial"/>
          <w:sz w:val="20"/>
          <w:szCs w:val="20"/>
        </w:rPr>
        <w:t>.</w:t>
      </w:r>
    </w:p>
    <w:p w14:paraId="7A8CC2C9" w14:textId="6C8E6032" w:rsidR="00BB1765" w:rsidRPr="00C46419" w:rsidRDefault="00BB1765" w:rsidP="00630958">
      <w:pPr>
        <w:autoSpaceDE w:val="0"/>
        <w:autoSpaceDN w:val="0"/>
        <w:adjustRightInd w:val="0"/>
        <w:spacing w:before="120" w:after="120" w:line="320" w:lineRule="atLeast"/>
        <w:jc w:val="both"/>
        <w:rPr>
          <w:rFonts w:ascii="Arial" w:hAnsi="Arial" w:cs="Arial"/>
          <w:sz w:val="20"/>
          <w:szCs w:val="20"/>
        </w:rPr>
      </w:pPr>
      <w:r w:rsidRPr="00C46419">
        <w:rPr>
          <w:rFonts w:ascii="Arial" w:hAnsi="Arial" w:cs="Arial"/>
          <w:sz w:val="20"/>
          <w:szCs w:val="20"/>
        </w:rPr>
        <w:t xml:space="preserve">Les parties techniques du </w:t>
      </w:r>
      <w:r w:rsidR="00F56D80" w:rsidRPr="00C46419">
        <w:rPr>
          <w:rFonts w:ascii="Arial" w:hAnsi="Arial" w:cs="Arial"/>
          <w:sz w:val="20"/>
          <w:szCs w:val="20"/>
        </w:rPr>
        <w:t>marché</w:t>
      </w:r>
      <w:r w:rsidRPr="00C46419">
        <w:rPr>
          <w:rFonts w:ascii="Arial" w:hAnsi="Arial" w:cs="Arial"/>
          <w:sz w:val="20"/>
          <w:szCs w:val="20"/>
        </w:rPr>
        <w:t>, le cas échéant, sont décrites à l’</w:t>
      </w:r>
      <w:r w:rsidR="00342631" w:rsidRPr="00C46419">
        <w:rPr>
          <w:rFonts w:ascii="Arial" w:hAnsi="Arial" w:cs="Arial"/>
          <w:sz w:val="20"/>
          <w:szCs w:val="20"/>
        </w:rPr>
        <w:t xml:space="preserve">article </w:t>
      </w:r>
      <w:r w:rsidR="00BD3DAB" w:rsidRPr="00C46419">
        <w:rPr>
          <w:rFonts w:ascii="Arial" w:hAnsi="Arial" w:cs="Arial"/>
          <w:sz w:val="20"/>
          <w:szCs w:val="20"/>
        </w:rPr>
        <w:fldChar w:fldCharType="begin"/>
      </w:r>
      <w:r w:rsidR="00BD3DAB" w:rsidRPr="00C46419">
        <w:rPr>
          <w:rFonts w:ascii="Arial" w:hAnsi="Arial" w:cs="Arial"/>
          <w:sz w:val="20"/>
          <w:szCs w:val="20"/>
        </w:rPr>
        <w:instrText xml:space="preserve"> REF _Ref473041724 \r \h </w:instrText>
      </w:r>
      <w:r w:rsidR="00C46419">
        <w:rPr>
          <w:rFonts w:ascii="Arial" w:hAnsi="Arial" w:cs="Arial"/>
          <w:sz w:val="20"/>
          <w:szCs w:val="20"/>
        </w:rPr>
        <w:instrText xml:space="preserve"> \* MERGEFORMAT </w:instrText>
      </w:r>
      <w:r w:rsidR="00BD3DAB" w:rsidRPr="00C46419">
        <w:rPr>
          <w:rFonts w:ascii="Arial" w:hAnsi="Arial" w:cs="Arial"/>
          <w:sz w:val="20"/>
          <w:szCs w:val="20"/>
        </w:rPr>
      </w:r>
      <w:r w:rsidR="00BD3DAB" w:rsidRPr="00C46419">
        <w:rPr>
          <w:rFonts w:ascii="Arial" w:hAnsi="Arial" w:cs="Arial"/>
          <w:sz w:val="20"/>
          <w:szCs w:val="20"/>
        </w:rPr>
        <w:fldChar w:fldCharType="separate"/>
      </w:r>
      <w:r w:rsidR="00121756" w:rsidRPr="00C46419">
        <w:rPr>
          <w:rFonts w:ascii="Arial" w:hAnsi="Arial" w:cs="Arial"/>
          <w:sz w:val="20"/>
          <w:szCs w:val="20"/>
        </w:rPr>
        <w:t>3</w:t>
      </w:r>
      <w:r w:rsidR="00BD3DAB" w:rsidRPr="00C46419">
        <w:rPr>
          <w:rFonts w:ascii="Arial" w:hAnsi="Arial" w:cs="Arial"/>
          <w:sz w:val="20"/>
          <w:szCs w:val="20"/>
        </w:rPr>
        <w:fldChar w:fldCharType="end"/>
      </w:r>
      <w:r w:rsidRPr="00C46419">
        <w:rPr>
          <w:rFonts w:ascii="Arial" w:hAnsi="Arial" w:cs="Arial"/>
          <w:sz w:val="20"/>
          <w:szCs w:val="20"/>
        </w:rPr>
        <w:t xml:space="preserve"> du présent C.C.A.P.</w:t>
      </w:r>
    </w:p>
    <w:p w14:paraId="0519A344" w14:textId="21FA2095" w:rsidR="00BB1765" w:rsidRPr="00C46419" w:rsidRDefault="00BB1765" w:rsidP="00630958">
      <w:pPr>
        <w:autoSpaceDE w:val="0"/>
        <w:autoSpaceDN w:val="0"/>
        <w:adjustRightInd w:val="0"/>
        <w:spacing w:before="120" w:after="120" w:line="320" w:lineRule="atLeast"/>
        <w:jc w:val="both"/>
        <w:rPr>
          <w:rFonts w:ascii="Arial" w:hAnsi="Arial" w:cs="Arial"/>
          <w:sz w:val="20"/>
          <w:szCs w:val="20"/>
        </w:rPr>
      </w:pPr>
      <w:r w:rsidRPr="00C46419">
        <w:rPr>
          <w:rFonts w:ascii="Arial" w:hAnsi="Arial" w:cs="Arial"/>
          <w:sz w:val="20"/>
          <w:szCs w:val="20"/>
        </w:rPr>
        <w:lastRenderedPageBreak/>
        <w:t xml:space="preserve">L’arrêt de l’exécution des prestations entraine la résiliation du </w:t>
      </w:r>
      <w:r w:rsidR="00F56D80" w:rsidRPr="00C46419">
        <w:rPr>
          <w:rFonts w:ascii="Arial" w:hAnsi="Arial" w:cs="Arial"/>
          <w:sz w:val="20"/>
          <w:szCs w:val="20"/>
        </w:rPr>
        <w:t>marché</w:t>
      </w:r>
      <w:r w:rsidRPr="00C46419">
        <w:rPr>
          <w:rFonts w:ascii="Arial" w:hAnsi="Arial" w:cs="Arial"/>
          <w:sz w:val="20"/>
          <w:szCs w:val="20"/>
        </w:rPr>
        <w:t>, conformément aux stipulations de l’article 3</w:t>
      </w:r>
      <w:r w:rsidR="00566F22" w:rsidRPr="00C46419">
        <w:rPr>
          <w:rFonts w:ascii="Arial" w:hAnsi="Arial" w:cs="Arial"/>
          <w:sz w:val="20"/>
          <w:szCs w:val="20"/>
        </w:rPr>
        <w:t>8.3</w:t>
      </w:r>
      <w:r w:rsidRPr="00C46419">
        <w:rPr>
          <w:rFonts w:ascii="Arial" w:hAnsi="Arial" w:cs="Arial"/>
          <w:sz w:val="20"/>
          <w:szCs w:val="20"/>
        </w:rPr>
        <w:t xml:space="preserve"> du CCAG/PI, et ne donne lieu à aucune indemnité pour le Titulaire.</w:t>
      </w:r>
    </w:p>
    <w:p w14:paraId="43992020" w14:textId="77777777" w:rsidR="00744935" w:rsidRPr="00C46419" w:rsidRDefault="00744935" w:rsidP="00630958">
      <w:pPr>
        <w:pStyle w:val="Titre1"/>
        <w:spacing w:line="320" w:lineRule="atLeast"/>
        <w:rPr>
          <w:rFonts w:ascii="Arial" w:hAnsi="Arial" w:cs="Arial"/>
        </w:rPr>
      </w:pPr>
      <w:bookmarkStart w:id="159" w:name="_Toc212556650"/>
      <w:r w:rsidRPr="00C46419">
        <w:rPr>
          <w:rFonts w:ascii="Arial" w:hAnsi="Arial" w:cs="Arial"/>
        </w:rPr>
        <w:t>Titulaire étranger</w:t>
      </w:r>
      <w:bookmarkEnd w:id="159"/>
    </w:p>
    <w:p w14:paraId="64723CD8" w14:textId="77777777" w:rsidR="00744935" w:rsidRPr="00C46419" w:rsidRDefault="00744935" w:rsidP="00630958">
      <w:pPr>
        <w:spacing w:after="120" w:line="320" w:lineRule="atLeast"/>
        <w:jc w:val="both"/>
        <w:rPr>
          <w:rFonts w:ascii="Arial" w:hAnsi="Arial" w:cs="Arial"/>
          <w:sz w:val="20"/>
          <w:szCs w:val="20"/>
        </w:rPr>
      </w:pPr>
      <w:r w:rsidRPr="00C46419">
        <w:rPr>
          <w:rFonts w:ascii="Arial" w:hAnsi="Arial" w:cs="Arial"/>
          <w:sz w:val="20"/>
          <w:szCs w:val="20"/>
        </w:rPr>
        <w:t xml:space="preserve">La monnaie de compte du </w:t>
      </w:r>
      <w:r w:rsidR="00F56D80" w:rsidRPr="00C46419">
        <w:rPr>
          <w:rFonts w:ascii="Arial" w:hAnsi="Arial" w:cs="Arial"/>
          <w:sz w:val="20"/>
          <w:szCs w:val="20"/>
        </w:rPr>
        <w:t>marché</w:t>
      </w:r>
      <w:r w:rsidRPr="00C46419">
        <w:rPr>
          <w:rFonts w:ascii="Arial" w:hAnsi="Arial" w:cs="Arial"/>
          <w:sz w:val="20"/>
          <w:szCs w:val="20"/>
        </w:rPr>
        <w:t xml:space="preserve"> est l'EURO. Le prix libellé en EURO restera inchangé en cas de variation de change. Tous les documents, factures, modes d'emploi doivent être rédigés en français.</w:t>
      </w:r>
    </w:p>
    <w:p w14:paraId="0D9526C7" w14:textId="77777777" w:rsidR="007518D7" w:rsidRPr="00C46419" w:rsidRDefault="00744935" w:rsidP="00630958">
      <w:pPr>
        <w:spacing w:after="120" w:line="320" w:lineRule="atLeast"/>
        <w:jc w:val="both"/>
        <w:rPr>
          <w:rFonts w:ascii="Arial" w:hAnsi="Arial" w:cs="Arial"/>
          <w:sz w:val="20"/>
          <w:szCs w:val="20"/>
        </w:rPr>
      </w:pPr>
      <w:r w:rsidRPr="00C46419">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DFD60E2" w14:textId="77777777" w:rsidR="007518D7" w:rsidRPr="00C46419" w:rsidRDefault="00733C5D" w:rsidP="00630958">
      <w:pPr>
        <w:pStyle w:val="Titre1"/>
        <w:spacing w:line="320" w:lineRule="atLeast"/>
        <w:rPr>
          <w:rFonts w:ascii="Arial" w:hAnsi="Arial" w:cs="Arial"/>
        </w:rPr>
      </w:pPr>
      <w:bookmarkStart w:id="160" w:name="_Toc212556651"/>
      <w:r w:rsidRPr="00C46419">
        <w:rPr>
          <w:rFonts w:ascii="Arial" w:hAnsi="Arial" w:cs="Arial"/>
        </w:rPr>
        <w:t>Différends et litiges</w:t>
      </w:r>
      <w:bookmarkEnd w:id="160"/>
    </w:p>
    <w:p w14:paraId="6C7A879B" w14:textId="77777777" w:rsidR="003C61A0" w:rsidRPr="00C46419" w:rsidRDefault="003C61A0"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 xml:space="preserve">La survenance d’un éventuel litige entre les parties ne dispense en aucun cas le </w:t>
      </w:r>
      <w:r w:rsidR="006C6C47" w:rsidRPr="00C46419">
        <w:rPr>
          <w:rFonts w:ascii="Arial" w:hAnsi="Arial" w:cs="Arial"/>
          <w:sz w:val="20"/>
          <w:szCs w:val="20"/>
        </w:rPr>
        <w:t>Titulaire</w:t>
      </w:r>
      <w:r w:rsidRPr="00C46419">
        <w:rPr>
          <w:rFonts w:ascii="Arial" w:hAnsi="Arial" w:cs="Arial"/>
          <w:sz w:val="20"/>
          <w:szCs w:val="20"/>
        </w:rPr>
        <w:t xml:space="preserve"> de respecter ses obligations contractuelles au titre du présent </w:t>
      </w:r>
      <w:r w:rsidR="00F56D80" w:rsidRPr="00C46419">
        <w:rPr>
          <w:rFonts w:ascii="Arial" w:hAnsi="Arial" w:cs="Arial"/>
          <w:sz w:val="20"/>
          <w:szCs w:val="20"/>
        </w:rPr>
        <w:t>marché</w:t>
      </w:r>
      <w:r w:rsidRPr="00C46419">
        <w:rPr>
          <w:rFonts w:ascii="Arial" w:hAnsi="Arial" w:cs="Arial"/>
          <w:sz w:val="20"/>
          <w:szCs w:val="20"/>
        </w:rPr>
        <w:t xml:space="preserve">. En particulier, elle ne l’autorise ni à interrompre l’exécution du </w:t>
      </w:r>
      <w:r w:rsidR="00F56D80" w:rsidRPr="00C46419">
        <w:rPr>
          <w:rFonts w:ascii="Arial" w:hAnsi="Arial" w:cs="Arial"/>
          <w:sz w:val="20"/>
          <w:szCs w:val="20"/>
        </w:rPr>
        <w:t>marché</w:t>
      </w:r>
      <w:r w:rsidRPr="00C46419">
        <w:rPr>
          <w:rFonts w:ascii="Arial" w:hAnsi="Arial" w:cs="Arial"/>
          <w:sz w:val="20"/>
          <w:szCs w:val="20"/>
        </w:rPr>
        <w:t>, ni à suspendre cette exécution, ni à modifier la teneur de ses obligations.</w:t>
      </w:r>
    </w:p>
    <w:p w14:paraId="33B1266B" w14:textId="3CB48206" w:rsidR="003C61A0" w:rsidRPr="00C46419" w:rsidRDefault="003C61A0" w:rsidP="00630958">
      <w:pPr>
        <w:tabs>
          <w:tab w:val="left" w:pos="5529"/>
        </w:tabs>
        <w:spacing w:after="120" w:line="320" w:lineRule="atLeast"/>
        <w:jc w:val="both"/>
        <w:rPr>
          <w:rFonts w:ascii="Arial" w:hAnsi="Arial" w:cs="Arial"/>
          <w:sz w:val="20"/>
          <w:szCs w:val="20"/>
        </w:rPr>
      </w:pPr>
      <w:r w:rsidRPr="00C46419">
        <w:rPr>
          <w:rFonts w:ascii="Arial" w:hAnsi="Arial" w:cs="Arial"/>
          <w:sz w:val="20"/>
          <w:szCs w:val="20"/>
        </w:rPr>
        <w:t xml:space="preserve">Tout différend survenu à l'occasion du présent </w:t>
      </w:r>
      <w:r w:rsidR="00F56D80" w:rsidRPr="00C46419">
        <w:rPr>
          <w:rFonts w:ascii="Arial" w:hAnsi="Arial" w:cs="Arial"/>
          <w:sz w:val="20"/>
          <w:szCs w:val="20"/>
        </w:rPr>
        <w:t>marché</w:t>
      </w:r>
      <w:r w:rsidRPr="00C46419">
        <w:rPr>
          <w:rFonts w:ascii="Arial" w:hAnsi="Arial" w:cs="Arial"/>
          <w:sz w:val="20"/>
          <w:szCs w:val="20"/>
        </w:rPr>
        <w:t xml:space="preserve"> sera soumis préalablement à la mise en œuvre des dispositions pr</w:t>
      </w:r>
      <w:r w:rsidR="00BB1765" w:rsidRPr="00C46419">
        <w:rPr>
          <w:rFonts w:ascii="Arial" w:hAnsi="Arial" w:cs="Arial"/>
          <w:sz w:val="20"/>
          <w:szCs w:val="20"/>
        </w:rPr>
        <w:t xml:space="preserve">évues à l'article </w:t>
      </w:r>
      <w:r w:rsidR="00566F22" w:rsidRPr="00C46419">
        <w:rPr>
          <w:rFonts w:ascii="Arial" w:hAnsi="Arial" w:cs="Arial"/>
          <w:sz w:val="20"/>
          <w:szCs w:val="20"/>
        </w:rPr>
        <w:t>43</w:t>
      </w:r>
      <w:r w:rsidR="00BB1765" w:rsidRPr="00C46419">
        <w:rPr>
          <w:rFonts w:ascii="Arial" w:hAnsi="Arial" w:cs="Arial"/>
          <w:sz w:val="20"/>
          <w:szCs w:val="20"/>
        </w:rPr>
        <w:t xml:space="preserve"> du CCAG/PI</w:t>
      </w:r>
      <w:r w:rsidRPr="00C46419">
        <w:rPr>
          <w:rFonts w:ascii="Arial" w:hAnsi="Arial" w:cs="Arial"/>
          <w:sz w:val="20"/>
          <w:szCs w:val="20"/>
        </w:rPr>
        <w:t>.</w:t>
      </w:r>
    </w:p>
    <w:p w14:paraId="2E1B99EF" w14:textId="77777777" w:rsidR="003C61A0" w:rsidRPr="00C46419" w:rsidRDefault="003C61A0" w:rsidP="00630958">
      <w:pPr>
        <w:spacing w:after="120" w:line="320" w:lineRule="atLeast"/>
        <w:jc w:val="both"/>
        <w:rPr>
          <w:rFonts w:ascii="Arial" w:hAnsi="Arial" w:cs="Arial"/>
          <w:sz w:val="20"/>
          <w:szCs w:val="20"/>
        </w:rPr>
      </w:pPr>
      <w:r w:rsidRPr="00C46419">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73ED2F1A" w14:textId="166EFA40" w:rsidR="00623EE8" w:rsidRPr="00C46419" w:rsidRDefault="003C61A0" w:rsidP="00630958">
      <w:pPr>
        <w:spacing w:after="120" w:line="320" w:lineRule="atLeast"/>
        <w:jc w:val="both"/>
        <w:rPr>
          <w:rFonts w:ascii="Arial" w:hAnsi="Arial" w:cs="Arial"/>
          <w:sz w:val="20"/>
          <w:szCs w:val="20"/>
        </w:rPr>
      </w:pPr>
      <w:r w:rsidRPr="00C46419">
        <w:rPr>
          <w:rFonts w:ascii="Arial" w:hAnsi="Arial" w:cs="Arial"/>
          <w:sz w:val="20"/>
          <w:szCs w:val="20"/>
        </w:rPr>
        <w:t>Toutes les correspondanc</w:t>
      </w:r>
      <w:r w:rsidR="00BB1765" w:rsidRPr="00C46419">
        <w:rPr>
          <w:rFonts w:ascii="Arial" w:hAnsi="Arial" w:cs="Arial"/>
          <w:sz w:val="20"/>
          <w:szCs w:val="20"/>
        </w:rPr>
        <w:t>es seront rédigées en français.</w:t>
      </w:r>
    </w:p>
    <w:p w14:paraId="1782F7F4" w14:textId="52D51E89" w:rsidR="003C61A0" w:rsidRPr="00C46419" w:rsidRDefault="00623EE8" w:rsidP="00623EE8">
      <w:pPr>
        <w:rPr>
          <w:rFonts w:ascii="Arial" w:hAnsi="Arial" w:cs="Arial"/>
          <w:sz w:val="20"/>
          <w:szCs w:val="20"/>
        </w:rPr>
      </w:pPr>
      <w:r w:rsidRPr="00C46419">
        <w:rPr>
          <w:rFonts w:ascii="Arial" w:hAnsi="Arial" w:cs="Arial"/>
          <w:sz w:val="20"/>
          <w:szCs w:val="20"/>
        </w:rPr>
        <w:br w:type="page"/>
      </w:r>
    </w:p>
    <w:p w14:paraId="6D34EB02" w14:textId="77777777" w:rsidR="00942D48" w:rsidRPr="00C46419" w:rsidRDefault="00733C5D" w:rsidP="00630958">
      <w:pPr>
        <w:pStyle w:val="Titre1"/>
        <w:spacing w:line="320" w:lineRule="atLeast"/>
        <w:rPr>
          <w:rFonts w:ascii="Arial" w:hAnsi="Arial" w:cs="Arial"/>
        </w:rPr>
      </w:pPr>
      <w:bookmarkStart w:id="161" w:name="_Toc212556652"/>
      <w:r w:rsidRPr="00C46419">
        <w:rPr>
          <w:rFonts w:ascii="Arial" w:hAnsi="Arial" w:cs="Arial"/>
        </w:rPr>
        <w:lastRenderedPageBreak/>
        <w:t>Dérogations au CCAG</w:t>
      </w:r>
      <w:r w:rsidR="00FC79C0" w:rsidRPr="00C46419">
        <w:rPr>
          <w:rFonts w:ascii="Arial" w:hAnsi="Arial" w:cs="Arial"/>
        </w:rPr>
        <w:t>/</w:t>
      </w:r>
      <w:r w:rsidR="00043D49" w:rsidRPr="00C46419">
        <w:rPr>
          <w:rFonts w:ascii="Arial" w:hAnsi="Arial" w:cs="Arial"/>
        </w:rPr>
        <w:t>PI</w:t>
      </w:r>
      <w:bookmarkEnd w:id="161"/>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C46419" w14:paraId="4B97B528"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2228A197" w14:textId="77777777" w:rsidR="00664A50" w:rsidRPr="00C46419" w:rsidRDefault="00664A50" w:rsidP="00630958">
            <w:pPr>
              <w:tabs>
                <w:tab w:val="left" w:pos="5529"/>
              </w:tabs>
              <w:spacing w:after="0" w:line="320" w:lineRule="atLeast"/>
              <w:jc w:val="center"/>
              <w:rPr>
                <w:rFonts w:ascii="Arial" w:hAnsi="Arial" w:cs="Arial"/>
                <w:b/>
                <w:szCs w:val="20"/>
              </w:rPr>
            </w:pPr>
            <w:r w:rsidRPr="00C46419">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0BCBED0F" w14:textId="77777777" w:rsidR="00664A50" w:rsidRPr="00C46419" w:rsidRDefault="00664A50" w:rsidP="00630958">
            <w:pPr>
              <w:tabs>
                <w:tab w:val="left" w:pos="5529"/>
              </w:tabs>
              <w:spacing w:after="0" w:line="320" w:lineRule="atLeast"/>
              <w:jc w:val="center"/>
              <w:rPr>
                <w:rFonts w:ascii="Arial" w:hAnsi="Arial" w:cs="Arial"/>
                <w:b/>
                <w:szCs w:val="20"/>
              </w:rPr>
            </w:pPr>
            <w:r w:rsidRPr="00C46419">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29520BB4" w14:textId="77777777" w:rsidR="00664A50" w:rsidRPr="00C46419" w:rsidRDefault="003B23ED" w:rsidP="00630958">
            <w:pPr>
              <w:tabs>
                <w:tab w:val="left" w:pos="5529"/>
              </w:tabs>
              <w:spacing w:after="0" w:line="320" w:lineRule="atLeast"/>
              <w:jc w:val="center"/>
              <w:rPr>
                <w:rFonts w:ascii="Arial" w:hAnsi="Arial" w:cs="Arial"/>
                <w:b/>
                <w:szCs w:val="20"/>
              </w:rPr>
            </w:pPr>
            <w:r w:rsidRPr="00C46419">
              <w:rPr>
                <w:rFonts w:ascii="Arial" w:hAnsi="Arial" w:cs="Arial"/>
                <w:b/>
                <w:szCs w:val="20"/>
              </w:rPr>
              <w:t>Article du CCAG/PI</w:t>
            </w:r>
          </w:p>
        </w:tc>
      </w:tr>
      <w:tr w:rsidR="009135B6" w:rsidRPr="00C46419" w14:paraId="4BD4349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0DDCEC42" w14:textId="0655D8F7" w:rsidR="009135B6" w:rsidRPr="00C46419" w:rsidRDefault="0003676E" w:rsidP="00630958">
            <w:pPr>
              <w:tabs>
                <w:tab w:val="left" w:pos="5529"/>
              </w:tabs>
              <w:spacing w:after="0" w:line="320" w:lineRule="atLeast"/>
              <w:rPr>
                <w:rFonts w:ascii="Arial" w:hAnsi="Arial" w:cs="Arial"/>
                <w:sz w:val="20"/>
                <w:szCs w:val="20"/>
              </w:rPr>
            </w:pPr>
            <w:r>
              <w:rPr>
                <w:rFonts w:ascii="Arial" w:hAnsi="Arial" w:cs="Arial"/>
                <w:sz w:val="20"/>
                <w:szCs w:val="20"/>
              </w:rPr>
              <w:t>Représentation du titulaire</w:t>
            </w:r>
          </w:p>
        </w:tc>
        <w:tc>
          <w:tcPr>
            <w:tcW w:w="3379" w:type="dxa"/>
            <w:tcBorders>
              <w:top w:val="single" w:sz="6" w:space="0" w:color="auto"/>
              <w:left w:val="single" w:sz="6" w:space="0" w:color="auto"/>
              <w:bottom w:val="single" w:sz="2" w:space="0" w:color="auto"/>
              <w:right w:val="single" w:sz="6" w:space="0" w:color="auto"/>
            </w:tcBorders>
            <w:vAlign w:val="center"/>
          </w:tcPr>
          <w:p w14:paraId="6F60600A" w14:textId="6FDF6707" w:rsidR="009135B6" w:rsidRPr="00C46419" w:rsidRDefault="0003676E" w:rsidP="00630958">
            <w:pPr>
              <w:tabs>
                <w:tab w:val="left" w:pos="5529"/>
              </w:tabs>
              <w:spacing w:after="0" w:line="320" w:lineRule="atLeast"/>
              <w:rPr>
                <w:rFonts w:ascii="Arial" w:hAnsi="Arial" w:cs="Arial"/>
                <w:sz w:val="20"/>
                <w:szCs w:val="20"/>
              </w:rPr>
            </w:pPr>
            <w:r>
              <w:rPr>
                <w:rFonts w:ascii="Arial" w:hAnsi="Arial" w:cs="Arial"/>
                <w:sz w:val="20"/>
                <w:szCs w:val="20"/>
              </w:rPr>
              <w:t xml:space="preserve">Article </w:t>
            </w:r>
            <w:r w:rsidR="009135B6">
              <w:rPr>
                <w:rFonts w:ascii="Arial" w:hAnsi="Arial" w:cs="Arial"/>
                <w:sz w:val="20"/>
                <w:szCs w:val="20"/>
              </w:rPr>
              <w:t>2.3</w:t>
            </w:r>
          </w:p>
        </w:tc>
        <w:tc>
          <w:tcPr>
            <w:tcW w:w="3260" w:type="dxa"/>
            <w:tcBorders>
              <w:top w:val="single" w:sz="6" w:space="0" w:color="auto"/>
              <w:left w:val="single" w:sz="6" w:space="0" w:color="auto"/>
              <w:bottom w:val="single" w:sz="2" w:space="0" w:color="auto"/>
              <w:right w:val="single" w:sz="2" w:space="0" w:color="auto"/>
            </w:tcBorders>
            <w:vAlign w:val="center"/>
          </w:tcPr>
          <w:p w14:paraId="5F514516" w14:textId="42A1CAF2" w:rsidR="009135B6" w:rsidRPr="00C46419" w:rsidRDefault="0003676E" w:rsidP="00630958">
            <w:pPr>
              <w:tabs>
                <w:tab w:val="left" w:pos="5529"/>
              </w:tabs>
              <w:spacing w:after="0" w:line="320" w:lineRule="atLeast"/>
              <w:rPr>
                <w:rFonts w:ascii="Arial" w:hAnsi="Arial" w:cs="Arial"/>
                <w:sz w:val="20"/>
                <w:szCs w:val="20"/>
              </w:rPr>
            </w:pPr>
            <w:r>
              <w:rPr>
                <w:rFonts w:ascii="Arial" w:hAnsi="Arial" w:cs="Arial"/>
                <w:sz w:val="20"/>
                <w:szCs w:val="20"/>
              </w:rPr>
              <w:t>Article 3.4.3</w:t>
            </w:r>
          </w:p>
        </w:tc>
      </w:tr>
      <w:tr w:rsidR="00742048" w:rsidRPr="00C46419" w14:paraId="5FC58F43"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DE7C62E" w14:textId="77777777" w:rsidR="00742048" w:rsidRPr="00C46419" w:rsidRDefault="00742048" w:rsidP="00630958">
            <w:pPr>
              <w:tabs>
                <w:tab w:val="left" w:pos="5529"/>
              </w:tabs>
              <w:spacing w:after="0" w:line="320" w:lineRule="atLeast"/>
              <w:rPr>
                <w:rFonts w:ascii="Arial" w:hAnsi="Arial" w:cs="Arial"/>
                <w:sz w:val="20"/>
                <w:szCs w:val="20"/>
              </w:rPr>
            </w:pPr>
            <w:r w:rsidRPr="00C46419">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5FAA82F7" w14:textId="3706FD3A" w:rsidR="00742048" w:rsidRPr="00C46419" w:rsidRDefault="00742048" w:rsidP="00630958">
            <w:pPr>
              <w:tabs>
                <w:tab w:val="left" w:pos="5529"/>
              </w:tabs>
              <w:spacing w:after="0" w:line="320" w:lineRule="atLeast"/>
              <w:rPr>
                <w:rFonts w:ascii="Arial" w:hAnsi="Arial" w:cs="Arial"/>
                <w:sz w:val="20"/>
                <w:szCs w:val="20"/>
              </w:rPr>
            </w:pPr>
            <w:r w:rsidRPr="00C46419">
              <w:rPr>
                <w:rFonts w:ascii="Arial" w:hAnsi="Arial" w:cs="Arial"/>
                <w:sz w:val="20"/>
                <w:szCs w:val="20"/>
              </w:rPr>
              <w:t xml:space="preserve">Article </w:t>
            </w:r>
            <w:r w:rsidRPr="00C46419">
              <w:rPr>
                <w:rFonts w:ascii="Arial" w:hAnsi="Arial" w:cs="Arial"/>
                <w:sz w:val="20"/>
                <w:szCs w:val="20"/>
              </w:rPr>
              <w:fldChar w:fldCharType="begin"/>
            </w:r>
            <w:r w:rsidRPr="00C46419">
              <w:rPr>
                <w:rFonts w:ascii="Arial" w:hAnsi="Arial" w:cs="Arial"/>
                <w:sz w:val="20"/>
                <w:szCs w:val="20"/>
              </w:rPr>
              <w:instrText xml:space="preserve"> REF _Ref485990797 \r \h </w:instrText>
            </w:r>
            <w:r w:rsidR="00C46419">
              <w:rPr>
                <w:rFonts w:ascii="Arial" w:hAnsi="Arial" w:cs="Arial"/>
                <w:sz w:val="20"/>
                <w:szCs w:val="20"/>
              </w:rPr>
              <w:instrText xml:space="preserve"> \* MERGEFORMAT </w:instrText>
            </w:r>
            <w:r w:rsidRPr="00C46419">
              <w:rPr>
                <w:rFonts w:ascii="Arial" w:hAnsi="Arial" w:cs="Arial"/>
                <w:sz w:val="20"/>
                <w:szCs w:val="20"/>
              </w:rPr>
            </w:r>
            <w:r w:rsidRPr="00C46419">
              <w:rPr>
                <w:rFonts w:ascii="Arial" w:hAnsi="Arial" w:cs="Arial"/>
                <w:sz w:val="20"/>
                <w:szCs w:val="20"/>
              </w:rPr>
              <w:fldChar w:fldCharType="separate"/>
            </w:r>
            <w:r w:rsidR="007D63E4" w:rsidRPr="00C46419">
              <w:rPr>
                <w:rFonts w:ascii="Arial" w:hAnsi="Arial" w:cs="Arial"/>
                <w:sz w:val="20"/>
                <w:szCs w:val="20"/>
              </w:rPr>
              <w:t>9</w:t>
            </w:r>
            <w:r w:rsidRPr="00C46419">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B6F16AC" w14:textId="2B6CE23B" w:rsidR="00742048" w:rsidRPr="00C46419" w:rsidRDefault="00742048" w:rsidP="00630958">
            <w:pPr>
              <w:tabs>
                <w:tab w:val="left" w:pos="5529"/>
              </w:tabs>
              <w:spacing w:after="0" w:line="320" w:lineRule="atLeast"/>
              <w:rPr>
                <w:rFonts w:ascii="Arial" w:hAnsi="Arial" w:cs="Arial"/>
                <w:sz w:val="20"/>
                <w:szCs w:val="20"/>
              </w:rPr>
            </w:pPr>
            <w:r w:rsidRPr="00C46419">
              <w:rPr>
                <w:rFonts w:ascii="Arial" w:hAnsi="Arial" w:cs="Arial"/>
                <w:sz w:val="20"/>
                <w:szCs w:val="20"/>
              </w:rPr>
              <w:t>Article 3.8.2</w:t>
            </w:r>
          </w:p>
        </w:tc>
      </w:tr>
      <w:tr w:rsidR="00742048" w:rsidRPr="00C46419" w14:paraId="5AF4DC4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3915E1D2" w14:textId="77777777" w:rsidR="00742048" w:rsidRPr="00C46419" w:rsidRDefault="00742048" w:rsidP="00630958">
            <w:pPr>
              <w:tabs>
                <w:tab w:val="left" w:pos="5529"/>
              </w:tabs>
              <w:spacing w:after="0" w:line="320" w:lineRule="atLeast"/>
              <w:rPr>
                <w:rFonts w:ascii="Arial" w:hAnsi="Arial" w:cs="Arial"/>
                <w:sz w:val="20"/>
                <w:szCs w:val="20"/>
              </w:rPr>
            </w:pPr>
            <w:r w:rsidRPr="00C46419">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42B9EE61" w14:textId="77777777" w:rsidR="00742048" w:rsidRDefault="00742048" w:rsidP="00630958">
            <w:pPr>
              <w:tabs>
                <w:tab w:val="left" w:pos="5529"/>
              </w:tabs>
              <w:spacing w:after="0" w:line="320" w:lineRule="atLeast"/>
              <w:rPr>
                <w:rFonts w:ascii="Arial" w:hAnsi="Arial" w:cs="Arial"/>
                <w:sz w:val="20"/>
                <w:szCs w:val="20"/>
              </w:rPr>
            </w:pPr>
            <w:r w:rsidRPr="00C46419">
              <w:rPr>
                <w:rFonts w:ascii="Arial" w:hAnsi="Arial" w:cs="Arial"/>
                <w:sz w:val="20"/>
                <w:szCs w:val="20"/>
              </w:rPr>
              <w:t xml:space="preserve">Article </w:t>
            </w:r>
            <w:r w:rsidRPr="00C46419">
              <w:rPr>
                <w:rFonts w:ascii="Arial" w:hAnsi="Arial" w:cs="Arial"/>
                <w:sz w:val="20"/>
                <w:szCs w:val="20"/>
              </w:rPr>
              <w:fldChar w:fldCharType="begin"/>
            </w:r>
            <w:r w:rsidRPr="00C46419">
              <w:rPr>
                <w:rFonts w:ascii="Arial" w:hAnsi="Arial" w:cs="Arial"/>
                <w:sz w:val="20"/>
                <w:szCs w:val="20"/>
              </w:rPr>
              <w:instrText xml:space="preserve"> REF _Ref481763627 \r \h </w:instrText>
            </w:r>
            <w:r w:rsidR="00C46419">
              <w:rPr>
                <w:rFonts w:ascii="Arial" w:hAnsi="Arial" w:cs="Arial"/>
                <w:sz w:val="20"/>
                <w:szCs w:val="20"/>
              </w:rPr>
              <w:instrText xml:space="preserve"> \* MERGEFORMAT </w:instrText>
            </w:r>
            <w:r w:rsidRPr="00C46419">
              <w:rPr>
                <w:rFonts w:ascii="Arial" w:hAnsi="Arial" w:cs="Arial"/>
                <w:sz w:val="20"/>
                <w:szCs w:val="20"/>
              </w:rPr>
            </w:r>
            <w:r w:rsidRPr="00C46419">
              <w:rPr>
                <w:rFonts w:ascii="Arial" w:hAnsi="Arial" w:cs="Arial"/>
                <w:sz w:val="20"/>
                <w:szCs w:val="20"/>
              </w:rPr>
              <w:fldChar w:fldCharType="separate"/>
            </w:r>
            <w:r w:rsidR="00C96462">
              <w:rPr>
                <w:rFonts w:ascii="Arial" w:hAnsi="Arial" w:cs="Arial"/>
                <w:sz w:val="20"/>
                <w:szCs w:val="20"/>
              </w:rPr>
              <w:t>11</w:t>
            </w:r>
            <w:r w:rsidRPr="00C46419">
              <w:rPr>
                <w:rFonts w:ascii="Arial" w:hAnsi="Arial" w:cs="Arial"/>
                <w:sz w:val="20"/>
                <w:szCs w:val="20"/>
              </w:rPr>
              <w:fldChar w:fldCharType="end"/>
            </w:r>
            <w:r w:rsidR="002B4DBE">
              <w:rPr>
                <w:rFonts w:ascii="Arial" w:hAnsi="Arial" w:cs="Arial"/>
                <w:sz w:val="20"/>
                <w:szCs w:val="20"/>
              </w:rPr>
              <w:t>.1</w:t>
            </w:r>
          </w:p>
          <w:p w14:paraId="1784FF05" w14:textId="5CE9C928" w:rsidR="001B2D3E" w:rsidRPr="00C46419" w:rsidRDefault="001B2D3E" w:rsidP="00630958">
            <w:pPr>
              <w:tabs>
                <w:tab w:val="left" w:pos="5529"/>
              </w:tabs>
              <w:spacing w:after="0" w:line="320" w:lineRule="atLeast"/>
              <w:rPr>
                <w:rFonts w:ascii="Arial" w:hAnsi="Arial" w:cs="Arial"/>
                <w:sz w:val="20"/>
                <w:szCs w:val="20"/>
              </w:rPr>
            </w:pPr>
            <w:r>
              <w:rPr>
                <w:rFonts w:ascii="Arial" w:hAnsi="Arial" w:cs="Arial"/>
                <w:sz w:val="20"/>
                <w:szCs w:val="20"/>
              </w:rPr>
              <w:t>Article 11.1.2</w:t>
            </w:r>
          </w:p>
        </w:tc>
        <w:tc>
          <w:tcPr>
            <w:tcW w:w="3260" w:type="dxa"/>
            <w:tcBorders>
              <w:top w:val="single" w:sz="6" w:space="0" w:color="auto"/>
              <w:left w:val="single" w:sz="6" w:space="0" w:color="auto"/>
              <w:bottom w:val="single" w:sz="2" w:space="0" w:color="auto"/>
              <w:right w:val="single" w:sz="2" w:space="0" w:color="auto"/>
            </w:tcBorders>
            <w:vAlign w:val="center"/>
          </w:tcPr>
          <w:p w14:paraId="015D827B" w14:textId="0B2FC8F4" w:rsidR="00742048" w:rsidRDefault="0053650B" w:rsidP="00630958">
            <w:pPr>
              <w:tabs>
                <w:tab w:val="left" w:pos="5529"/>
              </w:tabs>
              <w:spacing w:after="0" w:line="320" w:lineRule="atLeast"/>
              <w:rPr>
                <w:rFonts w:ascii="Arial" w:hAnsi="Arial" w:cs="Arial"/>
                <w:sz w:val="20"/>
                <w:szCs w:val="20"/>
              </w:rPr>
            </w:pPr>
            <w:r w:rsidRPr="00C46419">
              <w:rPr>
                <w:rFonts w:ascii="Arial" w:hAnsi="Arial" w:cs="Arial"/>
                <w:sz w:val="20"/>
                <w:szCs w:val="20"/>
              </w:rPr>
              <w:t>Article 2</w:t>
            </w:r>
            <w:r w:rsidR="00566F22" w:rsidRPr="00C46419">
              <w:rPr>
                <w:rFonts w:ascii="Arial" w:hAnsi="Arial" w:cs="Arial"/>
                <w:sz w:val="20"/>
                <w:szCs w:val="20"/>
              </w:rPr>
              <w:t>8</w:t>
            </w:r>
            <w:r w:rsidR="002B4DBE">
              <w:rPr>
                <w:rFonts w:ascii="Arial" w:hAnsi="Arial" w:cs="Arial"/>
                <w:sz w:val="20"/>
                <w:szCs w:val="20"/>
              </w:rPr>
              <w:t>.5</w:t>
            </w:r>
            <w:r w:rsidR="00742048" w:rsidRPr="00C46419">
              <w:rPr>
                <w:rFonts w:ascii="Arial" w:hAnsi="Arial" w:cs="Arial"/>
                <w:sz w:val="20"/>
                <w:szCs w:val="20"/>
              </w:rPr>
              <w:t xml:space="preserve"> </w:t>
            </w:r>
          </w:p>
          <w:p w14:paraId="64383277" w14:textId="47A900C9" w:rsidR="001B2D3E" w:rsidRPr="00C46419" w:rsidRDefault="001B2D3E" w:rsidP="00630958">
            <w:pPr>
              <w:tabs>
                <w:tab w:val="left" w:pos="5529"/>
              </w:tabs>
              <w:spacing w:after="0" w:line="320" w:lineRule="atLeast"/>
              <w:rPr>
                <w:rFonts w:ascii="Arial" w:hAnsi="Arial" w:cs="Arial"/>
                <w:sz w:val="20"/>
                <w:szCs w:val="20"/>
              </w:rPr>
            </w:pPr>
            <w:r>
              <w:rPr>
                <w:rFonts w:ascii="Arial" w:hAnsi="Arial" w:cs="Arial"/>
                <w:sz w:val="20"/>
                <w:szCs w:val="20"/>
              </w:rPr>
              <w:t>Article 29.2.1</w:t>
            </w:r>
          </w:p>
        </w:tc>
      </w:tr>
      <w:tr w:rsidR="001B2D3E" w:rsidRPr="00C46419" w14:paraId="5AAFDCA9"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3C01C6FA" w14:textId="6EA12E9E" w:rsidR="001B2D3E" w:rsidRPr="00C46419" w:rsidRDefault="001B2D3E" w:rsidP="00630958">
            <w:pPr>
              <w:tabs>
                <w:tab w:val="left" w:pos="5529"/>
              </w:tabs>
              <w:spacing w:after="0" w:line="320" w:lineRule="atLeast"/>
              <w:rPr>
                <w:rFonts w:ascii="Arial" w:hAnsi="Arial" w:cs="Arial"/>
                <w:sz w:val="20"/>
                <w:szCs w:val="20"/>
              </w:rPr>
            </w:pPr>
            <w:r>
              <w:rPr>
                <w:rFonts w:ascii="Arial" w:hAnsi="Arial" w:cs="Arial"/>
                <w:sz w:val="20"/>
                <w:szCs w:val="20"/>
              </w:rPr>
              <w:t>Garantie Technique</w:t>
            </w:r>
          </w:p>
        </w:tc>
        <w:tc>
          <w:tcPr>
            <w:tcW w:w="3379" w:type="dxa"/>
            <w:tcBorders>
              <w:top w:val="single" w:sz="6" w:space="0" w:color="auto"/>
              <w:left w:val="single" w:sz="6" w:space="0" w:color="auto"/>
              <w:bottom w:val="single" w:sz="2" w:space="0" w:color="auto"/>
              <w:right w:val="single" w:sz="6" w:space="0" w:color="auto"/>
            </w:tcBorders>
            <w:vAlign w:val="center"/>
          </w:tcPr>
          <w:p w14:paraId="2B3B39C1" w14:textId="1974CB2D" w:rsidR="001B2D3E" w:rsidRPr="00C46419" w:rsidRDefault="001B2D3E" w:rsidP="00630958">
            <w:pPr>
              <w:tabs>
                <w:tab w:val="left" w:pos="5529"/>
              </w:tabs>
              <w:spacing w:after="0" w:line="320" w:lineRule="atLeast"/>
              <w:rPr>
                <w:rFonts w:ascii="Arial" w:hAnsi="Arial" w:cs="Arial"/>
                <w:sz w:val="20"/>
                <w:szCs w:val="20"/>
              </w:rPr>
            </w:pPr>
            <w:r>
              <w:rPr>
                <w:rFonts w:ascii="Arial" w:hAnsi="Arial" w:cs="Arial"/>
                <w:sz w:val="20"/>
                <w:szCs w:val="20"/>
              </w:rPr>
              <w:t>Article 12</w:t>
            </w:r>
          </w:p>
        </w:tc>
        <w:tc>
          <w:tcPr>
            <w:tcW w:w="3260" w:type="dxa"/>
            <w:tcBorders>
              <w:top w:val="single" w:sz="6" w:space="0" w:color="auto"/>
              <w:left w:val="single" w:sz="6" w:space="0" w:color="auto"/>
              <w:bottom w:val="single" w:sz="2" w:space="0" w:color="auto"/>
              <w:right w:val="single" w:sz="2" w:space="0" w:color="auto"/>
            </w:tcBorders>
            <w:vAlign w:val="center"/>
          </w:tcPr>
          <w:p w14:paraId="1A236394" w14:textId="396833A0" w:rsidR="001B2D3E" w:rsidRPr="00C46419" w:rsidRDefault="001B2D3E" w:rsidP="00630958">
            <w:pPr>
              <w:tabs>
                <w:tab w:val="left" w:pos="5529"/>
              </w:tabs>
              <w:spacing w:after="0" w:line="320" w:lineRule="atLeast"/>
              <w:rPr>
                <w:rFonts w:ascii="Arial" w:hAnsi="Arial" w:cs="Arial"/>
                <w:sz w:val="20"/>
                <w:szCs w:val="20"/>
              </w:rPr>
            </w:pPr>
            <w:r>
              <w:rPr>
                <w:rFonts w:ascii="Arial" w:hAnsi="Arial" w:cs="Arial"/>
                <w:sz w:val="20"/>
                <w:szCs w:val="20"/>
              </w:rPr>
              <w:t>Article 30</w:t>
            </w:r>
          </w:p>
        </w:tc>
      </w:tr>
      <w:tr w:rsidR="00742048" w:rsidRPr="00C46419" w14:paraId="5DD3F142" w14:textId="77777777" w:rsidTr="00383E45">
        <w:tc>
          <w:tcPr>
            <w:tcW w:w="3070" w:type="dxa"/>
            <w:tcBorders>
              <w:top w:val="single" w:sz="6" w:space="0" w:color="auto"/>
              <w:left w:val="single" w:sz="2" w:space="0" w:color="auto"/>
              <w:bottom w:val="single" w:sz="6" w:space="0" w:color="auto"/>
              <w:right w:val="single" w:sz="6" w:space="0" w:color="auto"/>
            </w:tcBorders>
            <w:vAlign w:val="center"/>
          </w:tcPr>
          <w:p w14:paraId="7EB3F3A5" w14:textId="77777777" w:rsidR="00742048" w:rsidRPr="00C46419" w:rsidRDefault="00742048" w:rsidP="00630958">
            <w:pPr>
              <w:tabs>
                <w:tab w:val="left" w:pos="5529"/>
              </w:tabs>
              <w:spacing w:after="0" w:line="320" w:lineRule="atLeast"/>
              <w:rPr>
                <w:rFonts w:ascii="Arial" w:hAnsi="Arial" w:cs="Arial"/>
                <w:b/>
                <w:sz w:val="20"/>
                <w:szCs w:val="20"/>
              </w:rPr>
            </w:pPr>
            <w:r w:rsidRPr="00C46419">
              <w:rPr>
                <w:rFonts w:ascii="Arial" w:hAnsi="Arial" w:cs="Arial"/>
                <w:sz w:val="20"/>
                <w:szCs w:val="20"/>
              </w:rPr>
              <w:t>Pénalités</w:t>
            </w:r>
          </w:p>
        </w:tc>
        <w:tc>
          <w:tcPr>
            <w:tcW w:w="3379" w:type="dxa"/>
            <w:tcBorders>
              <w:top w:val="single" w:sz="6" w:space="0" w:color="auto"/>
              <w:left w:val="single" w:sz="6" w:space="0" w:color="auto"/>
              <w:bottom w:val="single" w:sz="6" w:space="0" w:color="auto"/>
              <w:right w:val="single" w:sz="6" w:space="0" w:color="auto"/>
            </w:tcBorders>
            <w:vAlign w:val="center"/>
          </w:tcPr>
          <w:p w14:paraId="2E027761" w14:textId="77777777" w:rsidR="00742048" w:rsidRDefault="00742048" w:rsidP="00630958">
            <w:pPr>
              <w:tabs>
                <w:tab w:val="left" w:pos="5529"/>
              </w:tabs>
              <w:spacing w:after="0" w:line="320" w:lineRule="atLeast"/>
              <w:rPr>
                <w:rFonts w:ascii="Arial" w:hAnsi="Arial" w:cs="Arial"/>
                <w:sz w:val="20"/>
                <w:szCs w:val="20"/>
              </w:rPr>
            </w:pPr>
            <w:r w:rsidRPr="00C46419">
              <w:rPr>
                <w:rFonts w:ascii="Arial" w:hAnsi="Arial" w:cs="Arial"/>
                <w:sz w:val="20"/>
                <w:szCs w:val="20"/>
              </w:rPr>
              <w:t xml:space="preserve">Article </w:t>
            </w:r>
            <w:r w:rsidR="00C96462">
              <w:rPr>
                <w:rFonts w:ascii="Arial" w:hAnsi="Arial" w:cs="Arial"/>
                <w:sz w:val="20"/>
                <w:szCs w:val="20"/>
              </w:rPr>
              <w:t>16</w:t>
            </w:r>
            <w:r w:rsidR="00383E45">
              <w:rPr>
                <w:rFonts w:ascii="Arial" w:hAnsi="Arial" w:cs="Arial"/>
                <w:sz w:val="20"/>
                <w:szCs w:val="20"/>
              </w:rPr>
              <w:t>.1</w:t>
            </w:r>
          </w:p>
          <w:p w14:paraId="58970F4E" w14:textId="239CCE08" w:rsidR="00383E45" w:rsidRPr="00C46419" w:rsidRDefault="00383E45" w:rsidP="00630958">
            <w:pPr>
              <w:tabs>
                <w:tab w:val="left" w:pos="5529"/>
              </w:tabs>
              <w:spacing w:after="0" w:line="320" w:lineRule="atLeast"/>
              <w:rPr>
                <w:rFonts w:ascii="Arial" w:hAnsi="Arial" w:cs="Arial"/>
                <w:sz w:val="20"/>
                <w:szCs w:val="20"/>
              </w:rPr>
            </w:pPr>
            <w:r>
              <w:rPr>
                <w:rFonts w:ascii="Arial" w:hAnsi="Arial" w:cs="Arial"/>
                <w:sz w:val="20"/>
                <w:szCs w:val="20"/>
              </w:rPr>
              <w:t>Article 16.4</w:t>
            </w:r>
          </w:p>
        </w:tc>
        <w:tc>
          <w:tcPr>
            <w:tcW w:w="3260" w:type="dxa"/>
            <w:tcBorders>
              <w:top w:val="single" w:sz="6" w:space="0" w:color="auto"/>
              <w:left w:val="single" w:sz="6" w:space="0" w:color="auto"/>
              <w:bottom w:val="single" w:sz="6" w:space="0" w:color="auto"/>
              <w:right w:val="single" w:sz="2" w:space="0" w:color="auto"/>
            </w:tcBorders>
            <w:vAlign w:val="center"/>
          </w:tcPr>
          <w:p w14:paraId="169EE587" w14:textId="77777777" w:rsidR="00742048" w:rsidRDefault="00742048" w:rsidP="00630958">
            <w:pPr>
              <w:tabs>
                <w:tab w:val="left" w:pos="5529"/>
              </w:tabs>
              <w:spacing w:after="0" w:line="320" w:lineRule="atLeast"/>
              <w:rPr>
                <w:rFonts w:ascii="Arial" w:hAnsi="Arial" w:cs="Arial"/>
                <w:sz w:val="20"/>
                <w:szCs w:val="20"/>
              </w:rPr>
            </w:pPr>
            <w:r w:rsidRPr="00C46419">
              <w:rPr>
                <w:rFonts w:ascii="Arial" w:hAnsi="Arial" w:cs="Arial"/>
                <w:sz w:val="20"/>
                <w:szCs w:val="20"/>
              </w:rPr>
              <w:t>Article</w:t>
            </w:r>
            <w:r w:rsidR="00383E45">
              <w:rPr>
                <w:rFonts w:ascii="Arial" w:hAnsi="Arial" w:cs="Arial"/>
                <w:sz w:val="20"/>
                <w:szCs w:val="20"/>
              </w:rPr>
              <w:t>s</w:t>
            </w:r>
            <w:r w:rsidRPr="00C46419">
              <w:rPr>
                <w:rFonts w:ascii="Arial" w:hAnsi="Arial" w:cs="Arial"/>
                <w:sz w:val="20"/>
                <w:szCs w:val="20"/>
              </w:rPr>
              <w:t xml:space="preserve"> 14</w:t>
            </w:r>
            <w:r w:rsidR="00383E45">
              <w:rPr>
                <w:rFonts w:ascii="Arial" w:hAnsi="Arial" w:cs="Arial"/>
                <w:sz w:val="20"/>
                <w:szCs w:val="20"/>
              </w:rPr>
              <w:t xml:space="preserve"> et 14.1.2</w:t>
            </w:r>
          </w:p>
          <w:p w14:paraId="363301AC" w14:textId="017A3882" w:rsidR="00383E45" w:rsidRPr="00C46419" w:rsidRDefault="00383E45" w:rsidP="00630958">
            <w:pPr>
              <w:tabs>
                <w:tab w:val="left" w:pos="5529"/>
              </w:tabs>
              <w:spacing w:after="0" w:line="320" w:lineRule="atLeast"/>
              <w:rPr>
                <w:rFonts w:ascii="Arial" w:hAnsi="Arial" w:cs="Arial"/>
                <w:b/>
                <w:sz w:val="20"/>
                <w:szCs w:val="20"/>
              </w:rPr>
            </w:pPr>
            <w:r>
              <w:rPr>
                <w:rFonts w:ascii="Arial" w:hAnsi="Arial" w:cs="Arial"/>
                <w:sz w:val="20"/>
                <w:szCs w:val="20"/>
              </w:rPr>
              <w:t>Article 14.1.3</w:t>
            </w:r>
          </w:p>
        </w:tc>
      </w:tr>
      <w:tr w:rsidR="00383E45" w:rsidRPr="00C46419" w14:paraId="6497B500"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E53DC93" w14:textId="133E0A46" w:rsidR="00383E45" w:rsidRPr="00C46419" w:rsidRDefault="00383E45" w:rsidP="00630958">
            <w:pPr>
              <w:tabs>
                <w:tab w:val="left" w:pos="5529"/>
              </w:tabs>
              <w:spacing w:after="0" w:line="320" w:lineRule="atLeast"/>
              <w:rPr>
                <w:rFonts w:ascii="Arial" w:hAnsi="Arial" w:cs="Arial"/>
                <w:sz w:val="20"/>
                <w:szCs w:val="20"/>
              </w:rPr>
            </w:pPr>
            <w:r>
              <w:rPr>
                <w:rFonts w:ascii="Arial" w:hAnsi="Arial" w:cs="Arial"/>
                <w:sz w:val="20"/>
                <w:szCs w:val="20"/>
              </w:rPr>
              <w:t>Résiliation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5241E01F" w14:textId="1B944FFB" w:rsidR="00383E45" w:rsidRPr="00C46419" w:rsidRDefault="00383E45" w:rsidP="00630958">
            <w:pPr>
              <w:tabs>
                <w:tab w:val="left" w:pos="5529"/>
              </w:tabs>
              <w:spacing w:after="0" w:line="320" w:lineRule="atLeast"/>
              <w:rPr>
                <w:rFonts w:ascii="Arial" w:hAnsi="Arial" w:cs="Arial"/>
                <w:sz w:val="20"/>
                <w:szCs w:val="20"/>
              </w:rPr>
            </w:pPr>
            <w:r>
              <w:rPr>
                <w:rFonts w:ascii="Arial" w:hAnsi="Arial" w:cs="Arial"/>
                <w:sz w:val="20"/>
                <w:szCs w:val="20"/>
              </w:rPr>
              <w:t>Article 21.2</w:t>
            </w:r>
          </w:p>
        </w:tc>
        <w:tc>
          <w:tcPr>
            <w:tcW w:w="3260" w:type="dxa"/>
            <w:tcBorders>
              <w:top w:val="single" w:sz="6" w:space="0" w:color="auto"/>
              <w:left w:val="single" w:sz="6" w:space="0" w:color="auto"/>
              <w:bottom w:val="single" w:sz="2" w:space="0" w:color="auto"/>
              <w:right w:val="single" w:sz="2" w:space="0" w:color="auto"/>
            </w:tcBorders>
            <w:vAlign w:val="center"/>
          </w:tcPr>
          <w:p w14:paraId="443FF49B" w14:textId="145A913A" w:rsidR="00383E45" w:rsidRPr="00C46419" w:rsidRDefault="00383E45" w:rsidP="00630958">
            <w:pPr>
              <w:tabs>
                <w:tab w:val="left" w:pos="5529"/>
              </w:tabs>
              <w:spacing w:after="0" w:line="320" w:lineRule="atLeast"/>
              <w:rPr>
                <w:rFonts w:ascii="Arial" w:hAnsi="Arial" w:cs="Arial"/>
                <w:sz w:val="20"/>
                <w:szCs w:val="20"/>
              </w:rPr>
            </w:pPr>
            <w:r>
              <w:rPr>
                <w:rFonts w:ascii="Arial" w:hAnsi="Arial" w:cs="Arial"/>
                <w:sz w:val="20"/>
                <w:szCs w:val="20"/>
              </w:rPr>
              <w:t>Article 40</w:t>
            </w:r>
          </w:p>
        </w:tc>
      </w:tr>
    </w:tbl>
    <w:p w14:paraId="62D14B92" w14:textId="77777777" w:rsidR="00574DEF" w:rsidRPr="00C46419" w:rsidRDefault="00574DEF" w:rsidP="00630958">
      <w:pPr>
        <w:spacing w:line="320" w:lineRule="atLeast"/>
        <w:rPr>
          <w:rFonts w:ascii="Arial" w:hAnsi="Arial" w:cs="Arial"/>
          <w:sz w:val="20"/>
          <w:szCs w:val="20"/>
        </w:rPr>
      </w:pPr>
    </w:p>
    <w:sectPr w:rsidR="00574DEF" w:rsidRPr="00C46419" w:rsidSect="00516232">
      <w:footerReference w:type="default" r:id="rId14"/>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62E52" w14:textId="77777777" w:rsidR="00C93627" w:rsidRDefault="00C93627" w:rsidP="00C86213">
      <w:pPr>
        <w:spacing w:after="0" w:line="240" w:lineRule="auto"/>
      </w:pPr>
      <w:r>
        <w:separator/>
      </w:r>
    </w:p>
  </w:endnote>
  <w:endnote w:type="continuationSeparator" w:id="0">
    <w:p w14:paraId="32818C6E" w14:textId="77777777" w:rsidR="00C93627" w:rsidRDefault="00C93627"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20"/>
      </w:rPr>
      <w:id w:val="-2046902326"/>
      <w:docPartObj>
        <w:docPartGallery w:val="Page Numbers (Bottom of Page)"/>
        <w:docPartUnique/>
      </w:docPartObj>
    </w:sdtPr>
    <w:sdtEndPr/>
    <w:sdtContent>
      <w:p w14:paraId="20D8FA47" w14:textId="77777777" w:rsidR="004F545E" w:rsidRPr="004F545E" w:rsidRDefault="004F545E" w:rsidP="004F545E">
        <w:pPr>
          <w:pStyle w:val="Pieddepage"/>
          <w:rPr>
            <w:i/>
            <w:sz w:val="18"/>
          </w:rPr>
        </w:pPr>
        <w:r w:rsidRPr="004F545E">
          <w:rPr>
            <w:i/>
            <w:sz w:val="18"/>
          </w:rPr>
          <w:t>R2220 MISSION D’ASSISTANCE A MAITRISE D’OUVRAGE</w:t>
        </w:r>
      </w:p>
      <w:p w14:paraId="5BD35999" w14:textId="77150665" w:rsidR="00516232" w:rsidRDefault="004F545E" w:rsidP="004F545E">
        <w:pPr>
          <w:pStyle w:val="Pieddepage"/>
          <w:rPr>
            <w:i/>
            <w:sz w:val="18"/>
          </w:rPr>
        </w:pPr>
        <w:r w:rsidRPr="004F545E">
          <w:rPr>
            <w:i/>
            <w:sz w:val="18"/>
          </w:rPr>
          <w:t>RELOGEMENT DU SERVICE DE DIALYSE HOPITAL RANGUEIL - CHU de</w:t>
        </w:r>
        <w:r w:rsidR="00516232">
          <w:rPr>
            <w:i/>
            <w:sz w:val="18"/>
          </w:rPr>
          <w:t xml:space="preserve"> </w:t>
        </w:r>
        <w:r w:rsidRPr="004F545E">
          <w:rPr>
            <w:i/>
            <w:sz w:val="18"/>
          </w:rPr>
          <w:t>Toulouse</w:t>
        </w:r>
      </w:p>
      <w:p w14:paraId="09F4F9FC" w14:textId="58695449" w:rsidR="00485A7E" w:rsidRPr="00E9401D" w:rsidRDefault="00485A7E" w:rsidP="004F545E">
        <w:pPr>
          <w:pStyle w:val="Pieddepage"/>
          <w:rPr>
            <w:i/>
            <w:sz w:val="20"/>
          </w:rPr>
        </w:pPr>
        <w:r w:rsidRPr="00E9401D">
          <w:rPr>
            <w:i/>
            <w:sz w:val="20"/>
          </w:rPr>
          <w:tab/>
        </w:r>
        <w:r w:rsidRPr="00E9401D">
          <w:rPr>
            <w:i/>
            <w:sz w:val="20"/>
          </w:rPr>
          <w:tab/>
        </w:r>
        <w:r w:rsidRPr="00E9401D">
          <w:rPr>
            <w:i/>
            <w:sz w:val="20"/>
          </w:rPr>
          <w:fldChar w:fldCharType="begin"/>
        </w:r>
        <w:r w:rsidRPr="00E9401D">
          <w:rPr>
            <w:i/>
            <w:sz w:val="20"/>
          </w:rPr>
          <w:instrText>PAGE   \* MERGEFORMAT</w:instrText>
        </w:r>
        <w:r w:rsidRPr="00E9401D">
          <w:rPr>
            <w:i/>
            <w:sz w:val="20"/>
          </w:rPr>
          <w:fldChar w:fldCharType="separate"/>
        </w:r>
        <w:r>
          <w:rPr>
            <w:i/>
            <w:noProof/>
            <w:sz w:val="20"/>
          </w:rPr>
          <w:t>13</w:t>
        </w:r>
        <w:r w:rsidRPr="00E9401D">
          <w:rPr>
            <w: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7E77E" w14:textId="77777777" w:rsidR="00C93627" w:rsidRDefault="00C93627" w:rsidP="00C86213">
      <w:pPr>
        <w:spacing w:after="0" w:line="240" w:lineRule="auto"/>
      </w:pPr>
      <w:r>
        <w:separator/>
      </w:r>
    </w:p>
  </w:footnote>
  <w:footnote w:type="continuationSeparator" w:id="0">
    <w:p w14:paraId="0C0A495F" w14:textId="77777777" w:rsidR="00C93627" w:rsidRDefault="00C93627"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A787984"/>
    <w:multiLevelType w:val="hybridMultilevel"/>
    <w:tmpl w:val="D526F7B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6"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08DB72AA"/>
    <w:multiLevelType w:val="hybridMultilevel"/>
    <w:tmpl w:val="4982642C"/>
    <w:lvl w:ilvl="0" w:tplc="8C9CC550">
      <w:numFmt w:val="bullet"/>
      <w:lvlText w:val=""/>
      <w:lvlJc w:val="left"/>
      <w:pPr>
        <w:ind w:left="390" w:hanging="360"/>
      </w:pPr>
      <w:rPr>
        <w:rFonts w:ascii="Symbol" w:eastAsia="Symbol" w:hAnsi="Symbol" w:cs="Symbol" w:hint="default"/>
        <w:w w:val="100"/>
        <w:sz w:val="18"/>
        <w:szCs w:val="18"/>
        <w:lang w:val="fr-FR" w:eastAsia="en-US" w:bidi="ar-SA"/>
      </w:rPr>
    </w:lvl>
    <w:lvl w:ilvl="1" w:tplc="323EE3DA">
      <w:numFmt w:val="bullet"/>
      <w:lvlText w:val="•"/>
      <w:lvlJc w:val="left"/>
      <w:pPr>
        <w:ind w:left="628" w:hanging="360"/>
      </w:pPr>
      <w:rPr>
        <w:rFonts w:hint="default"/>
        <w:lang w:val="fr-FR" w:eastAsia="en-US" w:bidi="ar-SA"/>
      </w:rPr>
    </w:lvl>
    <w:lvl w:ilvl="2" w:tplc="C5B8DF16">
      <w:numFmt w:val="bullet"/>
      <w:lvlText w:val="•"/>
      <w:lvlJc w:val="left"/>
      <w:pPr>
        <w:ind w:left="856" w:hanging="360"/>
      </w:pPr>
      <w:rPr>
        <w:rFonts w:hint="default"/>
        <w:lang w:val="fr-FR" w:eastAsia="en-US" w:bidi="ar-SA"/>
      </w:rPr>
    </w:lvl>
    <w:lvl w:ilvl="3" w:tplc="F48C56DE">
      <w:numFmt w:val="bullet"/>
      <w:lvlText w:val="•"/>
      <w:lvlJc w:val="left"/>
      <w:pPr>
        <w:ind w:left="1084" w:hanging="360"/>
      </w:pPr>
      <w:rPr>
        <w:rFonts w:hint="default"/>
        <w:lang w:val="fr-FR" w:eastAsia="en-US" w:bidi="ar-SA"/>
      </w:rPr>
    </w:lvl>
    <w:lvl w:ilvl="4" w:tplc="19F094E2">
      <w:numFmt w:val="bullet"/>
      <w:lvlText w:val="•"/>
      <w:lvlJc w:val="left"/>
      <w:pPr>
        <w:ind w:left="1312" w:hanging="360"/>
      </w:pPr>
      <w:rPr>
        <w:rFonts w:hint="default"/>
        <w:lang w:val="fr-FR" w:eastAsia="en-US" w:bidi="ar-SA"/>
      </w:rPr>
    </w:lvl>
    <w:lvl w:ilvl="5" w:tplc="418AB2C4">
      <w:numFmt w:val="bullet"/>
      <w:lvlText w:val="•"/>
      <w:lvlJc w:val="left"/>
      <w:pPr>
        <w:ind w:left="1540" w:hanging="360"/>
      </w:pPr>
      <w:rPr>
        <w:rFonts w:hint="default"/>
        <w:lang w:val="fr-FR" w:eastAsia="en-US" w:bidi="ar-SA"/>
      </w:rPr>
    </w:lvl>
    <w:lvl w:ilvl="6" w:tplc="BE2AECE8">
      <w:numFmt w:val="bullet"/>
      <w:lvlText w:val="•"/>
      <w:lvlJc w:val="left"/>
      <w:pPr>
        <w:ind w:left="1768" w:hanging="360"/>
      </w:pPr>
      <w:rPr>
        <w:rFonts w:hint="default"/>
        <w:lang w:val="fr-FR" w:eastAsia="en-US" w:bidi="ar-SA"/>
      </w:rPr>
    </w:lvl>
    <w:lvl w:ilvl="7" w:tplc="0C0A2A94">
      <w:numFmt w:val="bullet"/>
      <w:lvlText w:val="•"/>
      <w:lvlJc w:val="left"/>
      <w:pPr>
        <w:ind w:left="1996" w:hanging="360"/>
      </w:pPr>
      <w:rPr>
        <w:rFonts w:hint="default"/>
        <w:lang w:val="fr-FR" w:eastAsia="en-US" w:bidi="ar-SA"/>
      </w:rPr>
    </w:lvl>
    <w:lvl w:ilvl="8" w:tplc="CB946406">
      <w:numFmt w:val="bullet"/>
      <w:lvlText w:val="•"/>
      <w:lvlJc w:val="left"/>
      <w:pPr>
        <w:ind w:left="2224" w:hanging="360"/>
      </w:pPr>
      <w:rPr>
        <w:rFonts w:hint="default"/>
        <w:lang w:val="fr-FR" w:eastAsia="en-US" w:bidi="ar-SA"/>
      </w:rPr>
    </w:lvl>
  </w:abstractNum>
  <w:abstractNum w:abstractNumId="8" w15:restartNumberingAfterBreak="0">
    <w:nsid w:val="0A60490A"/>
    <w:multiLevelType w:val="hybridMultilevel"/>
    <w:tmpl w:val="FF0C1528"/>
    <w:lvl w:ilvl="0" w:tplc="CB482C8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3F0CE5"/>
    <w:multiLevelType w:val="hybridMultilevel"/>
    <w:tmpl w:val="4FD862F2"/>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A37048"/>
    <w:multiLevelType w:val="hybridMultilevel"/>
    <w:tmpl w:val="9CD8B4C4"/>
    <w:lvl w:ilvl="0" w:tplc="1876D8BC">
      <w:start w:val="9"/>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7B5680"/>
    <w:multiLevelType w:val="hybridMultilevel"/>
    <w:tmpl w:val="52D41E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F02595C"/>
    <w:multiLevelType w:val="multilevel"/>
    <w:tmpl w:val="7DDA790A"/>
    <w:lvl w:ilvl="0">
      <w:start w:val="1"/>
      <w:numFmt w:val="decimal"/>
      <w:lvlText w:val="%1"/>
      <w:lvlJc w:val="left"/>
      <w:pPr>
        <w:ind w:left="648" w:hanging="432"/>
      </w:pPr>
      <w:rPr>
        <w:rFonts w:hint="default"/>
        <w:spacing w:val="0"/>
        <w:w w:val="100"/>
        <w:lang w:val="fr-FR" w:eastAsia="en-US" w:bidi="ar-SA"/>
      </w:rPr>
    </w:lvl>
    <w:lvl w:ilvl="1">
      <w:start w:val="1"/>
      <w:numFmt w:val="decimal"/>
      <w:lvlText w:val="%1.%2"/>
      <w:lvlJc w:val="left"/>
      <w:pPr>
        <w:ind w:left="1500" w:hanging="576"/>
      </w:pPr>
      <w:rPr>
        <w:rFonts w:ascii="Cambria" w:eastAsia="Cambria" w:hAnsi="Cambria" w:cs="Cambria" w:hint="default"/>
        <w:b/>
        <w:bCs/>
        <w:i w:val="0"/>
        <w:iCs w:val="0"/>
        <w:color w:val="4F81BC"/>
        <w:spacing w:val="-1"/>
        <w:w w:val="100"/>
        <w:sz w:val="24"/>
        <w:szCs w:val="24"/>
        <w:lang w:val="fr-FR" w:eastAsia="en-US" w:bidi="ar-SA"/>
      </w:rPr>
    </w:lvl>
    <w:lvl w:ilvl="2">
      <w:start w:val="1"/>
      <w:numFmt w:val="decimal"/>
      <w:lvlText w:val="%1.%2.%3"/>
      <w:lvlJc w:val="left"/>
      <w:pPr>
        <w:ind w:left="936" w:hanging="720"/>
      </w:pPr>
      <w:rPr>
        <w:rFonts w:ascii="Cambria" w:eastAsia="Cambria" w:hAnsi="Cambria" w:cs="Cambria" w:hint="default"/>
        <w:b/>
        <w:bCs/>
        <w:i w:val="0"/>
        <w:iCs w:val="0"/>
        <w:color w:val="808080" w:themeColor="background1" w:themeShade="80"/>
        <w:spacing w:val="-1"/>
        <w:w w:val="100"/>
        <w:sz w:val="24"/>
        <w:szCs w:val="24"/>
        <w:lang w:val="fr-FR" w:eastAsia="en-US" w:bidi="ar-SA"/>
      </w:rPr>
    </w:lvl>
    <w:lvl w:ilvl="3">
      <w:start w:val="1"/>
      <w:numFmt w:val="decimal"/>
      <w:lvlText w:val="%1.%2.%3.%4"/>
      <w:lvlJc w:val="left"/>
      <w:pPr>
        <w:ind w:left="1080" w:hanging="864"/>
      </w:pPr>
      <w:rPr>
        <w:rFonts w:ascii="Cambria" w:eastAsia="Cambria" w:hAnsi="Cambria" w:cs="Cambria" w:hint="default"/>
        <w:b/>
        <w:bCs/>
        <w:i w:val="0"/>
        <w:iCs w:val="0"/>
        <w:color w:val="365F91"/>
        <w:spacing w:val="-1"/>
        <w:w w:val="100"/>
        <w:sz w:val="24"/>
        <w:szCs w:val="24"/>
        <w:lang w:val="fr-FR" w:eastAsia="en-US" w:bidi="ar-SA"/>
      </w:rPr>
    </w:lvl>
    <w:lvl w:ilvl="4">
      <w:numFmt w:val="bullet"/>
      <w:lvlText w:val=""/>
      <w:lvlJc w:val="left"/>
      <w:pPr>
        <w:ind w:left="1918" w:hanging="358"/>
      </w:pPr>
      <w:rPr>
        <w:rFonts w:ascii="Symbol" w:eastAsia="Symbol" w:hAnsi="Symbol" w:cs="Symbol" w:hint="default"/>
        <w:b w:val="0"/>
        <w:bCs w:val="0"/>
        <w:i w:val="0"/>
        <w:iCs w:val="0"/>
        <w:spacing w:val="0"/>
        <w:w w:val="97"/>
        <w:sz w:val="20"/>
        <w:szCs w:val="20"/>
        <w:lang w:val="fr-FR" w:eastAsia="en-US" w:bidi="ar-SA"/>
      </w:rPr>
    </w:lvl>
    <w:lvl w:ilvl="5">
      <w:start w:val="1"/>
      <w:numFmt w:val="bullet"/>
      <w:lvlText w:val=""/>
      <w:lvlJc w:val="left"/>
      <w:pPr>
        <w:ind w:left="2948" w:hanging="361"/>
      </w:pPr>
      <w:rPr>
        <w:rFonts w:ascii="Symbol" w:hAnsi="Symbol" w:hint="default"/>
        <w:b w:val="0"/>
        <w:bCs w:val="0"/>
        <w:i w:val="0"/>
        <w:iCs w:val="0"/>
        <w:spacing w:val="0"/>
        <w:w w:val="97"/>
        <w:sz w:val="20"/>
        <w:szCs w:val="20"/>
        <w:lang w:val="fr-FR" w:eastAsia="en-US" w:bidi="ar-SA"/>
      </w:rPr>
    </w:lvl>
    <w:lvl w:ilvl="6">
      <w:numFmt w:val="bullet"/>
      <w:lvlText w:val="•"/>
      <w:lvlJc w:val="left"/>
      <w:pPr>
        <w:ind w:left="2180" w:hanging="361"/>
      </w:pPr>
      <w:rPr>
        <w:rFonts w:hint="default"/>
        <w:lang w:val="fr-FR" w:eastAsia="en-US" w:bidi="ar-SA"/>
      </w:rPr>
    </w:lvl>
    <w:lvl w:ilvl="7">
      <w:numFmt w:val="bullet"/>
      <w:lvlText w:val="•"/>
      <w:lvlJc w:val="left"/>
      <w:pPr>
        <w:ind w:left="2940" w:hanging="361"/>
      </w:pPr>
      <w:rPr>
        <w:rFonts w:hint="default"/>
        <w:lang w:val="fr-FR" w:eastAsia="en-US" w:bidi="ar-SA"/>
      </w:rPr>
    </w:lvl>
    <w:lvl w:ilvl="8">
      <w:numFmt w:val="bullet"/>
      <w:lvlText w:val="•"/>
      <w:lvlJc w:val="left"/>
      <w:pPr>
        <w:ind w:left="5308" w:hanging="361"/>
      </w:pPr>
      <w:rPr>
        <w:rFonts w:hint="default"/>
        <w:lang w:val="fr-FR" w:eastAsia="en-US" w:bidi="ar-SA"/>
      </w:rPr>
    </w:lvl>
  </w:abstractNum>
  <w:abstractNum w:abstractNumId="13" w15:restartNumberingAfterBreak="0">
    <w:nsid w:val="20175C3F"/>
    <w:multiLevelType w:val="hybridMultilevel"/>
    <w:tmpl w:val="D1C0356C"/>
    <w:lvl w:ilvl="0" w:tplc="EA1AA39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BC121A"/>
    <w:multiLevelType w:val="hybridMultilevel"/>
    <w:tmpl w:val="57F85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A8021BE"/>
    <w:multiLevelType w:val="hybridMultilevel"/>
    <w:tmpl w:val="709C7DE2"/>
    <w:lvl w:ilvl="0" w:tplc="040C0003">
      <w:start w:val="2"/>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C37897"/>
    <w:multiLevelType w:val="hybridMultilevel"/>
    <w:tmpl w:val="52D41E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C6A76AB"/>
    <w:multiLevelType w:val="hybridMultilevel"/>
    <w:tmpl w:val="52D41E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13C60E1"/>
    <w:multiLevelType w:val="hybridMultilevel"/>
    <w:tmpl w:val="52D41E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8CB5D85"/>
    <w:multiLevelType w:val="hybridMultilevel"/>
    <w:tmpl w:val="EC44B28A"/>
    <w:lvl w:ilvl="0" w:tplc="040C0001">
      <w:start w:val="1"/>
      <w:numFmt w:val="bullet"/>
      <w:lvlText w:val=""/>
      <w:lvlJc w:val="left"/>
      <w:pPr>
        <w:ind w:left="2190" w:hanging="360"/>
      </w:pPr>
      <w:rPr>
        <w:rFonts w:ascii="Symbol" w:hAnsi="Symbol" w:hint="default"/>
      </w:rPr>
    </w:lvl>
    <w:lvl w:ilvl="1" w:tplc="040C0003" w:tentative="1">
      <w:start w:val="1"/>
      <w:numFmt w:val="bullet"/>
      <w:lvlText w:val="o"/>
      <w:lvlJc w:val="left"/>
      <w:pPr>
        <w:ind w:left="2910" w:hanging="360"/>
      </w:pPr>
      <w:rPr>
        <w:rFonts w:ascii="Courier New" w:hAnsi="Courier New" w:cs="Courier New" w:hint="default"/>
      </w:rPr>
    </w:lvl>
    <w:lvl w:ilvl="2" w:tplc="040C0005" w:tentative="1">
      <w:start w:val="1"/>
      <w:numFmt w:val="bullet"/>
      <w:lvlText w:val=""/>
      <w:lvlJc w:val="left"/>
      <w:pPr>
        <w:ind w:left="3630" w:hanging="360"/>
      </w:pPr>
      <w:rPr>
        <w:rFonts w:ascii="Wingdings" w:hAnsi="Wingdings" w:hint="default"/>
      </w:rPr>
    </w:lvl>
    <w:lvl w:ilvl="3" w:tplc="040C0001" w:tentative="1">
      <w:start w:val="1"/>
      <w:numFmt w:val="bullet"/>
      <w:lvlText w:val=""/>
      <w:lvlJc w:val="left"/>
      <w:pPr>
        <w:ind w:left="4350" w:hanging="360"/>
      </w:pPr>
      <w:rPr>
        <w:rFonts w:ascii="Symbol" w:hAnsi="Symbol" w:hint="default"/>
      </w:rPr>
    </w:lvl>
    <w:lvl w:ilvl="4" w:tplc="040C0003" w:tentative="1">
      <w:start w:val="1"/>
      <w:numFmt w:val="bullet"/>
      <w:lvlText w:val="o"/>
      <w:lvlJc w:val="left"/>
      <w:pPr>
        <w:ind w:left="5070" w:hanging="360"/>
      </w:pPr>
      <w:rPr>
        <w:rFonts w:ascii="Courier New" w:hAnsi="Courier New" w:cs="Courier New" w:hint="default"/>
      </w:rPr>
    </w:lvl>
    <w:lvl w:ilvl="5" w:tplc="040C0005" w:tentative="1">
      <w:start w:val="1"/>
      <w:numFmt w:val="bullet"/>
      <w:lvlText w:val=""/>
      <w:lvlJc w:val="left"/>
      <w:pPr>
        <w:ind w:left="5790" w:hanging="360"/>
      </w:pPr>
      <w:rPr>
        <w:rFonts w:ascii="Wingdings" w:hAnsi="Wingdings" w:hint="default"/>
      </w:rPr>
    </w:lvl>
    <w:lvl w:ilvl="6" w:tplc="040C0001" w:tentative="1">
      <w:start w:val="1"/>
      <w:numFmt w:val="bullet"/>
      <w:lvlText w:val=""/>
      <w:lvlJc w:val="left"/>
      <w:pPr>
        <w:ind w:left="6510" w:hanging="360"/>
      </w:pPr>
      <w:rPr>
        <w:rFonts w:ascii="Symbol" w:hAnsi="Symbol" w:hint="default"/>
      </w:rPr>
    </w:lvl>
    <w:lvl w:ilvl="7" w:tplc="040C0003" w:tentative="1">
      <w:start w:val="1"/>
      <w:numFmt w:val="bullet"/>
      <w:lvlText w:val="o"/>
      <w:lvlJc w:val="left"/>
      <w:pPr>
        <w:ind w:left="7230" w:hanging="360"/>
      </w:pPr>
      <w:rPr>
        <w:rFonts w:ascii="Courier New" w:hAnsi="Courier New" w:cs="Courier New" w:hint="default"/>
      </w:rPr>
    </w:lvl>
    <w:lvl w:ilvl="8" w:tplc="040C0005" w:tentative="1">
      <w:start w:val="1"/>
      <w:numFmt w:val="bullet"/>
      <w:lvlText w:val=""/>
      <w:lvlJc w:val="left"/>
      <w:pPr>
        <w:ind w:left="7950" w:hanging="360"/>
      </w:pPr>
      <w:rPr>
        <w:rFonts w:ascii="Wingdings" w:hAnsi="Wingdings" w:hint="default"/>
      </w:rPr>
    </w:lvl>
  </w:abstractNum>
  <w:abstractNum w:abstractNumId="25" w15:restartNumberingAfterBreak="0">
    <w:nsid w:val="4FE723AE"/>
    <w:multiLevelType w:val="hybridMultilevel"/>
    <w:tmpl w:val="52D41E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083783B"/>
    <w:multiLevelType w:val="hybridMultilevel"/>
    <w:tmpl w:val="892A7F4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8F5A64"/>
    <w:multiLevelType w:val="hybridMultilevel"/>
    <w:tmpl w:val="E84899C8"/>
    <w:lvl w:ilvl="0" w:tplc="040C0003">
      <w:start w:val="2"/>
      <w:numFmt w:val="bullet"/>
      <w:lvlText w:val="-"/>
      <w:lvlJc w:val="left"/>
      <w:pPr>
        <w:ind w:left="1430" w:hanging="360"/>
      </w:pPr>
      <w:rPr>
        <w:rFonts w:ascii="Palatino Linotype" w:eastAsia="Times New Roman" w:hAnsi="Palatino Linotype" w:cs="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30" w15:restartNumberingAfterBreak="0">
    <w:nsid w:val="568452FA"/>
    <w:multiLevelType w:val="hybridMultilevel"/>
    <w:tmpl w:val="2F72729C"/>
    <w:lvl w:ilvl="0" w:tplc="ED60195A">
      <w:start w:val="1"/>
      <w:numFmt w:val="bullet"/>
      <w:lvlText w:val=""/>
      <w:lvlJc w:val="left"/>
      <w:pPr>
        <w:tabs>
          <w:tab w:val="num" w:pos="2374"/>
        </w:tabs>
        <w:ind w:left="2374" w:hanging="397"/>
      </w:pPr>
      <w:rPr>
        <w:rFonts w:ascii="Wingdings" w:hAnsi="Wingdings" w:cs="Wingdings" w:hint="default"/>
      </w:rPr>
    </w:lvl>
    <w:lvl w:ilvl="1" w:tplc="040C0001">
      <w:start w:val="1"/>
      <w:numFmt w:val="bullet"/>
      <w:lvlText w:val="o"/>
      <w:lvlJc w:val="left"/>
      <w:pPr>
        <w:tabs>
          <w:tab w:val="num" w:pos="2850"/>
        </w:tabs>
        <w:ind w:left="2850" w:hanging="360"/>
      </w:pPr>
      <w:rPr>
        <w:rFonts w:ascii="Courier New" w:hAnsi="Courier New" w:cs="Courier New" w:hint="default"/>
      </w:rPr>
    </w:lvl>
    <w:lvl w:ilvl="2" w:tplc="040C0005">
      <w:start w:val="1"/>
      <w:numFmt w:val="bullet"/>
      <w:lvlText w:val=""/>
      <w:lvlJc w:val="left"/>
      <w:pPr>
        <w:tabs>
          <w:tab w:val="num" w:pos="3570"/>
        </w:tabs>
        <w:ind w:left="3570" w:hanging="360"/>
      </w:pPr>
      <w:rPr>
        <w:rFonts w:ascii="Wingdings" w:hAnsi="Wingdings" w:cs="Wingdings" w:hint="default"/>
      </w:rPr>
    </w:lvl>
    <w:lvl w:ilvl="3" w:tplc="040C0001">
      <w:start w:val="1"/>
      <w:numFmt w:val="bullet"/>
      <w:lvlText w:val=""/>
      <w:lvlJc w:val="left"/>
      <w:pPr>
        <w:tabs>
          <w:tab w:val="num" w:pos="4290"/>
        </w:tabs>
        <w:ind w:left="4290" w:hanging="360"/>
      </w:pPr>
      <w:rPr>
        <w:rFonts w:ascii="Symbol" w:hAnsi="Symbol" w:cs="Symbol" w:hint="default"/>
      </w:rPr>
    </w:lvl>
    <w:lvl w:ilvl="4" w:tplc="040C0003">
      <w:start w:val="1"/>
      <w:numFmt w:val="bullet"/>
      <w:lvlText w:val="o"/>
      <w:lvlJc w:val="left"/>
      <w:pPr>
        <w:tabs>
          <w:tab w:val="num" w:pos="5010"/>
        </w:tabs>
        <w:ind w:left="5010" w:hanging="360"/>
      </w:pPr>
      <w:rPr>
        <w:rFonts w:ascii="Courier New" w:hAnsi="Courier New" w:cs="Courier New" w:hint="default"/>
      </w:rPr>
    </w:lvl>
    <w:lvl w:ilvl="5" w:tplc="040C0005">
      <w:start w:val="1"/>
      <w:numFmt w:val="bullet"/>
      <w:lvlText w:val=""/>
      <w:lvlJc w:val="left"/>
      <w:pPr>
        <w:tabs>
          <w:tab w:val="num" w:pos="5730"/>
        </w:tabs>
        <w:ind w:left="5730" w:hanging="360"/>
      </w:pPr>
      <w:rPr>
        <w:rFonts w:ascii="Wingdings" w:hAnsi="Wingdings" w:cs="Wingdings" w:hint="default"/>
      </w:rPr>
    </w:lvl>
    <w:lvl w:ilvl="6" w:tplc="040C0001">
      <w:start w:val="1"/>
      <w:numFmt w:val="bullet"/>
      <w:lvlText w:val=""/>
      <w:lvlJc w:val="left"/>
      <w:pPr>
        <w:tabs>
          <w:tab w:val="num" w:pos="6450"/>
        </w:tabs>
        <w:ind w:left="6450" w:hanging="360"/>
      </w:pPr>
      <w:rPr>
        <w:rFonts w:ascii="Symbol" w:hAnsi="Symbol" w:cs="Symbol" w:hint="default"/>
      </w:rPr>
    </w:lvl>
    <w:lvl w:ilvl="7" w:tplc="040C0003">
      <w:start w:val="1"/>
      <w:numFmt w:val="bullet"/>
      <w:lvlText w:val="o"/>
      <w:lvlJc w:val="left"/>
      <w:pPr>
        <w:tabs>
          <w:tab w:val="num" w:pos="7170"/>
        </w:tabs>
        <w:ind w:left="7170" w:hanging="360"/>
      </w:pPr>
      <w:rPr>
        <w:rFonts w:ascii="Courier New" w:hAnsi="Courier New" w:cs="Courier New" w:hint="default"/>
      </w:rPr>
    </w:lvl>
    <w:lvl w:ilvl="8" w:tplc="040C0005">
      <w:start w:val="1"/>
      <w:numFmt w:val="bullet"/>
      <w:lvlText w:val=""/>
      <w:lvlJc w:val="left"/>
      <w:pPr>
        <w:tabs>
          <w:tab w:val="num" w:pos="7890"/>
        </w:tabs>
        <w:ind w:left="7890" w:hanging="360"/>
      </w:pPr>
      <w:rPr>
        <w:rFonts w:ascii="Wingdings" w:hAnsi="Wingdings" w:cs="Wingdings" w:hint="default"/>
      </w:rPr>
    </w:lvl>
  </w:abstractNum>
  <w:abstractNum w:abstractNumId="31" w15:restartNumberingAfterBreak="0">
    <w:nsid w:val="58E933C5"/>
    <w:multiLevelType w:val="hybridMultilevel"/>
    <w:tmpl w:val="AB30E3D4"/>
    <w:lvl w:ilvl="0" w:tplc="040C0001">
      <w:start w:val="1"/>
      <w:numFmt w:val="bullet"/>
      <w:lvlText w:val="-"/>
      <w:lvlJc w:val="left"/>
      <w:pPr>
        <w:tabs>
          <w:tab w:val="num" w:pos="1134"/>
        </w:tabs>
        <w:ind w:left="1134" w:hanging="397"/>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596D61BD"/>
    <w:multiLevelType w:val="hybridMultilevel"/>
    <w:tmpl w:val="A6D0EB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8A0120"/>
    <w:multiLevelType w:val="hybridMultilevel"/>
    <w:tmpl w:val="8CC270B6"/>
    <w:lvl w:ilvl="0" w:tplc="BAD4F2CE">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F86F8A"/>
    <w:multiLevelType w:val="hybridMultilevel"/>
    <w:tmpl w:val="BF3CDC98"/>
    <w:lvl w:ilvl="0" w:tplc="3ADA4D66">
      <w:numFmt w:val="bullet"/>
      <w:lvlText w:val=""/>
      <w:lvlJc w:val="left"/>
      <w:pPr>
        <w:ind w:left="390" w:hanging="360"/>
      </w:pPr>
      <w:rPr>
        <w:rFonts w:ascii="Symbol" w:eastAsia="Symbol" w:hAnsi="Symbol" w:cs="Symbol" w:hint="default"/>
        <w:w w:val="100"/>
        <w:sz w:val="18"/>
        <w:szCs w:val="18"/>
        <w:lang w:val="fr-FR" w:eastAsia="en-US" w:bidi="ar-SA"/>
      </w:rPr>
    </w:lvl>
    <w:lvl w:ilvl="1" w:tplc="AFBAF238">
      <w:numFmt w:val="bullet"/>
      <w:lvlText w:val="•"/>
      <w:lvlJc w:val="left"/>
      <w:pPr>
        <w:ind w:left="628" w:hanging="360"/>
      </w:pPr>
      <w:rPr>
        <w:rFonts w:hint="default"/>
        <w:lang w:val="fr-FR" w:eastAsia="en-US" w:bidi="ar-SA"/>
      </w:rPr>
    </w:lvl>
    <w:lvl w:ilvl="2" w:tplc="D730F430">
      <w:numFmt w:val="bullet"/>
      <w:lvlText w:val="•"/>
      <w:lvlJc w:val="left"/>
      <w:pPr>
        <w:ind w:left="856" w:hanging="360"/>
      </w:pPr>
      <w:rPr>
        <w:rFonts w:hint="default"/>
        <w:lang w:val="fr-FR" w:eastAsia="en-US" w:bidi="ar-SA"/>
      </w:rPr>
    </w:lvl>
    <w:lvl w:ilvl="3" w:tplc="9E6E7854">
      <w:numFmt w:val="bullet"/>
      <w:lvlText w:val="•"/>
      <w:lvlJc w:val="left"/>
      <w:pPr>
        <w:ind w:left="1084" w:hanging="360"/>
      </w:pPr>
      <w:rPr>
        <w:rFonts w:hint="default"/>
        <w:lang w:val="fr-FR" w:eastAsia="en-US" w:bidi="ar-SA"/>
      </w:rPr>
    </w:lvl>
    <w:lvl w:ilvl="4" w:tplc="A0BAAC4C">
      <w:numFmt w:val="bullet"/>
      <w:lvlText w:val="•"/>
      <w:lvlJc w:val="left"/>
      <w:pPr>
        <w:ind w:left="1312" w:hanging="360"/>
      </w:pPr>
      <w:rPr>
        <w:rFonts w:hint="default"/>
        <w:lang w:val="fr-FR" w:eastAsia="en-US" w:bidi="ar-SA"/>
      </w:rPr>
    </w:lvl>
    <w:lvl w:ilvl="5" w:tplc="501EEE1E">
      <w:numFmt w:val="bullet"/>
      <w:lvlText w:val="•"/>
      <w:lvlJc w:val="left"/>
      <w:pPr>
        <w:ind w:left="1540" w:hanging="360"/>
      </w:pPr>
      <w:rPr>
        <w:rFonts w:hint="default"/>
        <w:lang w:val="fr-FR" w:eastAsia="en-US" w:bidi="ar-SA"/>
      </w:rPr>
    </w:lvl>
    <w:lvl w:ilvl="6" w:tplc="9FBEEAD0">
      <w:numFmt w:val="bullet"/>
      <w:lvlText w:val="•"/>
      <w:lvlJc w:val="left"/>
      <w:pPr>
        <w:ind w:left="1768" w:hanging="360"/>
      </w:pPr>
      <w:rPr>
        <w:rFonts w:hint="default"/>
        <w:lang w:val="fr-FR" w:eastAsia="en-US" w:bidi="ar-SA"/>
      </w:rPr>
    </w:lvl>
    <w:lvl w:ilvl="7" w:tplc="D4DA29A6">
      <w:numFmt w:val="bullet"/>
      <w:lvlText w:val="•"/>
      <w:lvlJc w:val="left"/>
      <w:pPr>
        <w:ind w:left="1996" w:hanging="360"/>
      </w:pPr>
      <w:rPr>
        <w:rFonts w:hint="default"/>
        <w:lang w:val="fr-FR" w:eastAsia="en-US" w:bidi="ar-SA"/>
      </w:rPr>
    </w:lvl>
    <w:lvl w:ilvl="8" w:tplc="2048CA78">
      <w:numFmt w:val="bullet"/>
      <w:lvlText w:val="•"/>
      <w:lvlJc w:val="left"/>
      <w:pPr>
        <w:ind w:left="2224" w:hanging="360"/>
      </w:pPr>
      <w:rPr>
        <w:rFonts w:hint="default"/>
        <w:lang w:val="fr-FR" w:eastAsia="en-US" w:bidi="ar-SA"/>
      </w:rPr>
    </w:lvl>
  </w:abstractNum>
  <w:abstractNum w:abstractNumId="35" w15:restartNumberingAfterBreak="1">
    <w:nsid w:val="64A4456E"/>
    <w:multiLevelType w:val="multilevel"/>
    <w:tmpl w:val="8F1A4840"/>
    <w:name w:val="Liste RC AO"/>
    <w:lvl w:ilvl="0">
      <w:start w:val="1"/>
      <w:numFmt w:val="decimal"/>
      <w:suff w:val="space"/>
      <w:lvlText w:val="Article %1. "/>
      <w:lvlJc w:val="left"/>
      <w:pPr>
        <w:ind w:left="1283"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4" w:hanging="510"/>
      </w:pPr>
      <w:rPr>
        <w:rFonts w:hint="default"/>
      </w:rPr>
    </w:lvl>
    <w:lvl w:ilvl="2">
      <w:start w:val="1"/>
      <w:numFmt w:val="decimal"/>
      <w:lvlText w:val="%1.%2.%3"/>
      <w:lvlJc w:val="left"/>
      <w:pPr>
        <w:ind w:left="720" w:hanging="153"/>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7EC20A2"/>
    <w:multiLevelType w:val="multilevel"/>
    <w:tmpl w:val="5D3891BC"/>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7" w15:restartNumberingAfterBreak="0">
    <w:nsid w:val="685E2038"/>
    <w:multiLevelType w:val="hybridMultilevel"/>
    <w:tmpl w:val="52D41E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532D93"/>
    <w:multiLevelType w:val="hybridMultilevel"/>
    <w:tmpl w:val="2886F344"/>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795D46"/>
    <w:multiLevelType w:val="hybridMultilevel"/>
    <w:tmpl w:val="52D41E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A44612E"/>
    <w:multiLevelType w:val="hybridMultilevel"/>
    <w:tmpl w:val="BBE01D52"/>
    <w:lvl w:ilvl="0" w:tplc="EA1AA39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D0E4725"/>
    <w:multiLevelType w:val="hybridMultilevel"/>
    <w:tmpl w:val="52D41E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8"/>
  </w:num>
  <w:num w:numId="4">
    <w:abstractNumId w:val="17"/>
  </w:num>
  <w:num w:numId="5">
    <w:abstractNumId w:val="1"/>
  </w:num>
  <w:num w:numId="6">
    <w:abstractNumId w:val="3"/>
  </w:num>
  <w:num w:numId="7">
    <w:abstractNumId w:val="16"/>
  </w:num>
  <w:num w:numId="8">
    <w:abstractNumId w:val="18"/>
  </w:num>
  <w:num w:numId="9">
    <w:abstractNumId w:val="15"/>
  </w:num>
  <w:num w:numId="10">
    <w:abstractNumId w:val="19"/>
  </w:num>
  <w:num w:numId="11">
    <w:abstractNumId w:val="27"/>
  </w:num>
  <w:num w:numId="12">
    <w:abstractNumId w:val="44"/>
  </w:num>
  <w:num w:numId="13">
    <w:abstractNumId w:val="45"/>
  </w:num>
  <w:num w:numId="14">
    <w:abstractNumId w:val="41"/>
  </w:num>
  <w:num w:numId="15">
    <w:abstractNumId w:val="29"/>
  </w:num>
  <w:num w:numId="1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6"/>
  </w:num>
  <w:num w:numId="19">
    <w:abstractNumId w:val="20"/>
  </w:num>
  <w:num w:numId="20">
    <w:abstractNumId w:val="31"/>
  </w:num>
  <w:num w:numId="21">
    <w:abstractNumId w:val="30"/>
  </w:num>
  <w:num w:numId="22">
    <w:abstractNumId w:val="39"/>
  </w:num>
  <w:num w:numId="23">
    <w:abstractNumId w:val="10"/>
  </w:num>
  <w:num w:numId="24">
    <w:abstractNumId w:val="38"/>
  </w:num>
  <w:num w:numId="25">
    <w:abstractNumId w:val="24"/>
  </w:num>
  <w:num w:numId="26">
    <w:abstractNumId w:val="25"/>
  </w:num>
  <w:num w:numId="27">
    <w:abstractNumId w:val="43"/>
  </w:num>
  <w:num w:numId="28">
    <w:abstractNumId w:val="21"/>
  </w:num>
  <w:num w:numId="29">
    <w:abstractNumId w:val="23"/>
  </w:num>
  <w:num w:numId="30">
    <w:abstractNumId w:val="37"/>
  </w:num>
  <w:num w:numId="31">
    <w:abstractNumId w:val="11"/>
  </w:num>
  <w:num w:numId="32">
    <w:abstractNumId w:val="22"/>
  </w:num>
  <w:num w:numId="33">
    <w:abstractNumId w:val="40"/>
  </w:num>
  <w:num w:numId="34">
    <w:abstractNumId w:val="32"/>
  </w:num>
  <w:num w:numId="35">
    <w:abstractNumId w:val="35"/>
  </w:num>
  <w:num w:numId="36">
    <w:abstractNumId w:val="8"/>
  </w:num>
  <w:num w:numId="37">
    <w:abstractNumId w:val="0"/>
  </w:num>
  <w:num w:numId="38">
    <w:abstractNumId w:val="33"/>
  </w:num>
  <w:num w:numId="39">
    <w:abstractNumId w:val="7"/>
  </w:num>
  <w:num w:numId="40">
    <w:abstractNumId w:val="34"/>
  </w:num>
  <w:num w:numId="41">
    <w:abstractNumId w:val="36"/>
  </w:num>
  <w:num w:numId="42">
    <w:abstractNumId w:val="12"/>
  </w:num>
  <w:num w:numId="43">
    <w:abstractNumId w:val="42"/>
  </w:num>
  <w:num w:numId="44">
    <w:abstractNumId w:val="13"/>
  </w:num>
  <w:num w:numId="45">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en-US" w:vendorID="64" w:dllVersion="0" w:nlCheck="1" w:checkStyle="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0EA8"/>
    <w:rsid w:val="00003F93"/>
    <w:rsid w:val="000041DF"/>
    <w:rsid w:val="000044F7"/>
    <w:rsid w:val="00004C5A"/>
    <w:rsid w:val="000067E4"/>
    <w:rsid w:val="00007C00"/>
    <w:rsid w:val="000128CF"/>
    <w:rsid w:val="00014901"/>
    <w:rsid w:val="000151EB"/>
    <w:rsid w:val="0002044F"/>
    <w:rsid w:val="00020F4B"/>
    <w:rsid w:val="0002221C"/>
    <w:rsid w:val="00027D38"/>
    <w:rsid w:val="00027DE2"/>
    <w:rsid w:val="000306E8"/>
    <w:rsid w:val="000348A9"/>
    <w:rsid w:val="00034EBA"/>
    <w:rsid w:val="00035FAB"/>
    <w:rsid w:val="0003656C"/>
    <w:rsid w:val="0003676E"/>
    <w:rsid w:val="000368AE"/>
    <w:rsid w:val="00037C03"/>
    <w:rsid w:val="00040AB0"/>
    <w:rsid w:val="00040CE9"/>
    <w:rsid w:val="00040D81"/>
    <w:rsid w:val="00041875"/>
    <w:rsid w:val="00041EB9"/>
    <w:rsid w:val="00042130"/>
    <w:rsid w:val="00042CBF"/>
    <w:rsid w:val="00043091"/>
    <w:rsid w:val="00043D49"/>
    <w:rsid w:val="000445FA"/>
    <w:rsid w:val="000448DC"/>
    <w:rsid w:val="00044B53"/>
    <w:rsid w:val="00045CDB"/>
    <w:rsid w:val="00045ED7"/>
    <w:rsid w:val="00047E2E"/>
    <w:rsid w:val="0005666F"/>
    <w:rsid w:val="00060E74"/>
    <w:rsid w:val="00061583"/>
    <w:rsid w:val="0006166F"/>
    <w:rsid w:val="00061E9F"/>
    <w:rsid w:val="00062A0B"/>
    <w:rsid w:val="00063A7E"/>
    <w:rsid w:val="00065150"/>
    <w:rsid w:val="000653E8"/>
    <w:rsid w:val="000669D6"/>
    <w:rsid w:val="000676A4"/>
    <w:rsid w:val="00067F71"/>
    <w:rsid w:val="00071C89"/>
    <w:rsid w:val="00072430"/>
    <w:rsid w:val="00073184"/>
    <w:rsid w:val="00073AA5"/>
    <w:rsid w:val="000744B4"/>
    <w:rsid w:val="00075717"/>
    <w:rsid w:val="00076014"/>
    <w:rsid w:val="00077183"/>
    <w:rsid w:val="00077B60"/>
    <w:rsid w:val="00080D4E"/>
    <w:rsid w:val="0008348E"/>
    <w:rsid w:val="00083B31"/>
    <w:rsid w:val="000843D6"/>
    <w:rsid w:val="0008495E"/>
    <w:rsid w:val="00085F38"/>
    <w:rsid w:val="00087CB4"/>
    <w:rsid w:val="00091735"/>
    <w:rsid w:val="00092071"/>
    <w:rsid w:val="000925F9"/>
    <w:rsid w:val="0009596E"/>
    <w:rsid w:val="000968B6"/>
    <w:rsid w:val="00097BAF"/>
    <w:rsid w:val="000A156B"/>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6933"/>
    <w:rsid w:val="000B7869"/>
    <w:rsid w:val="000C0187"/>
    <w:rsid w:val="000C3275"/>
    <w:rsid w:val="000C4CE0"/>
    <w:rsid w:val="000C753F"/>
    <w:rsid w:val="000D2A19"/>
    <w:rsid w:val="000D3EC3"/>
    <w:rsid w:val="000D5D1D"/>
    <w:rsid w:val="000D5F6B"/>
    <w:rsid w:val="000D604C"/>
    <w:rsid w:val="000D7C11"/>
    <w:rsid w:val="000E0018"/>
    <w:rsid w:val="000E1122"/>
    <w:rsid w:val="000E37A5"/>
    <w:rsid w:val="000E48EE"/>
    <w:rsid w:val="000E53B1"/>
    <w:rsid w:val="000E5F92"/>
    <w:rsid w:val="000E6546"/>
    <w:rsid w:val="000F46BF"/>
    <w:rsid w:val="000F60C8"/>
    <w:rsid w:val="000F71B5"/>
    <w:rsid w:val="00102F8A"/>
    <w:rsid w:val="00103E45"/>
    <w:rsid w:val="00105D5E"/>
    <w:rsid w:val="001063EB"/>
    <w:rsid w:val="00106A42"/>
    <w:rsid w:val="00111542"/>
    <w:rsid w:val="00113FA9"/>
    <w:rsid w:val="00114179"/>
    <w:rsid w:val="001168F9"/>
    <w:rsid w:val="001171A7"/>
    <w:rsid w:val="00121756"/>
    <w:rsid w:val="00122508"/>
    <w:rsid w:val="00122A0D"/>
    <w:rsid w:val="0012539B"/>
    <w:rsid w:val="00127F05"/>
    <w:rsid w:val="0013080D"/>
    <w:rsid w:val="00133015"/>
    <w:rsid w:val="00133097"/>
    <w:rsid w:val="00133FBB"/>
    <w:rsid w:val="00134A84"/>
    <w:rsid w:val="001371B4"/>
    <w:rsid w:val="00137310"/>
    <w:rsid w:val="00142784"/>
    <w:rsid w:val="00142BD2"/>
    <w:rsid w:val="00143DD9"/>
    <w:rsid w:val="001474C2"/>
    <w:rsid w:val="00151CC8"/>
    <w:rsid w:val="00155652"/>
    <w:rsid w:val="001566BF"/>
    <w:rsid w:val="001573BB"/>
    <w:rsid w:val="00161162"/>
    <w:rsid w:val="001619B9"/>
    <w:rsid w:val="0016269F"/>
    <w:rsid w:val="0016430E"/>
    <w:rsid w:val="00166256"/>
    <w:rsid w:val="00166D08"/>
    <w:rsid w:val="001704CE"/>
    <w:rsid w:val="001715C9"/>
    <w:rsid w:val="001722C8"/>
    <w:rsid w:val="00172400"/>
    <w:rsid w:val="00173428"/>
    <w:rsid w:val="00180291"/>
    <w:rsid w:val="00180EC1"/>
    <w:rsid w:val="001820E3"/>
    <w:rsid w:val="00184DEA"/>
    <w:rsid w:val="0018672F"/>
    <w:rsid w:val="00187F22"/>
    <w:rsid w:val="00190A09"/>
    <w:rsid w:val="00190EC1"/>
    <w:rsid w:val="00191600"/>
    <w:rsid w:val="00191C3A"/>
    <w:rsid w:val="00193D44"/>
    <w:rsid w:val="00193FE6"/>
    <w:rsid w:val="001953EB"/>
    <w:rsid w:val="00196589"/>
    <w:rsid w:val="0019717D"/>
    <w:rsid w:val="001973B0"/>
    <w:rsid w:val="001A2005"/>
    <w:rsid w:val="001A4F11"/>
    <w:rsid w:val="001A5CEC"/>
    <w:rsid w:val="001A6192"/>
    <w:rsid w:val="001A76EF"/>
    <w:rsid w:val="001B1F5B"/>
    <w:rsid w:val="001B24FF"/>
    <w:rsid w:val="001B2D3E"/>
    <w:rsid w:val="001B329B"/>
    <w:rsid w:val="001B47CC"/>
    <w:rsid w:val="001B533F"/>
    <w:rsid w:val="001C08D5"/>
    <w:rsid w:val="001C1802"/>
    <w:rsid w:val="001C1DCC"/>
    <w:rsid w:val="001C34D7"/>
    <w:rsid w:val="001C36AB"/>
    <w:rsid w:val="001C3ACF"/>
    <w:rsid w:val="001C3AF5"/>
    <w:rsid w:val="001C4EFD"/>
    <w:rsid w:val="001C51F0"/>
    <w:rsid w:val="001C686B"/>
    <w:rsid w:val="001C69A1"/>
    <w:rsid w:val="001C6AF1"/>
    <w:rsid w:val="001D03C0"/>
    <w:rsid w:val="001D113A"/>
    <w:rsid w:val="001D53ED"/>
    <w:rsid w:val="001D66D1"/>
    <w:rsid w:val="001D67F3"/>
    <w:rsid w:val="001E018B"/>
    <w:rsid w:val="001E13C7"/>
    <w:rsid w:val="001E3163"/>
    <w:rsid w:val="001E4FBD"/>
    <w:rsid w:val="001E7235"/>
    <w:rsid w:val="001E760C"/>
    <w:rsid w:val="001F1106"/>
    <w:rsid w:val="001F2269"/>
    <w:rsid w:val="001F25B8"/>
    <w:rsid w:val="001F3548"/>
    <w:rsid w:val="001F390C"/>
    <w:rsid w:val="001F3E44"/>
    <w:rsid w:val="001F4C15"/>
    <w:rsid w:val="001F6C8A"/>
    <w:rsid w:val="002002BD"/>
    <w:rsid w:val="0020090B"/>
    <w:rsid w:val="00200C6A"/>
    <w:rsid w:val="00201629"/>
    <w:rsid w:val="002022E6"/>
    <w:rsid w:val="00202F08"/>
    <w:rsid w:val="00203E07"/>
    <w:rsid w:val="00204435"/>
    <w:rsid w:val="002051A0"/>
    <w:rsid w:val="00207196"/>
    <w:rsid w:val="00207EA6"/>
    <w:rsid w:val="00210313"/>
    <w:rsid w:val="00210C10"/>
    <w:rsid w:val="0021439D"/>
    <w:rsid w:val="00214499"/>
    <w:rsid w:val="00214825"/>
    <w:rsid w:val="00214BE0"/>
    <w:rsid w:val="00217CC0"/>
    <w:rsid w:val="00220B97"/>
    <w:rsid w:val="00221242"/>
    <w:rsid w:val="002238BD"/>
    <w:rsid w:val="002239A6"/>
    <w:rsid w:val="00223E96"/>
    <w:rsid w:val="00225D0B"/>
    <w:rsid w:val="00225D4D"/>
    <w:rsid w:val="00225FE6"/>
    <w:rsid w:val="002262B5"/>
    <w:rsid w:val="00226907"/>
    <w:rsid w:val="00227E9B"/>
    <w:rsid w:val="002318A6"/>
    <w:rsid w:val="0023347B"/>
    <w:rsid w:val="00233CFA"/>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620B"/>
    <w:rsid w:val="00256309"/>
    <w:rsid w:val="00257735"/>
    <w:rsid w:val="00261A28"/>
    <w:rsid w:val="00262405"/>
    <w:rsid w:val="00262EEA"/>
    <w:rsid w:val="00263129"/>
    <w:rsid w:val="00264C57"/>
    <w:rsid w:val="002654DF"/>
    <w:rsid w:val="002712A9"/>
    <w:rsid w:val="00271CE0"/>
    <w:rsid w:val="002723C5"/>
    <w:rsid w:val="00272C5F"/>
    <w:rsid w:val="002777AA"/>
    <w:rsid w:val="00282469"/>
    <w:rsid w:val="00283038"/>
    <w:rsid w:val="00285085"/>
    <w:rsid w:val="00286282"/>
    <w:rsid w:val="00286B6F"/>
    <w:rsid w:val="00292A03"/>
    <w:rsid w:val="00294402"/>
    <w:rsid w:val="0029559B"/>
    <w:rsid w:val="002956A3"/>
    <w:rsid w:val="00295C1A"/>
    <w:rsid w:val="002A2712"/>
    <w:rsid w:val="002A3292"/>
    <w:rsid w:val="002A36A0"/>
    <w:rsid w:val="002A4189"/>
    <w:rsid w:val="002A63D7"/>
    <w:rsid w:val="002A70EF"/>
    <w:rsid w:val="002B4DBE"/>
    <w:rsid w:val="002B7D1D"/>
    <w:rsid w:val="002C21D5"/>
    <w:rsid w:val="002C2953"/>
    <w:rsid w:val="002C2978"/>
    <w:rsid w:val="002C3E4E"/>
    <w:rsid w:val="002C43F9"/>
    <w:rsid w:val="002C58C0"/>
    <w:rsid w:val="002C76B0"/>
    <w:rsid w:val="002D10EC"/>
    <w:rsid w:val="002D2955"/>
    <w:rsid w:val="002D3766"/>
    <w:rsid w:val="002D3F05"/>
    <w:rsid w:val="002D4FEB"/>
    <w:rsid w:val="002E0C97"/>
    <w:rsid w:val="002E1ED2"/>
    <w:rsid w:val="002E5CD1"/>
    <w:rsid w:val="002E7CCB"/>
    <w:rsid w:val="002F00B8"/>
    <w:rsid w:val="002F1FA9"/>
    <w:rsid w:val="002F469A"/>
    <w:rsid w:val="002F4D63"/>
    <w:rsid w:val="002F6787"/>
    <w:rsid w:val="002F7213"/>
    <w:rsid w:val="00301E55"/>
    <w:rsid w:val="003022E8"/>
    <w:rsid w:val="00302F32"/>
    <w:rsid w:val="00303E99"/>
    <w:rsid w:val="003067C7"/>
    <w:rsid w:val="0031115D"/>
    <w:rsid w:val="0031169E"/>
    <w:rsid w:val="00312A6B"/>
    <w:rsid w:val="00315779"/>
    <w:rsid w:val="00317180"/>
    <w:rsid w:val="00317D3E"/>
    <w:rsid w:val="00320065"/>
    <w:rsid w:val="00320556"/>
    <w:rsid w:val="00320B41"/>
    <w:rsid w:val="00321682"/>
    <w:rsid w:val="00321A41"/>
    <w:rsid w:val="00321BDD"/>
    <w:rsid w:val="00322515"/>
    <w:rsid w:val="00322676"/>
    <w:rsid w:val="00324810"/>
    <w:rsid w:val="00325F5A"/>
    <w:rsid w:val="0032675E"/>
    <w:rsid w:val="0033004A"/>
    <w:rsid w:val="003312C1"/>
    <w:rsid w:val="0033312A"/>
    <w:rsid w:val="00334336"/>
    <w:rsid w:val="0033479F"/>
    <w:rsid w:val="0033498C"/>
    <w:rsid w:val="00335055"/>
    <w:rsid w:val="00335202"/>
    <w:rsid w:val="0033534A"/>
    <w:rsid w:val="00335513"/>
    <w:rsid w:val="00335D5A"/>
    <w:rsid w:val="00337D84"/>
    <w:rsid w:val="00340988"/>
    <w:rsid w:val="00341099"/>
    <w:rsid w:val="00342407"/>
    <w:rsid w:val="00342631"/>
    <w:rsid w:val="00345095"/>
    <w:rsid w:val="00347D84"/>
    <w:rsid w:val="00351230"/>
    <w:rsid w:val="003512FE"/>
    <w:rsid w:val="003527D4"/>
    <w:rsid w:val="00352D9A"/>
    <w:rsid w:val="00353643"/>
    <w:rsid w:val="00353651"/>
    <w:rsid w:val="003557E6"/>
    <w:rsid w:val="003567FD"/>
    <w:rsid w:val="003578EC"/>
    <w:rsid w:val="0036099D"/>
    <w:rsid w:val="00361114"/>
    <w:rsid w:val="003613AF"/>
    <w:rsid w:val="003621CB"/>
    <w:rsid w:val="0036268F"/>
    <w:rsid w:val="00362C11"/>
    <w:rsid w:val="00364C8F"/>
    <w:rsid w:val="00366A6A"/>
    <w:rsid w:val="0036765F"/>
    <w:rsid w:val="00370804"/>
    <w:rsid w:val="00370E85"/>
    <w:rsid w:val="003711F8"/>
    <w:rsid w:val="00372459"/>
    <w:rsid w:val="00372A2E"/>
    <w:rsid w:val="0037371A"/>
    <w:rsid w:val="003756F1"/>
    <w:rsid w:val="00375AC6"/>
    <w:rsid w:val="00375CF8"/>
    <w:rsid w:val="00376E05"/>
    <w:rsid w:val="00380041"/>
    <w:rsid w:val="00380B6A"/>
    <w:rsid w:val="00382935"/>
    <w:rsid w:val="00383E45"/>
    <w:rsid w:val="003846DE"/>
    <w:rsid w:val="0038537F"/>
    <w:rsid w:val="003853CF"/>
    <w:rsid w:val="00386539"/>
    <w:rsid w:val="00390DEB"/>
    <w:rsid w:val="00392B21"/>
    <w:rsid w:val="0039400E"/>
    <w:rsid w:val="003947B7"/>
    <w:rsid w:val="00395B61"/>
    <w:rsid w:val="003A04E1"/>
    <w:rsid w:val="003A3BF8"/>
    <w:rsid w:val="003A3D46"/>
    <w:rsid w:val="003A516E"/>
    <w:rsid w:val="003A577B"/>
    <w:rsid w:val="003A58B9"/>
    <w:rsid w:val="003A5A89"/>
    <w:rsid w:val="003A6676"/>
    <w:rsid w:val="003A6F0D"/>
    <w:rsid w:val="003A7636"/>
    <w:rsid w:val="003A7930"/>
    <w:rsid w:val="003A7AC7"/>
    <w:rsid w:val="003A7AD3"/>
    <w:rsid w:val="003B0DD9"/>
    <w:rsid w:val="003B106B"/>
    <w:rsid w:val="003B197F"/>
    <w:rsid w:val="003B2377"/>
    <w:rsid w:val="003B23ED"/>
    <w:rsid w:val="003B3485"/>
    <w:rsid w:val="003B610C"/>
    <w:rsid w:val="003B7514"/>
    <w:rsid w:val="003B7C5B"/>
    <w:rsid w:val="003C0A33"/>
    <w:rsid w:val="003C1268"/>
    <w:rsid w:val="003C139A"/>
    <w:rsid w:val="003C2527"/>
    <w:rsid w:val="003C4B31"/>
    <w:rsid w:val="003C571E"/>
    <w:rsid w:val="003C61A0"/>
    <w:rsid w:val="003D0709"/>
    <w:rsid w:val="003D0B6C"/>
    <w:rsid w:val="003D27F3"/>
    <w:rsid w:val="003D3287"/>
    <w:rsid w:val="003D3BFA"/>
    <w:rsid w:val="003D4C70"/>
    <w:rsid w:val="003D7A93"/>
    <w:rsid w:val="003E2ED9"/>
    <w:rsid w:val="003E5B5C"/>
    <w:rsid w:val="003E6140"/>
    <w:rsid w:val="003E7478"/>
    <w:rsid w:val="003E74E3"/>
    <w:rsid w:val="003F0743"/>
    <w:rsid w:val="003F3A0A"/>
    <w:rsid w:val="0040045B"/>
    <w:rsid w:val="00401AD5"/>
    <w:rsid w:val="004075F4"/>
    <w:rsid w:val="00410410"/>
    <w:rsid w:val="00410772"/>
    <w:rsid w:val="004115D9"/>
    <w:rsid w:val="004130B0"/>
    <w:rsid w:val="00413ECA"/>
    <w:rsid w:val="00414450"/>
    <w:rsid w:val="00414CD8"/>
    <w:rsid w:val="00416AA3"/>
    <w:rsid w:val="00416D60"/>
    <w:rsid w:val="004204D2"/>
    <w:rsid w:val="0042085B"/>
    <w:rsid w:val="00420E52"/>
    <w:rsid w:val="00420ED4"/>
    <w:rsid w:val="00422115"/>
    <w:rsid w:val="004241F3"/>
    <w:rsid w:val="00424D2A"/>
    <w:rsid w:val="00427B7D"/>
    <w:rsid w:val="004301DA"/>
    <w:rsid w:val="004319B2"/>
    <w:rsid w:val="0043514F"/>
    <w:rsid w:val="00435EF9"/>
    <w:rsid w:val="00440AF1"/>
    <w:rsid w:val="00441FF1"/>
    <w:rsid w:val="004424DC"/>
    <w:rsid w:val="00442BF6"/>
    <w:rsid w:val="00442C29"/>
    <w:rsid w:val="0044303D"/>
    <w:rsid w:val="0044305D"/>
    <w:rsid w:val="00445362"/>
    <w:rsid w:val="00445444"/>
    <w:rsid w:val="00446539"/>
    <w:rsid w:val="00447701"/>
    <w:rsid w:val="00447C7A"/>
    <w:rsid w:val="00454BC4"/>
    <w:rsid w:val="00454E02"/>
    <w:rsid w:val="00454FF3"/>
    <w:rsid w:val="004555FB"/>
    <w:rsid w:val="00455CCA"/>
    <w:rsid w:val="00455E3C"/>
    <w:rsid w:val="00456D18"/>
    <w:rsid w:val="00456EAE"/>
    <w:rsid w:val="0046070D"/>
    <w:rsid w:val="00460A6E"/>
    <w:rsid w:val="00460D15"/>
    <w:rsid w:val="00461831"/>
    <w:rsid w:val="00466109"/>
    <w:rsid w:val="00466606"/>
    <w:rsid w:val="00467946"/>
    <w:rsid w:val="00470DAE"/>
    <w:rsid w:val="004732D4"/>
    <w:rsid w:val="0047378A"/>
    <w:rsid w:val="00474C4B"/>
    <w:rsid w:val="00476375"/>
    <w:rsid w:val="00482C20"/>
    <w:rsid w:val="0048330E"/>
    <w:rsid w:val="004838AA"/>
    <w:rsid w:val="00483BC3"/>
    <w:rsid w:val="00484E1E"/>
    <w:rsid w:val="0048543C"/>
    <w:rsid w:val="00485796"/>
    <w:rsid w:val="00485A7E"/>
    <w:rsid w:val="004860C2"/>
    <w:rsid w:val="00486BD7"/>
    <w:rsid w:val="00486C0B"/>
    <w:rsid w:val="00486C83"/>
    <w:rsid w:val="00487453"/>
    <w:rsid w:val="00487CAD"/>
    <w:rsid w:val="0049203D"/>
    <w:rsid w:val="004920A0"/>
    <w:rsid w:val="004920DA"/>
    <w:rsid w:val="00492900"/>
    <w:rsid w:val="004947D9"/>
    <w:rsid w:val="0049481C"/>
    <w:rsid w:val="004A13D4"/>
    <w:rsid w:val="004A2CA2"/>
    <w:rsid w:val="004A4E23"/>
    <w:rsid w:val="004A73D1"/>
    <w:rsid w:val="004B2E71"/>
    <w:rsid w:val="004B5F2E"/>
    <w:rsid w:val="004B66A0"/>
    <w:rsid w:val="004B77CD"/>
    <w:rsid w:val="004C0AF4"/>
    <w:rsid w:val="004C1B4D"/>
    <w:rsid w:val="004C30B2"/>
    <w:rsid w:val="004C3538"/>
    <w:rsid w:val="004C399E"/>
    <w:rsid w:val="004C5AB8"/>
    <w:rsid w:val="004C60A2"/>
    <w:rsid w:val="004C6DD6"/>
    <w:rsid w:val="004C79BE"/>
    <w:rsid w:val="004D280C"/>
    <w:rsid w:val="004D31D2"/>
    <w:rsid w:val="004D47D0"/>
    <w:rsid w:val="004D69C4"/>
    <w:rsid w:val="004D796F"/>
    <w:rsid w:val="004E36D7"/>
    <w:rsid w:val="004E4DDB"/>
    <w:rsid w:val="004E57E4"/>
    <w:rsid w:val="004E5D78"/>
    <w:rsid w:val="004E71C9"/>
    <w:rsid w:val="004F37CD"/>
    <w:rsid w:val="004F53DD"/>
    <w:rsid w:val="004F545E"/>
    <w:rsid w:val="005003C1"/>
    <w:rsid w:val="005005CA"/>
    <w:rsid w:val="00500B63"/>
    <w:rsid w:val="0050641F"/>
    <w:rsid w:val="00510754"/>
    <w:rsid w:val="0051225C"/>
    <w:rsid w:val="00513ACF"/>
    <w:rsid w:val="005157FE"/>
    <w:rsid w:val="00515A8A"/>
    <w:rsid w:val="00516232"/>
    <w:rsid w:val="00516F02"/>
    <w:rsid w:val="00517208"/>
    <w:rsid w:val="00517A7C"/>
    <w:rsid w:val="00520032"/>
    <w:rsid w:val="00521635"/>
    <w:rsid w:val="00521EC6"/>
    <w:rsid w:val="005243A6"/>
    <w:rsid w:val="0052555B"/>
    <w:rsid w:val="00525A39"/>
    <w:rsid w:val="00525AFA"/>
    <w:rsid w:val="00527188"/>
    <w:rsid w:val="00527C1F"/>
    <w:rsid w:val="0053041E"/>
    <w:rsid w:val="0053498E"/>
    <w:rsid w:val="0053650B"/>
    <w:rsid w:val="0053663E"/>
    <w:rsid w:val="0053678F"/>
    <w:rsid w:val="00536E79"/>
    <w:rsid w:val="005373A8"/>
    <w:rsid w:val="00537F38"/>
    <w:rsid w:val="00540FEB"/>
    <w:rsid w:val="00541269"/>
    <w:rsid w:val="00542F01"/>
    <w:rsid w:val="00544DEF"/>
    <w:rsid w:val="00544F5D"/>
    <w:rsid w:val="005456E0"/>
    <w:rsid w:val="00547609"/>
    <w:rsid w:val="00547DDB"/>
    <w:rsid w:val="005509E9"/>
    <w:rsid w:val="00551EBF"/>
    <w:rsid w:val="005526AF"/>
    <w:rsid w:val="005534A5"/>
    <w:rsid w:val="00553D70"/>
    <w:rsid w:val="00554F9E"/>
    <w:rsid w:val="005607AA"/>
    <w:rsid w:val="0056097F"/>
    <w:rsid w:val="00560DD3"/>
    <w:rsid w:val="00560FD5"/>
    <w:rsid w:val="00564D84"/>
    <w:rsid w:val="0056514F"/>
    <w:rsid w:val="005663AD"/>
    <w:rsid w:val="00566F22"/>
    <w:rsid w:val="00567016"/>
    <w:rsid w:val="00567765"/>
    <w:rsid w:val="0057137C"/>
    <w:rsid w:val="005725F5"/>
    <w:rsid w:val="00572D87"/>
    <w:rsid w:val="005737E5"/>
    <w:rsid w:val="00574440"/>
    <w:rsid w:val="00574DEF"/>
    <w:rsid w:val="00574E3B"/>
    <w:rsid w:val="00575FE6"/>
    <w:rsid w:val="00581CD5"/>
    <w:rsid w:val="005831A0"/>
    <w:rsid w:val="00583EE3"/>
    <w:rsid w:val="00584430"/>
    <w:rsid w:val="00584A67"/>
    <w:rsid w:val="00585344"/>
    <w:rsid w:val="00586108"/>
    <w:rsid w:val="00586C5F"/>
    <w:rsid w:val="00586F71"/>
    <w:rsid w:val="00587875"/>
    <w:rsid w:val="005878F6"/>
    <w:rsid w:val="0059303F"/>
    <w:rsid w:val="0059319D"/>
    <w:rsid w:val="00594612"/>
    <w:rsid w:val="00596798"/>
    <w:rsid w:val="00597B2F"/>
    <w:rsid w:val="005A10F6"/>
    <w:rsid w:val="005A3315"/>
    <w:rsid w:val="005A5F29"/>
    <w:rsid w:val="005A6D09"/>
    <w:rsid w:val="005A6D0B"/>
    <w:rsid w:val="005B0CC4"/>
    <w:rsid w:val="005B1887"/>
    <w:rsid w:val="005B2A2B"/>
    <w:rsid w:val="005B6BD9"/>
    <w:rsid w:val="005C02A2"/>
    <w:rsid w:val="005C4366"/>
    <w:rsid w:val="005C541B"/>
    <w:rsid w:val="005C5E08"/>
    <w:rsid w:val="005C7868"/>
    <w:rsid w:val="005C7F88"/>
    <w:rsid w:val="005D6207"/>
    <w:rsid w:val="005E05B1"/>
    <w:rsid w:val="005E30BE"/>
    <w:rsid w:val="005E3B62"/>
    <w:rsid w:val="005E4147"/>
    <w:rsid w:val="005E6154"/>
    <w:rsid w:val="005F091D"/>
    <w:rsid w:val="005F0CF0"/>
    <w:rsid w:val="005F1981"/>
    <w:rsid w:val="005F1D76"/>
    <w:rsid w:val="005F338C"/>
    <w:rsid w:val="005F3E0A"/>
    <w:rsid w:val="005F4AE5"/>
    <w:rsid w:val="005F5BE6"/>
    <w:rsid w:val="00602A7C"/>
    <w:rsid w:val="00602EF1"/>
    <w:rsid w:val="0060460A"/>
    <w:rsid w:val="0060643A"/>
    <w:rsid w:val="00607069"/>
    <w:rsid w:val="00613149"/>
    <w:rsid w:val="00613A20"/>
    <w:rsid w:val="0061429F"/>
    <w:rsid w:val="00615270"/>
    <w:rsid w:val="0061564C"/>
    <w:rsid w:val="00615806"/>
    <w:rsid w:val="0062054A"/>
    <w:rsid w:val="006232EF"/>
    <w:rsid w:val="00623EE8"/>
    <w:rsid w:val="0062443F"/>
    <w:rsid w:val="00625B40"/>
    <w:rsid w:val="00626036"/>
    <w:rsid w:val="00627AFB"/>
    <w:rsid w:val="00630958"/>
    <w:rsid w:val="00630EC3"/>
    <w:rsid w:val="00630FC9"/>
    <w:rsid w:val="006314DA"/>
    <w:rsid w:val="00632020"/>
    <w:rsid w:val="006325CC"/>
    <w:rsid w:val="0063352C"/>
    <w:rsid w:val="0063546D"/>
    <w:rsid w:val="00635614"/>
    <w:rsid w:val="0063748E"/>
    <w:rsid w:val="006401BF"/>
    <w:rsid w:val="00642ADD"/>
    <w:rsid w:val="00642C85"/>
    <w:rsid w:val="00642C9D"/>
    <w:rsid w:val="006436CD"/>
    <w:rsid w:val="00644ADB"/>
    <w:rsid w:val="006466E2"/>
    <w:rsid w:val="0065136D"/>
    <w:rsid w:val="00651916"/>
    <w:rsid w:val="00652229"/>
    <w:rsid w:val="006524C4"/>
    <w:rsid w:val="00654D61"/>
    <w:rsid w:val="006554BB"/>
    <w:rsid w:val="00655514"/>
    <w:rsid w:val="00655666"/>
    <w:rsid w:val="0065578C"/>
    <w:rsid w:val="00656949"/>
    <w:rsid w:val="00661D53"/>
    <w:rsid w:val="006620C3"/>
    <w:rsid w:val="0066222D"/>
    <w:rsid w:val="00662A48"/>
    <w:rsid w:val="006638CA"/>
    <w:rsid w:val="00663A6D"/>
    <w:rsid w:val="00664A50"/>
    <w:rsid w:val="0066582C"/>
    <w:rsid w:val="00666E4D"/>
    <w:rsid w:val="00667973"/>
    <w:rsid w:val="006704CB"/>
    <w:rsid w:val="00672097"/>
    <w:rsid w:val="00672940"/>
    <w:rsid w:val="00672ABA"/>
    <w:rsid w:val="00673689"/>
    <w:rsid w:val="00673A76"/>
    <w:rsid w:val="0067430D"/>
    <w:rsid w:val="006748D3"/>
    <w:rsid w:val="006764D4"/>
    <w:rsid w:val="00677668"/>
    <w:rsid w:val="006779DB"/>
    <w:rsid w:val="00682894"/>
    <w:rsid w:val="00684CB1"/>
    <w:rsid w:val="00684CE2"/>
    <w:rsid w:val="00687517"/>
    <w:rsid w:val="00690CC9"/>
    <w:rsid w:val="0069109C"/>
    <w:rsid w:val="006923E6"/>
    <w:rsid w:val="006947F7"/>
    <w:rsid w:val="00695C42"/>
    <w:rsid w:val="00695CF9"/>
    <w:rsid w:val="006A07A5"/>
    <w:rsid w:val="006A0A38"/>
    <w:rsid w:val="006A4B07"/>
    <w:rsid w:val="006A511D"/>
    <w:rsid w:val="006A668C"/>
    <w:rsid w:val="006B06A2"/>
    <w:rsid w:val="006B0EB1"/>
    <w:rsid w:val="006B2746"/>
    <w:rsid w:val="006B2E9D"/>
    <w:rsid w:val="006B327A"/>
    <w:rsid w:val="006B66B3"/>
    <w:rsid w:val="006B753D"/>
    <w:rsid w:val="006B77B4"/>
    <w:rsid w:val="006C0769"/>
    <w:rsid w:val="006C0A1E"/>
    <w:rsid w:val="006C170A"/>
    <w:rsid w:val="006C18AC"/>
    <w:rsid w:val="006C2549"/>
    <w:rsid w:val="006C3DE7"/>
    <w:rsid w:val="006C4D6A"/>
    <w:rsid w:val="006C4E75"/>
    <w:rsid w:val="006C6C47"/>
    <w:rsid w:val="006D0CE2"/>
    <w:rsid w:val="006D0F87"/>
    <w:rsid w:val="006D239C"/>
    <w:rsid w:val="006D2DB9"/>
    <w:rsid w:val="006D3ECA"/>
    <w:rsid w:val="006D46FB"/>
    <w:rsid w:val="006D4702"/>
    <w:rsid w:val="006D6638"/>
    <w:rsid w:val="006D6C6D"/>
    <w:rsid w:val="006D71AA"/>
    <w:rsid w:val="006E1757"/>
    <w:rsid w:val="006E2852"/>
    <w:rsid w:val="006E353A"/>
    <w:rsid w:val="006E41AE"/>
    <w:rsid w:val="006E563A"/>
    <w:rsid w:val="006F031A"/>
    <w:rsid w:val="006F0BBE"/>
    <w:rsid w:val="006F19D1"/>
    <w:rsid w:val="006F2E15"/>
    <w:rsid w:val="006F3DC4"/>
    <w:rsid w:val="006F3F55"/>
    <w:rsid w:val="006F5016"/>
    <w:rsid w:val="006F7124"/>
    <w:rsid w:val="00701814"/>
    <w:rsid w:val="007020FB"/>
    <w:rsid w:val="007022EA"/>
    <w:rsid w:val="00704028"/>
    <w:rsid w:val="0070446C"/>
    <w:rsid w:val="00705257"/>
    <w:rsid w:val="00707D5A"/>
    <w:rsid w:val="00707F64"/>
    <w:rsid w:val="0071050B"/>
    <w:rsid w:val="00710DC5"/>
    <w:rsid w:val="00713BC3"/>
    <w:rsid w:val="00717558"/>
    <w:rsid w:val="00720698"/>
    <w:rsid w:val="00721220"/>
    <w:rsid w:val="0072140A"/>
    <w:rsid w:val="00722452"/>
    <w:rsid w:val="00722661"/>
    <w:rsid w:val="00723D00"/>
    <w:rsid w:val="007249C9"/>
    <w:rsid w:val="00725868"/>
    <w:rsid w:val="007265A4"/>
    <w:rsid w:val="00730A46"/>
    <w:rsid w:val="00730B00"/>
    <w:rsid w:val="007317A8"/>
    <w:rsid w:val="00733602"/>
    <w:rsid w:val="00733C5D"/>
    <w:rsid w:val="00734B69"/>
    <w:rsid w:val="00735A9B"/>
    <w:rsid w:val="00736904"/>
    <w:rsid w:val="007401CF"/>
    <w:rsid w:val="00740DEF"/>
    <w:rsid w:val="00742048"/>
    <w:rsid w:val="00742B8D"/>
    <w:rsid w:val="0074407C"/>
    <w:rsid w:val="00744935"/>
    <w:rsid w:val="00744F19"/>
    <w:rsid w:val="00745879"/>
    <w:rsid w:val="0074661B"/>
    <w:rsid w:val="00750929"/>
    <w:rsid w:val="0075098D"/>
    <w:rsid w:val="0075144E"/>
    <w:rsid w:val="007518D7"/>
    <w:rsid w:val="007549B9"/>
    <w:rsid w:val="007611C1"/>
    <w:rsid w:val="0076124D"/>
    <w:rsid w:val="00761F2D"/>
    <w:rsid w:val="00761F9A"/>
    <w:rsid w:val="00763361"/>
    <w:rsid w:val="00763855"/>
    <w:rsid w:val="00763FF0"/>
    <w:rsid w:val="00764B8B"/>
    <w:rsid w:val="00770A1A"/>
    <w:rsid w:val="00770E78"/>
    <w:rsid w:val="007710FE"/>
    <w:rsid w:val="007722A0"/>
    <w:rsid w:val="007722F5"/>
    <w:rsid w:val="00773A07"/>
    <w:rsid w:val="00774957"/>
    <w:rsid w:val="007813E8"/>
    <w:rsid w:val="00781C3A"/>
    <w:rsid w:val="007857D4"/>
    <w:rsid w:val="00785E83"/>
    <w:rsid w:val="00786BBE"/>
    <w:rsid w:val="007906A7"/>
    <w:rsid w:val="00791532"/>
    <w:rsid w:val="00795CE5"/>
    <w:rsid w:val="00795EC4"/>
    <w:rsid w:val="007A0FF3"/>
    <w:rsid w:val="007A152E"/>
    <w:rsid w:val="007A2A3E"/>
    <w:rsid w:val="007A4EF5"/>
    <w:rsid w:val="007A6A7D"/>
    <w:rsid w:val="007A7F9F"/>
    <w:rsid w:val="007B0832"/>
    <w:rsid w:val="007B1673"/>
    <w:rsid w:val="007B1683"/>
    <w:rsid w:val="007B1F2F"/>
    <w:rsid w:val="007B2147"/>
    <w:rsid w:val="007B6451"/>
    <w:rsid w:val="007B7D8D"/>
    <w:rsid w:val="007C0937"/>
    <w:rsid w:val="007C0CF4"/>
    <w:rsid w:val="007C13FB"/>
    <w:rsid w:val="007C1653"/>
    <w:rsid w:val="007C18FE"/>
    <w:rsid w:val="007C288B"/>
    <w:rsid w:val="007C2A28"/>
    <w:rsid w:val="007C3664"/>
    <w:rsid w:val="007C495C"/>
    <w:rsid w:val="007C7861"/>
    <w:rsid w:val="007C7FB9"/>
    <w:rsid w:val="007D0EC0"/>
    <w:rsid w:val="007D0EE6"/>
    <w:rsid w:val="007D14B6"/>
    <w:rsid w:val="007D157F"/>
    <w:rsid w:val="007D1A4A"/>
    <w:rsid w:val="007D1F23"/>
    <w:rsid w:val="007D3BFE"/>
    <w:rsid w:val="007D439F"/>
    <w:rsid w:val="007D449A"/>
    <w:rsid w:val="007D4C19"/>
    <w:rsid w:val="007D63E4"/>
    <w:rsid w:val="007E180C"/>
    <w:rsid w:val="007E1FDB"/>
    <w:rsid w:val="007E32E7"/>
    <w:rsid w:val="007E461E"/>
    <w:rsid w:val="007E4F51"/>
    <w:rsid w:val="007E5534"/>
    <w:rsid w:val="007E5C1C"/>
    <w:rsid w:val="007E6437"/>
    <w:rsid w:val="007E66AE"/>
    <w:rsid w:val="007E7C30"/>
    <w:rsid w:val="007F08D1"/>
    <w:rsid w:val="007F1071"/>
    <w:rsid w:val="007F235F"/>
    <w:rsid w:val="007F23FE"/>
    <w:rsid w:val="007F3BEF"/>
    <w:rsid w:val="007F5368"/>
    <w:rsid w:val="007F5A1E"/>
    <w:rsid w:val="007F5D7E"/>
    <w:rsid w:val="007F7ED9"/>
    <w:rsid w:val="008022A4"/>
    <w:rsid w:val="008041E0"/>
    <w:rsid w:val="00804B50"/>
    <w:rsid w:val="00805848"/>
    <w:rsid w:val="00805C68"/>
    <w:rsid w:val="00806AB2"/>
    <w:rsid w:val="0081193A"/>
    <w:rsid w:val="00813A20"/>
    <w:rsid w:val="00813CC2"/>
    <w:rsid w:val="00814D0F"/>
    <w:rsid w:val="00815703"/>
    <w:rsid w:val="008171F7"/>
    <w:rsid w:val="0082314B"/>
    <w:rsid w:val="00827AED"/>
    <w:rsid w:val="00830645"/>
    <w:rsid w:val="008315AC"/>
    <w:rsid w:val="00833667"/>
    <w:rsid w:val="00833F46"/>
    <w:rsid w:val="00836E4C"/>
    <w:rsid w:val="00840156"/>
    <w:rsid w:val="0084080C"/>
    <w:rsid w:val="008410F5"/>
    <w:rsid w:val="0084331F"/>
    <w:rsid w:val="00843610"/>
    <w:rsid w:val="00843C2D"/>
    <w:rsid w:val="00844DF5"/>
    <w:rsid w:val="00844E1C"/>
    <w:rsid w:val="00846006"/>
    <w:rsid w:val="0085140C"/>
    <w:rsid w:val="00853FA2"/>
    <w:rsid w:val="008542F3"/>
    <w:rsid w:val="00854488"/>
    <w:rsid w:val="00856D00"/>
    <w:rsid w:val="008627B5"/>
    <w:rsid w:val="0086412C"/>
    <w:rsid w:val="008655C5"/>
    <w:rsid w:val="008669B5"/>
    <w:rsid w:val="00870977"/>
    <w:rsid w:val="008713C3"/>
    <w:rsid w:val="008720CF"/>
    <w:rsid w:val="00874122"/>
    <w:rsid w:val="008741BF"/>
    <w:rsid w:val="00874208"/>
    <w:rsid w:val="008752F2"/>
    <w:rsid w:val="008753D4"/>
    <w:rsid w:val="00876A29"/>
    <w:rsid w:val="0087709F"/>
    <w:rsid w:val="00877614"/>
    <w:rsid w:val="00877AF1"/>
    <w:rsid w:val="00882E75"/>
    <w:rsid w:val="00882F5C"/>
    <w:rsid w:val="008833B2"/>
    <w:rsid w:val="008858DA"/>
    <w:rsid w:val="0089103A"/>
    <w:rsid w:val="0089424D"/>
    <w:rsid w:val="00894B7C"/>
    <w:rsid w:val="00894DD7"/>
    <w:rsid w:val="0089526A"/>
    <w:rsid w:val="00896C18"/>
    <w:rsid w:val="0089717C"/>
    <w:rsid w:val="008A14A5"/>
    <w:rsid w:val="008A1FC1"/>
    <w:rsid w:val="008A1FD5"/>
    <w:rsid w:val="008A2147"/>
    <w:rsid w:val="008A2F53"/>
    <w:rsid w:val="008A4414"/>
    <w:rsid w:val="008A663B"/>
    <w:rsid w:val="008A7678"/>
    <w:rsid w:val="008A7C89"/>
    <w:rsid w:val="008B0EE1"/>
    <w:rsid w:val="008B213B"/>
    <w:rsid w:val="008B2508"/>
    <w:rsid w:val="008B2CD4"/>
    <w:rsid w:val="008B3165"/>
    <w:rsid w:val="008B4DE0"/>
    <w:rsid w:val="008B4E0B"/>
    <w:rsid w:val="008B6A43"/>
    <w:rsid w:val="008B766D"/>
    <w:rsid w:val="008B7FFD"/>
    <w:rsid w:val="008C0657"/>
    <w:rsid w:val="008C269B"/>
    <w:rsid w:val="008C4275"/>
    <w:rsid w:val="008C4824"/>
    <w:rsid w:val="008C59ED"/>
    <w:rsid w:val="008C5EED"/>
    <w:rsid w:val="008C62D4"/>
    <w:rsid w:val="008D2DAF"/>
    <w:rsid w:val="008D3A95"/>
    <w:rsid w:val="008D3FDE"/>
    <w:rsid w:val="008D4C4D"/>
    <w:rsid w:val="008D578E"/>
    <w:rsid w:val="008D5BD9"/>
    <w:rsid w:val="008E005B"/>
    <w:rsid w:val="008E0319"/>
    <w:rsid w:val="008E29C2"/>
    <w:rsid w:val="008E42E7"/>
    <w:rsid w:val="008E4DDD"/>
    <w:rsid w:val="008E77C0"/>
    <w:rsid w:val="008F1696"/>
    <w:rsid w:val="008F2554"/>
    <w:rsid w:val="008F25FF"/>
    <w:rsid w:val="008F77E3"/>
    <w:rsid w:val="009031AD"/>
    <w:rsid w:val="009058BA"/>
    <w:rsid w:val="00905E61"/>
    <w:rsid w:val="00907C4A"/>
    <w:rsid w:val="00912C6B"/>
    <w:rsid w:val="00912E52"/>
    <w:rsid w:val="009135B6"/>
    <w:rsid w:val="00913A10"/>
    <w:rsid w:val="00914A5F"/>
    <w:rsid w:val="0091545B"/>
    <w:rsid w:val="00915667"/>
    <w:rsid w:val="009204B9"/>
    <w:rsid w:val="00922866"/>
    <w:rsid w:val="009234BB"/>
    <w:rsid w:val="00923B30"/>
    <w:rsid w:val="00923DDA"/>
    <w:rsid w:val="009245AF"/>
    <w:rsid w:val="00925F5C"/>
    <w:rsid w:val="00926E96"/>
    <w:rsid w:val="009273FA"/>
    <w:rsid w:val="00936BC4"/>
    <w:rsid w:val="00942399"/>
    <w:rsid w:val="00942896"/>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117"/>
    <w:rsid w:val="00961AC4"/>
    <w:rsid w:val="00961D6F"/>
    <w:rsid w:val="00962F22"/>
    <w:rsid w:val="00965DD3"/>
    <w:rsid w:val="0096633E"/>
    <w:rsid w:val="00966766"/>
    <w:rsid w:val="009668D7"/>
    <w:rsid w:val="00967269"/>
    <w:rsid w:val="009679A4"/>
    <w:rsid w:val="009679D7"/>
    <w:rsid w:val="009733DA"/>
    <w:rsid w:val="0097661D"/>
    <w:rsid w:val="009807CA"/>
    <w:rsid w:val="009824A1"/>
    <w:rsid w:val="00982678"/>
    <w:rsid w:val="00983FB0"/>
    <w:rsid w:val="009850D1"/>
    <w:rsid w:val="0098539C"/>
    <w:rsid w:val="009865E1"/>
    <w:rsid w:val="00987784"/>
    <w:rsid w:val="00990B1B"/>
    <w:rsid w:val="00990BB1"/>
    <w:rsid w:val="00991018"/>
    <w:rsid w:val="0099121B"/>
    <w:rsid w:val="00992C6A"/>
    <w:rsid w:val="00993DB0"/>
    <w:rsid w:val="00994704"/>
    <w:rsid w:val="009969D4"/>
    <w:rsid w:val="00996C9C"/>
    <w:rsid w:val="00996D1C"/>
    <w:rsid w:val="0099795C"/>
    <w:rsid w:val="009979EE"/>
    <w:rsid w:val="009A1ABE"/>
    <w:rsid w:val="009A611C"/>
    <w:rsid w:val="009A616C"/>
    <w:rsid w:val="009A667E"/>
    <w:rsid w:val="009A7818"/>
    <w:rsid w:val="009B1DE6"/>
    <w:rsid w:val="009B488C"/>
    <w:rsid w:val="009B4DBE"/>
    <w:rsid w:val="009B514B"/>
    <w:rsid w:val="009B59EC"/>
    <w:rsid w:val="009B5D99"/>
    <w:rsid w:val="009B649C"/>
    <w:rsid w:val="009B6931"/>
    <w:rsid w:val="009B7248"/>
    <w:rsid w:val="009B730E"/>
    <w:rsid w:val="009C07F9"/>
    <w:rsid w:val="009C1095"/>
    <w:rsid w:val="009C1E84"/>
    <w:rsid w:val="009C2172"/>
    <w:rsid w:val="009C4F98"/>
    <w:rsid w:val="009C51BC"/>
    <w:rsid w:val="009C6641"/>
    <w:rsid w:val="009D03E1"/>
    <w:rsid w:val="009D6D6B"/>
    <w:rsid w:val="009E090D"/>
    <w:rsid w:val="009E2E81"/>
    <w:rsid w:val="009E7ED2"/>
    <w:rsid w:val="009F0B83"/>
    <w:rsid w:val="009F2FAA"/>
    <w:rsid w:val="009F4989"/>
    <w:rsid w:val="00A00CE4"/>
    <w:rsid w:val="00A00D96"/>
    <w:rsid w:val="00A07CBC"/>
    <w:rsid w:val="00A12116"/>
    <w:rsid w:val="00A12B78"/>
    <w:rsid w:val="00A1470E"/>
    <w:rsid w:val="00A1546D"/>
    <w:rsid w:val="00A15572"/>
    <w:rsid w:val="00A175D2"/>
    <w:rsid w:val="00A23017"/>
    <w:rsid w:val="00A24BAA"/>
    <w:rsid w:val="00A25EE8"/>
    <w:rsid w:val="00A26D45"/>
    <w:rsid w:val="00A276C7"/>
    <w:rsid w:val="00A27AD5"/>
    <w:rsid w:val="00A31E2D"/>
    <w:rsid w:val="00A35DA4"/>
    <w:rsid w:val="00A35E66"/>
    <w:rsid w:val="00A3760F"/>
    <w:rsid w:val="00A376FC"/>
    <w:rsid w:val="00A37DE2"/>
    <w:rsid w:val="00A400B0"/>
    <w:rsid w:val="00A41219"/>
    <w:rsid w:val="00A424E5"/>
    <w:rsid w:val="00A42FCF"/>
    <w:rsid w:val="00A436DA"/>
    <w:rsid w:val="00A439F8"/>
    <w:rsid w:val="00A43DE4"/>
    <w:rsid w:val="00A44331"/>
    <w:rsid w:val="00A4463F"/>
    <w:rsid w:val="00A45D30"/>
    <w:rsid w:val="00A46950"/>
    <w:rsid w:val="00A47448"/>
    <w:rsid w:val="00A47A2B"/>
    <w:rsid w:val="00A50B64"/>
    <w:rsid w:val="00A51117"/>
    <w:rsid w:val="00A52771"/>
    <w:rsid w:val="00A54134"/>
    <w:rsid w:val="00A54BFC"/>
    <w:rsid w:val="00A54C87"/>
    <w:rsid w:val="00A54C91"/>
    <w:rsid w:val="00A56660"/>
    <w:rsid w:val="00A601AB"/>
    <w:rsid w:val="00A603AC"/>
    <w:rsid w:val="00A619FC"/>
    <w:rsid w:val="00A62002"/>
    <w:rsid w:val="00A628A2"/>
    <w:rsid w:val="00A634F2"/>
    <w:rsid w:val="00A63CB0"/>
    <w:rsid w:val="00A640FF"/>
    <w:rsid w:val="00A64E62"/>
    <w:rsid w:val="00A65762"/>
    <w:rsid w:val="00A6790D"/>
    <w:rsid w:val="00A72116"/>
    <w:rsid w:val="00A75119"/>
    <w:rsid w:val="00A75BA5"/>
    <w:rsid w:val="00A765C0"/>
    <w:rsid w:val="00A76728"/>
    <w:rsid w:val="00A76DD6"/>
    <w:rsid w:val="00A80E54"/>
    <w:rsid w:val="00A82B3B"/>
    <w:rsid w:val="00A8347C"/>
    <w:rsid w:val="00A83EAA"/>
    <w:rsid w:val="00A853B5"/>
    <w:rsid w:val="00A85A7E"/>
    <w:rsid w:val="00A86826"/>
    <w:rsid w:val="00A908F2"/>
    <w:rsid w:val="00A9092C"/>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46D"/>
    <w:rsid w:val="00AA6A6F"/>
    <w:rsid w:val="00AA742D"/>
    <w:rsid w:val="00AB04F0"/>
    <w:rsid w:val="00AB0AD7"/>
    <w:rsid w:val="00AB1CD8"/>
    <w:rsid w:val="00AB2022"/>
    <w:rsid w:val="00AB3A7C"/>
    <w:rsid w:val="00AB4197"/>
    <w:rsid w:val="00AB60A3"/>
    <w:rsid w:val="00AB6A88"/>
    <w:rsid w:val="00AB729A"/>
    <w:rsid w:val="00AB72F0"/>
    <w:rsid w:val="00AC010E"/>
    <w:rsid w:val="00AC155E"/>
    <w:rsid w:val="00AC55E6"/>
    <w:rsid w:val="00AC6C55"/>
    <w:rsid w:val="00AC779B"/>
    <w:rsid w:val="00AD10BC"/>
    <w:rsid w:val="00AD1CF8"/>
    <w:rsid w:val="00AD2698"/>
    <w:rsid w:val="00AD3E4D"/>
    <w:rsid w:val="00AD4ECB"/>
    <w:rsid w:val="00AD73D9"/>
    <w:rsid w:val="00AD7AB1"/>
    <w:rsid w:val="00AE2B9D"/>
    <w:rsid w:val="00AE3F32"/>
    <w:rsid w:val="00AE6374"/>
    <w:rsid w:val="00AF3913"/>
    <w:rsid w:val="00AF39FE"/>
    <w:rsid w:val="00AF3CE4"/>
    <w:rsid w:val="00AF43A6"/>
    <w:rsid w:val="00AF7647"/>
    <w:rsid w:val="00B036BB"/>
    <w:rsid w:val="00B04B55"/>
    <w:rsid w:val="00B055FE"/>
    <w:rsid w:val="00B06C1F"/>
    <w:rsid w:val="00B072EC"/>
    <w:rsid w:val="00B106DF"/>
    <w:rsid w:val="00B10852"/>
    <w:rsid w:val="00B12355"/>
    <w:rsid w:val="00B146C4"/>
    <w:rsid w:val="00B15116"/>
    <w:rsid w:val="00B22D6F"/>
    <w:rsid w:val="00B234BB"/>
    <w:rsid w:val="00B25191"/>
    <w:rsid w:val="00B26B05"/>
    <w:rsid w:val="00B274F2"/>
    <w:rsid w:val="00B311A5"/>
    <w:rsid w:val="00B31B8D"/>
    <w:rsid w:val="00B33654"/>
    <w:rsid w:val="00B34272"/>
    <w:rsid w:val="00B35EF8"/>
    <w:rsid w:val="00B40305"/>
    <w:rsid w:val="00B41D25"/>
    <w:rsid w:val="00B42C10"/>
    <w:rsid w:val="00B43088"/>
    <w:rsid w:val="00B448D6"/>
    <w:rsid w:val="00B44AC5"/>
    <w:rsid w:val="00B45534"/>
    <w:rsid w:val="00B4735A"/>
    <w:rsid w:val="00B47D6D"/>
    <w:rsid w:val="00B52062"/>
    <w:rsid w:val="00B53E8C"/>
    <w:rsid w:val="00B56684"/>
    <w:rsid w:val="00B57B7D"/>
    <w:rsid w:val="00B60945"/>
    <w:rsid w:val="00B624E8"/>
    <w:rsid w:val="00B62EC7"/>
    <w:rsid w:val="00B63495"/>
    <w:rsid w:val="00B63725"/>
    <w:rsid w:val="00B6387D"/>
    <w:rsid w:val="00B63DE4"/>
    <w:rsid w:val="00B64365"/>
    <w:rsid w:val="00B64D9E"/>
    <w:rsid w:val="00B70B95"/>
    <w:rsid w:val="00B716AC"/>
    <w:rsid w:val="00B71908"/>
    <w:rsid w:val="00B74A06"/>
    <w:rsid w:val="00B76498"/>
    <w:rsid w:val="00B77983"/>
    <w:rsid w:val="00B8223D"/>
    <w:rsid w:val="00B8281D"/>
    <w:rsid w:val="00B91BAE"/>
    <w:rsid w:val="00B963B0"/>
    <w:rsid w:val="00BA0341"/>
    <w:rsid w:val="00BA0E5A"/>
    <w:rsid w:val="00BA0F48"/>
    <w:rsid w:val="00BA1DE3"/>
    <w:rsid w:val="00BA20C4"/>
    <w:rsid w:val="00BA3752"/>
    <w:rsid w:val="00BA4535"/>
    <w:rsid w:val="00BA4710"/>
    <w:rsid w:val="00BA606B"/>
    <w:rsid w:val="00BA6639"/>
    <w:rsid w:val="00BA6C21"/>
    <w:rsid w:val="00BA7312"/>
    <w:rsid w:val="00BA7DE0"/>
    <w:rsid w:val="00BB0879"/>
    <w:rsid w:val="00BB1002"/>
    <w:rsid w:val="00BB1765"/>
    <w:rsid w:val="00BB4973"/>
    <w:rsid w:val="00BB4C68"/>
    <w:rsid w:val="00BB658C"/>
    <w:rsid w:val="00BC015E"/>
    <w:rsid w:val="00BC1275"/>
    <w:rsid w:val="00BC5548"/>
    <w:rsid w:val="00BC596B"/>
    <w:rsid w:val="00BD05F6"/>
    <w:rsid w:val="00BD077B"/>
    <w:rsid w:val="00BD19FC"/>
    <w:rsid w:val="00BD1E97"/>
    <w:rsid w:val="00BD3DAB"/>
    <w:rsid w:val="00BD4014"/>
    <w:rsid w:val="00BD63AB"/>
    <w:rsid w:val="00BD72A4"/>
    <w:rsid w:val="00BD75C1"/>
    <w:rsid w:val="00BD7EFC"/>
    <w:rsid w:val="00BE0306"/>
    <w:rsid w:val="00BE03E3"/>
    <w:rsid w:val="00BE199C"/>
    <w:rsid w:val="00BE19E7"/>
    <w:rsid w:val="00BE2634"/>
    <w:rsid w:val="00BE29D5"/>
    <w:rsid w:val="00BE3533"/>
    <w:rsid w:val="00BE390B"/>
    <w:rsid w:val="00BE3B3B"/>
    <w:rsid w:val="00BE40EB"/>
    <w:rsid w:val="00BE4766"/>
    <w:rsid w:val="00BE58E5"/>
    <w:rsid w:val="00BE5EDB"/>
    <w:rsid w:val="00BE6458"/>
    <w:rsid w:val="00BE739E"/>
    <w:rsid w:val="00BF116C"/>
    <w:rsid w:val="00BF33F8"/>
    <w:rsid w:val="00BF3FAD"/>
    <w:rsid w:val="00BF499D"/>
    <w:rsid w:val="00BF537D"/>
    <w:rsid w:val="00BF545B"/>
    <w:rsid w:val="00BF5C43"/>
    <w:rsid w:val="00BF63BA"/>
    <w:rsid w:val="00C0039A"/>
    <w:rsid w:val="00C00760"/>
    <w:rsid w:val="00C01925"/>
    <w:rsid w:val="00C03899"/>
    <w:rsid w:val="00C04195"/>
    <w:rsid w:val="00C04F6B"/>
    <w:rsid w:val="00C05F61"/>
    <w:rsid w:val="00C120AE"/>
    <w:rsid w:val="00C12AE9"/>
    <w:rsid w:val="00C1418F"/>
    <w:rsid w:val="00C15039"/>
    <w:rsid w:val="00C15239"/>
    <w:rsid w:val="00C153C6"/>
    <w:rsid w:val="00C15E3D"/>
    <w:rsid w:val="00C1691C"/>
    <w:rsid w:val="00C176A7"/>
    <w:rsid w:val="00C22777"/>
    <w:rsid w:val="00C232D3"/>
    <w:rsid w:val="00C23797"/>
    <w:rsid w:val="00C24268"/>
    <w:rsid w:val="00C24F6C"/>
    <w:rsid w:val="00C31A3F"/>
    <w:rsid w:val="00C33587"/>
    <w:rsid w:val="00C3549A"/>
    <w:rsid w:val="00C36BFE"/>
    <w:rsid w:val="00C37275"/>
    <w:rsid w:val="00C3760B"/>
    <w:rsid w:val="00C41172"/>
    <w:rsid w:val="00C41A67"/>
    <w:rsid w:val="00C429DE"/>
    <w:rsid w:val="00C43DA7"/>
    <w:rsid w:val="00C44917"/>
    <w:rsid w:val="00C457D2"/>
    <w:rsid w:val="00C46419"/>
    <w:rsid w:val="00C51C59"/>
    <w:rsid w:val="00C533C9"/>
    <w:rsid w:val="00C53F2A"/>
    <w:rsid w:val="00C552D3"/>
    <w:rsid w:val="00C557E2"/>
    <w:rsid w:val="00C56746"/>
    <w:rsid w:val="00C56D4C"/>
    <w:rsid w:val="00C57603"/>
    <w:rsid w:val="00C635F9"/>
    <w:rsid w:val="00C65797"/>
    <w:rsid w:val="00C65DFA"/>
    <w:rsid w:val="00C71080"/>
    <w:rsid w:val="00C72777"/>
    <w:rsid w:val="00C727D9"/>
    <w:rsid w:val="00C73228"/>
    <w:rsid w:val="00C734EC"/>
    <w:rsid w:val="00C74CA1"/>
    <w:rsid w:val="00C75717"/>
    <w:rsid w:val="00C75BB1"/>
    <w:rsid w:val="00C76291"/>
    <w:rsid w:val="00C81644"/>
    <w:rsid w:val="00C84E2D"/>
    <w:rsid w:val="00C85740"/>
    <w:rsid w:val="00C86213"/>
    <w:rsid w:val="00C90A20"/>
    <w:rsid w:val="00C91FC2"/>
    <w:rsid w:val="00C92429"/>
    <w:rsid w:val="00C93627"/>
    <w:rsid w:val="00C9521D"/>
    <w:rsid w:val="00C954F1"/>
    <w:rsid w:val="00C95979"/>
    <w:rsid w:val="00C95A88"/>
    <w:rsid w:val="00C9635A"/>
    <w:rsid w:val="00C96462"/>
    <w:rsid w:val="00C9689D"/>
    <w:rsid w:val="00C97901"/>
    <w:rsid w:val="00C979BD"/>
    <w:rsid w:val="00CA04B3"/>
    <w:rsid w:val="00CA0C2C"/>
    <w:rsid w:val="00CA100C"/>
    <w:rsid w:val="00CA3927"/>
    <w:rsid w:val="00CA5E2A"/>
    <w:rsid w:val="00CA7222"/>
    <w:rsid w:val="00CA722B"/>
    <w:rsid w:val="00CB0465"/>
    <w:rsid w:val="00CB1B34"/>
    <w:rsid w:val="00CB275F"/>
    <w:rsid w:val="00CB307F"/>
    <w:rsid w:val="00CB38AB"/>
    <w:rsid w:val="00CB3CFD"/>
    <w:rsid w:val="00CB46DD"/>
    <w:rsid w:val="00CB4EC5"/>
    <w:rsid w:val="00CB52AB"/>
    <w:rsid w:val="00CB6045"/>
    <w:rsid w:val="00CB6B16"/>
    <w:rsid w:val="00CB769C"/>
    <w:rsid w:val="00CB7F52"/>
    <w:rsid w:val="00CC079E"/>
    <w:rsid w:val="00CC14C7"/>
    <w:rsid w:val="00CC2310"/>
    <w:rsid w:val="00CC2653"/>
    <w:rsid w:val="00CC43F5"/>
    <w:rsid w:val="00CC4621"/>
    <w:rsid w:val="00CC47FF"/>
    <w:rsid w:val="00CC7718"/>
    <w:rsid w:val="00CC7B37"/>
    <w:rsid w:val="00CD05F7"/>
    <w:rsid w:val="00CD0C9C"/>
    <w:rsid w:val="00CD0DF9"/>
    <w:rsid w:val="00CD4717"/>
    <w:rsid w:val="00CD4940"/>
    <w:rsid w:val="00CD5146"/>
    <w:rsid w:val="00CD5594"/>
    <w:rsid w:val="00CE3D07"/>
    <w:rsid w:val="00CE54C0"/>
    <w:rsid w:val="00CF1B62"/>
    <w:rsid w:val="00CF1FA4"/>
    <w:rsid w:val="00CF2362"/>
    <w:rsid w:val="00CF3468"/>
    <w:rsid w:val="00CF4444"/>
    <w:rsid w:val="00CF4D37"/>
    <w:rsid w:val="00CF7C97"/>
    <w:rsid w:val="00D0099C"/>
    <w:rsid w:val="00D04A81"/>
    <w:rsid w:val="00D04DCE"/>
    <w:rsid w:val="00D04E90"/>
    <w:rsid w:val="00D05EE1"/>
    <w:rsid w:val="00D07C23"/>
    <w:rsid w:val="00D11000"/>
    <w:rsid w:val="00D1150B"/>
    <w:rsid w:val="00D13657"/>
    <w:rsid w:val="00D143BB"/>
    <w:rsid w:val="00D16474"/>
    <w:rsid w:val="00D17909"/>
    <w:rsid w:val="00D17EB3"/>
    <w:rsid w:val="00D2428C"/>
    <w:rsid w:val="00D24A88"/>
    <w:rsid w:val="00D25475"/>
    <w:rsid w:val="00D25720"/>
    <w:rsid w:val="00D2784B"/>
    <w:rsid w:val="00D30B4F"/>
    <w:rsid w:val="00D31A4B"/>
    <w:rsid w:val="00D31B57"/>
    <w:rsid w:val="00D328B4"/>
    <w:rsid w:val="00D345F9"/>
    <w:rsid w:val="00D34E27"/>
    <w:rsid w:val="00D3745C"/>
    <w:rsid w:val="00D37895"/>
    <w:rsid w:val="00D412C7"/>
    <w:rsid w:val="00D4251B"/>
    <w:rsid w:val="00D430AD"/>
    <w:rsid w:val="00D44A5C"/>
    <w:rsid w:val="00D472F6"/>
    <w:rsid w:val="00D50F35"/>
    <w:rsid w:val="00D51AFA"/>
    <w:rsid w:val="00D51D99"/>
    <w:rsid w:val="00D52446"/>
    <w:rsid w:val="00D54E0E"/>
    <w:rsid w:val="00D57041"/>
    <w:rsid w:val="00D57148"/>
    <w:rsid w:val="00D57CA0"/>
    <w:rsid w:val="00D57D11"/>
    <w:rsid w:val="00D60E98"/>
    <w:rsid w:val="00D61A99"/>
    <w:rsid w:val="00D640AB"/>
    <w:rsid w:val="00D64DC0"/>
    <w:rsid w:val="00D65A4B"/>
    <w:rsid w:val="00D66C74"/>
    <w:rsid w:val="00D66CE0"/>
    <w:rsid w:val="00D6701A"/>
    <w:rsid w:val="00D7343D"/>
    <w:rsid w:val="00D734E7"/>
    <w:rsid w:val="00D74F6F"/>
    <w:rsid w:val="00D752E3"/>
    <w:rsid w:val="00D7545F"/>
    <w:rsid w:val="00D75F02"/>
    <w:rsid w:val="00D76777"/>
    <w:rsid w:val="00D8344A"/>
    <w:rsid w:val="00D83EB1"/>
    <w:rsid w:val="00D84B12"/>
    <w:rsid w:val="00D85699"/>
    <w:rsid w:val="00D85F7B"/>
    <w:rsid w:val="00D86291"/>
    <w:rsid w:val="00D90D78"/>
    <w:rsid w:val="00D90E55"/>
    <w:rsid w:val="00D91510"/>
    <w:rsid w:val="00D91CB1"/>
    <w:rsid w:val="00D9209D"/>
    <w:rsid w:val="00D948B0"/>
    <w:rsid w:val="00D95FAA"/>
    <w:rsid w:val="00D96025"/>
    <w:rsid w:val="00DA0653"/>
    <w:rsid w:val="00DA08FE"/>
    <w:rsid w:val="00DA1B76"/>
    <w:rsid w:val="00DA2AA2"/>
    <w:rsid w:val="00DA78DA"/>
    <w:rsid w:val="00DA7E4C"/>
    <w:rsid w:val="00DB038E"/>
    <w:rsid w:val="00DB4B78"/>
    <w:rsid w:val="00DB4D3F"/>
    <w:rsid w:val="00DB508A"/>
    <w:rsid w:val="00DB6623"/>
    <w:rsid w:val="00DB7830"/>
    <w:rsid w:val="00DC01FD"/>
    <w:rsid w:val="00DC093A"/>
    <w:rsid w:val="00DC3320"/>
    <w:rsid w:val="00DC60AE"/>
    <w:rsid w:val="00DC6186"/>
    <w:rsid w:val="00DC6B12"/>
    <w:rsid w:val="00DC7713"/>
    <w:rsid w:val="00DC7B7F"/>
    <w:rsid w:val="00DD19A0"/>
    <w:rsid w:val="00DD1DA7"/>
    <w:rsid w:val="00DD21DF"/>
    <w:rsid w:val="00DD4636"/>
    <w:rsid w:val="00DD5824"/>
    <w:rsid w:val="00DD5853"/>
    <w:rsid w:val="00DD5A6E"/>
    <w:rsid w:val="00DE15D8"/>
    <w:rsid w:val="00DE2468"/>
    <w:rsid w:val="00DE3B3B"/>
    <w:rsid w:val="00DE4815"/>
    <w:rsid w:val="00DE4B4A"/>
    <w:rsid w:val="00DE4D83"/>
    <w:rsid w:val="00DE5E51"/>
    <w:rsid w:val="00DE6693"/>
    <w:rsid w:val="00DE6D03"/>
    <w:rsid w:val="00DE7EAB"/>
    <w:rsid w:val="00DF01F3"/>
    <w:rsid w:val="00DF0CFB"/>
    <w:rsid w:val="00DF7AD3"/>
    <w:rsid w:val="00E02F7A"/>
    <w:rsid w:val="00E05FE7"/>
    <w:rsid w:val="00E06187"/>
    <w:rsid w:val="00E07C69"/>
    <w:rsid w:val="00E1495D"/>
    <w:rsid w:val="00E152C6"/>
    <w:rsid w:val="00E153BD"/>
    <w:rsid w:val="00E162D0"/>
    <w:rsid w:val="00E179DC"/>
    <w:rsid w:val="00E2146D"/>
    <w:rsid w:val="00E22E10"/>
    <w:rsid w:val="00E23FBD"/>
    <w:rsid w:val="00E24D4F"/>
    <w:rsid w:val="00E24F54"/>
    <w:rsid w:val="00E26E2D"/>
    <w:rsid w:val="00E26E52"/>
    <w:rsid w:val="00E30497"/>
    <w:rsid w:val="00E30C5E"/>
    <w:rsid w:val="00E31964"/>
    <w:rsid w:val="00E31D33"/>
    <w:rsid w:val="00E347CC"/>
    <w:rsid w:val="00E35B91"/>
    <w:rsid w:val="00E3711B"/>
    <w:rsid w:val="00E37406"/>
    <w:rsid w:val="00E3755E"/>
    <w:rsid w:val="00E376ED"/>
    <w:rsid w:val="00E419C7"/>
    <w:rsid w:val="00E43E97"/>
    <w:rsid w:val="00E44492"/>
    <w:rsid w:val="00E44BDD"/>
    <w:rsid w:val="00E461F0"/>
    <w:rsid w:val="00E508B6"/>
    <w:rsid w:val="00E5277B"/>
    <w:rsid w:val="00E53235"/>
    <w:rsid w:val="00E53F4C"/>
    <w:rsid w:val="00E54405"/>
    <w:rsid w:val="00E55807"/>
    <w:rsid w:val="00E561FC"/>
    <w:rsid w:val="00E568A6"/>
    <w:rsid w:val="00E6243A"/>
    <w:rsid w:val="00E62AB9"/>
    <w:rsid w:val="00E62C49"/>
    <w:rsid w:val="00E648E1"/>
    <w:rsid w:val="00E652D8"/>
    <w:rsid w:val="00E653CD"/>
    <w:rsid w:val="00E6675C"/>
    <w:rsid w:val="00E67472"/>
    <w:rsid w:val="00E67AD7"/>
    <w:rsid w:val="00E71C71"/>
    <w:rsid w:val="00E740FE"/>
    <w:rsid w:val="00E74D97"/>
    <w:rsid w:val="00E7680B"/>
    <w:rsid w:val="00E76BE9"/>
    <w:rsid w:val="00E7714E"/>
    <w:rsid w:val="00E771FF"/>
    <w:rsid w:val="00E77FAE"/>
    <w:rsid w:val="00E80553"/>
    <w:rsid w:val="00E83A20"/>
    <w:rsid w:val="00E840FC"/>
    <w:rsid w:val="00E84706"/>
    <w:rsid w:val="00E86024"/>
    <w:rsid w:val="00E86E1E"/>
    <w:rsid w:val="00E9017D"/>
    <w:rsid w:val="00E92FC0"/>
    <w:rsid w:val="00E9401D"/>
    <w:rsid w:val="00E97578"/>
    <w:rsid w:val="00EA067B"/>
    <w:rsid w:val="00EA0C7C"/>
    <w:rsid w:val="00EA2B87"/>
    <w:rsid w:val="00EA3052"/>
    <w:rsid w:val="00EA63FF"/>
    <w:rsid w:val="00EB01AC"/>
    <w:rsid w:val="00EB1144"/>
    <w:rsid w:val="00EB15C0"/>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3D0A"/>
    <w:rsid w:val="00ED6882"/>
    <w:rsid w:val="00EE0D77"/>
    <w:rsid w:val="00EE17BC"/>
    <w:rsid w:val="00EE23DE"/>
    <w:rsid w:val="00EE2BDD"/>
    <w:rsid w:val="00EE32D0"/>
    <w:rsid w:val="00EE4876"/>
    <w:rsid w:val="00EE4A40"/>
    <w:rsid w:val="00EE4CE2"/>
    <w:rsid w:val="00EE5330"/>
    <w:rsid w:val="00EE5F0C"/>
    <w:rsid w:val="00EE61F0"/>
    <w:rsid w:val="00EE6768"/>
    <w:rsid w:val="00EF2521"/>
    <w:rsid w:val="00EF26C6"/>
    <w:rsid w:val="00EF2E48"/>
    <w:rsid w:val="00EF3349"/>
    <w:rsid w:val="00EF4DED"/>
    <w:rsid w:val="00EF4E29"/>
    <w:rsid w:val="00EF4EA2"/>
    <w:rsid w:val="00EF64DE"/>
    <w:rsid w:val="00F005EF"/>
    <w:rsid w:val="00F00D08"/>
    <w:rsid w:val="00F045CC"/>
    <w:rsid w:val="00F05736"/>
    <w:rsid w:val="00F05B57"/>
    <w:rsid w:val="00F05DD1"/>
    <w:rsid w:val="00F0632B"/>
    <w:rsid w:val="00F073DE"/>
    <w:rsid w:val="00F0790A"/>
    <w:rsid w:val="00F07D5A"/>
    <w:rsid w:val="00F10590"/>
    <w:rsid w:val="00F10E67"/>
    <w:rsid w:val="00F10F64"/>
    <w:rsid w:val="00F11D37"/>
    <w:rsid w:val="00F12E68"/>
    <w:rsid w:val="00F13E97"/>
    <w:rsid w:val="00F15CBB"/>
    <w:rsid w:val="00F15F1C"/>
    <w:rsid w:val="00F16E56"/>
    <w:rsid w:val="00F17DEF"/>
    <w:rsid w:val="00F2011F"/>
    <w:rsid w:val="00F20587"/>
    <w:rsid w:val="00F21885"/>
    <w:rsid w:val="00F229A1"/>
    <w:rsid w:val="00F24C6A"/>
    <w:rsid w:val="00F26F0E"/>
    <w:rsid w:val="00F344D5"/>
    <w:rsid w:val="00F41485"/>
    <w:rsid w:val="00F434F9"/>
    <w:rsid w:val="00F45A01"/>
    <w:rsid w:val="00F45E28"/>
    <w:rsid w:val="00F462CC"/>
    <w:rsid w:val="00F511FB"/>
    <w:rsid w:val="00F51E18"/>
    <w:rsid w:val="00F5492E"/>
    <w:rsid w:val="00F54C00"/>
    <w:rsid w:val="00F5589B"/>
    <w:rsid w:val="00F56020"/>
    <w:rsid w:val="00F569DA"/>
    <w:rsid w:val="00F56D80"/>
    <w:rsid w:val="00F6259C"/>
    <w:rsid w:val="00F63318"/>
    <w:rsid w:val="00F65077"/>
    <w:rsid w:val="00F655A4"/>
    <w:rsid w:val="00F655DE"/>
    <w:rsid w:val="00F659A8"/>
    <w:rsid w:val="00F6724E"/>
    <w:rsid w:val="00F67799"/>
    <w:rsid w:val="00F678F3"/>
    <w:rsid w:val="00F708BD"/>
    <w:rsid w:val="00F72123"/>
    <w:rsid w:val="00F72ECD"/>
    <w:rsid w:val="00F7445C"/>
    <w:rsid w:val="00F749E3"/>
    <w:rsid w:val="00F75888"/>
    <w:rsid w:val="00F769DF"/>
    <w:rsid w:val="00F80F3B"/>
    <w:rsid w:val="00F81192"/>
    <w:rsid w:val="00F82010"/>
    <w:rsid w:val="00F85518"/>
    <w:rsid w:val="00F874CF"/>
    <w:rsid w:val="00F907C2"/>
    <w:rsid w:val="00F90EBA"/>
    <w:rsid w:val="00F91645"/>
    <w:rsid w:val="00F92E3D"/>
    <w:rsid w:val="00F941D7"/>
    <w:rsid w:val="00FA1E3A"/>
    <w:rsid w:val="00FA1FF7"/>
    <w:rsid w:val="00FA4CD3"/>
    <w:rsid w:val="00FA4E9C"/>
    <w:rsid w:val="00FB2EAB"/>
    <w:rsid w:val="00FB7641"/>
    <w:rsid w:val="00FC0E2D"/>
    <w:rsid w:val="00FC1866"/>
    <w:rsid w:val="00FC20A1"/>
    <w:rsid w:val="00FC2E4D"/>
    <w:rsid w:val="00FC79C0"/>
    <w:rsid w:val="00FD0BCF"/>
    <w:rsid w:val="00FD1D4A"/>
    <w:rsid w:val="00FD3528"/>
    <w:rsid w:val="00FD3FB1"/>
    <w:rsid w:val="00FE11CC"/>
    <w:rsid w:val="00FE22D2"/>
    <w:rsid w:val="00FE4233"/>
    <w:rsid w:val="00FE46A5"/>
    <w:rsid w:val="00FE52D0"/>
    <w:rsid w:val="00FF0C96"/>
    <w:rsid w:val="00FF1119"/>
    <w:rsid w:val="00FF254B"/>
    <w:rsid w:val="00FF2D34"/>
    <w:rsid w:val="00FF3201"/>
    <w:rsid w:val="00FF3510"/>
    <w:rsid w:val="00FF3BE3"/>
    <w:rsid w:val="00FF3CB6"/>
    <w:rsid w:val="00FF47C3"/>
    <w:rsid w:val="00FF61F0"/>
    <w:rsid w:val="00FF7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221A88"/>
  <w15:docId w15:val="{AC39B861-497B-43C9-8D39-E7787DAC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275"/>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F708BD"/>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942DC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F708BD"/>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942DCB"/>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
    <w:basedOn w:val="Normal"/>
    <w:link w:val="ParagraphedelisteCar"/>
    <w:uiPriority w:val="1"/>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3">
    <w:name w:val="Char Char13"/>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unhideWhenUsed/>
    <w:rsid w:val="00392B21"/>
    <w:pPr>
      <w:spacing w:after="120"/>
      <w:ind w:left="283"/>
    </w:pPr>
  </w:style>
  <w:style w:type="character" w:customStyle="1" w:styleId="RetraitcorpsdetexteCar">
    <w:name w:val="Retrait corps de texte Car"/>
    <w:basedOn w:val="Policepardfaut"/>
    <w:link w:val="Retraitcorpsdetexte"/>
    <w:uiPriority w:val="99"/>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2">
    <w:name w:val="Char Char12"/>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1">
    <w:name w:val="Char Char1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
    <w:link w:val="Paragraphedeliste"/>
    <w:uiPriority w:val="1"/>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uiPriority w:val="99"/>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customStyle="1" w:styleId="Paragraphejustifi">
    <w:name w:val="Paragraphe justifié"/>
    <w:rsid w:val="004C5AB8"/>
    <w:pPr>
      <w:suppressAutoHyphens/>
      <w:spacing w:after="240" w:line="240" w:lineRule="exact"/>
      <w:jc w:val="both"/>
    </w:pPr>
    <w:rPr>
      <w:rFonts w:ascii="Arial" w:eastAsia="Times New Roman" w:hAnsi="Arial" w:cs="Arial"/>
      <w:sz w:val="20"/>
      <w:szCs w:val="20"/>
      <w:lang w:eastAsia="ar-SA"/>
    </w:rPr>
  </w:style>
  <w:style w:type="character" w:customStyle="1" w:styleId="desctitre">
    <w:name w:val="desc_titre"/>
    <w:basedOn w:val="Policepardfaut"/>
    <w:rsid w:val="00536E79"/>
  </w:style>
  <w:style w:type="character" w:customStyle="1" w:styleId="Mentionnonrsolue1">
    <w:name w:val="Mention non résolue1"/>
    <w:basedOn w:val="Policepardfaut"/>
    <w:uiPriority w:val="99"/>
    <w:semiHidden/>
    <w:unhideWhenUsed/>
    <w:rsid w:val="0060460A"/>
    <w:rPr>
      <w:color w:val="605E5C"/>
      <w:shd w:val="clear" w:color="auto" w:fill="E1DFDD"/>
    </w:rPr>
  </w:style>
  <w:style w:type="character" w:styleId="Mentionnonrsolue">
    <w:name w:val="Unresolved Mention"/>
    <w:basedOn w:val="Policepardfaut"/>
    <w:uiPriority w:val="99"/>
    <w:semiHidden/>
    <w:unhideWhenUsed/>
    <w:rsid w:val="00B311A5"/>
    <w:rPr>
      <w:color w:val="605E5C"/>
      <w:shd w:val="clear" w:color="auto" w:fill="E1DFDD"/>
    </w:rPr>
  </w:style>
  <w:style w:type="character" w:customStyle="1" w:styleId="Aucun">
    <w:name w:val="Aucun"/>
    <w:rsid w:val="00B311A5"/>
    <w:rPr>
      <w:lang w:val="fr-FR"/>
    </w:rPr>
  </w:style>
  <w:style w:type="table" w:customStyle="1" w:styleId="TableNormal">
    <w:name w:val="Table Normal"/>
    <w:uiPriority w:val="2"/>
    <w:semiHidden/>
    <w:unhideWhenUsed/>
    <w:qFormat/>
    <w:rsid w:val="00BC59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C596B"/>
    <w:pPr>
      <w:widowControl w:val="0"/>
      <w:autoSpaceDE w:val="0"/>
      <w:autoSpaceDN w:val="0"/>
      <w:spacing w:after="0" w:line="240" w:lineRule="auto"/>
      <w:ind w:left="107"/>
    </w:pPr>
    <w:rPr>
      <w:rFonts w:ascii="Arial MT" w:eastAsia="Arial MT" w:hAnsi="Arial MT" w:cs="Arial MT"/>
    </w:rPr>
  </w:style>
  <w:style w:type="paragraph" w:customStyle="1" w:styleId="Car">
    <w:name w:val="Car"/>
    <w:basedOn w:val="Normal"/>
    <w:rsid w:val="00B35EF8"/>
    <w:pPr>
      <w:widowControl w:val="0"/>
      <w:overflowPunct w:val="0"/>
      <w:autoSpaceDE w:val="0"/>
      <w:autoSpaceDN w:val="0"/>
      <w:adjustRightInd w:val="0"/>
      <w:spacing w:before="100" w:beforeAutospacing="1" w:after="100" w:afterAutospacing="1" w:line="240" w:lineRule="exact"/>
      <w:jc w:val="both"/>
    </w:pPr>
    <w:rPr>
      <w:rFonts w:ascii="Tahoma" w:eastAsia="Times New Roman" w:hAnsi="Tahoma" w:cs="Tahoma"/>
      <w:sz w:val="20"/>
      <w:szCs w:val="20"/>
      <w:lang w:val="en-US"/>
    </w:rPr>
  </w:style>
  <w:style w:type="paragraph" w:styleId="Rvision">
    <w:name w:val="Revision"/>
    <w:hidden/>
    <w:uiPriority w:val="99"/>
    <w:semiHidden/>
    <w:rsid w:val="00F045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40719718">
      <w:bodyDiv w:val="1"/>
      <w:marLeft w:val="0"/>
      <w:marRight w:val="0"/>
      <w:marTop w:val="0"/>
      <w:marBottom w:val="0"/>
      <w:divBdr>
        <w:top w:val="none" w:sz="0" w:space="0" w:color="auto"/>
        <w:left w:val="none" w:sz="0" w:space="0" w:color="auto"/>
        <w:bottom w:val="none" w:sz="0" w:space="0" w:color="auto"/>
        <w:right w:val="none" w:sz="0" w:space="0" w:color="auto"/>
      </w:divBdr>
    </w:div>
    <w:div w:id="292636440">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489466">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07348367">
      <w:bodyDiv w:val="1"/>
      <w:marLeft w:val="0"/>
      <w:marRight w:val="0"/>
      <w:marTop w:val="0"/>
      <w:marBottom w:val="0"/>
      <w:divBdr>
        <w:top w:val="none" w:sz="0" w:space="0" w:color="auto"/>
        <w:left w:val="none" w:sz="0" w:space="0" w:color="auto"/>
        <w:bottom w:val="none" w:sz="0" w:space="0" w:color="auto"/>
        <w:right w:val="none" w:sz="0" w:space="0" w:color="auto"/>
      </w:divBdr>
    </w:div>
    <w:div w:id="633485248">
      <w:bodyDiv w:val="1"/>
      <w:marLeft w:val="0"/>
      <w:marRight w:val="0"/>
      <w:marTop w:val="0"/>
      <w:marBottom w:val="0"/>
      <w:divBdr>
        <w:top w:val="none" w:sz="0" w:space="0" w:color="auto"/>
        <w:left w:val="none" w:sz="0" w:space="0" w:color="auto"/>
        <w:bottom w:val="none" w:sz="0" w:space="0" w:color="auto"/>
        <w:right w:val="none" w:sz="0" w:space="0" w:color="auto"/>
      </w:divBdr>
      <w:divsChild>
        <w:div w:id="950670145">
          <w:marLeft w:val="0"/>
          <w:marRight w:val="0"/>
          <w:marTop w:val="0"/>
          <w:marBottom w:val="0"/>
          <w:divBdr>
            <w:top w:val="none" w:sz="0" w:space="0" w:color="auto"/>
            <w:left w:val="none" w:sz="0" w:space="0" w:color="auto"/>
            <w:bottom w:val="none" w:sz="0" w:space="0" w:color="auto"/>
            <w:right w:val="none" w:sz="0" w:space="0" w:color="auto"/>
          </w:divBdr>
          <w:divsChild>
            <w:div w:id="1767771762">
              <w:marLeft w:val="0"/>
              <w:marRight w:val="0"/>
              <w:marTop w:val="0"/>
              <w:marBottom w:val="0"/>
              <w:divBdr>
                <w:top w:val="none" w:sz="0" w:space="0" w:color="auto"/>
                <w:left w:val="none" w:sz="0" w:space="0" w:color="auto"/>
                <w:bottom w:val="none" w:sz="0" w:space="0" w:color="auto"/>
                <w:right w:val="none" w:sz="0" w:space="0" w:color="auto"/>
              </w:divBdr>
              <w:divsChild>
                <w:div w:id="2066684038">
                  <w:marLeft w:val="0"/>
                  <w:marRight w:val="0"/>
                  <w:marTop w:val="0"/>
                  <w:marBottom w:val="0"/>
                  <w:divBdr>
                    <w:top w:val="none" w:sz="0" w:space="0" w:color="auto"/>
                    <w:left w:val="none" w:sz="0" w:space="0" w:color="auto"/>
                    <w:bottom w:val="none" w:sz="0" w:space="0" w:color="auto"/>
                    <w:right w:val="none" w:sz="0" w:space="0" w:color="auto"/>
                  </w:divBdr>
                  <w:divsChild>
                    <w:div w:id="320669333">
                      <w:marLeft w:val="0"/>
                      <w:marRight w:val="0"/>
                      <w:marTop w:val="0"/>
                      <w:marBottom w:val="0"/>
                      <w:divBdr>
                        <w:top w:val="none" w:sz="0" w:space="0" w:color="auto"/>
                        <w:left w:val="none" w:sz="0" w:space="0" w:color="auto"/>
                        <w:bottom w:val="none" w:sz="0" w:space="0" w:color="auto"/>
                        <w:right w:val="none" w:sz="0" w:space="0" w:color="auto"/>
                      </w:divBdr>
                      <w:divsChild>
                        <w:div w:id="1219433480">
                          <w:marLeft w:val="0"/>
                          <w:marRight w:val="0"/>
                          <w:marTop w:val="0"/>
                          <w:marBottom w:val="0"/>
                          <w:divBdr>
                            <w:top w:val="none" w:sz="0" w:space="0" w:color="auto"/>
                            <w:left w:val="none" w:sz="0" w:space="0" w:color="auto"/>
                            <w:bottom w:val="none" w:sz="0" w:space="0" w:color="auto"/>
                            <w:right w:val="none" w:sz="0" w:space="0" w:color="auto"/>
                          </w:divBdr>
                          <w:divsChild>
                            <w:div w:id="263542932">
                              <w:marLeft w:val="0"/>
                              <w:marRight w:val="0"/>
                              <w:marTop w:val="0"/>
                              <w:marBottom w:val="0"/>
                              <w:divBdr>
                                <w:top w:val="none" w:sz="0" w:space="0" w:color="auto"/>
                                <w:left w:val="none" w:sz="0" w:space="0" w:color="auto"/>
                                <w:bottom w:val="none" w:sz="0" w:space="0" w:color="auto"/>
                                <w:right w:val="none" w:sz="0" w:space="0" w:color="auto"/>
                              </w:divBdr>
                              <w:divsChild>
                                <w:div w:id="510803542">
                                  <w:marLeft w:val="0"/>
                                  <w:marRight w:val="0"/>
                                  <w:marTop w:val="0"/>
                                  <w:marBottom w:val="0"/>
                                  <w:divBdr>
                                    <w:top w:val="none" w:sz="0" w:space="0" w:color="auto"/>
                                    <w:left w:val="none" w:sz="0" w:space="0" w:color="auto"/>
                                    <w:bottom w:val="none" w:sz="0" w:space="0" w:color="auto"/>
                                    <w:right w:val="none" w:sz="0" w:space="0" w:color="auto"/>
                                  </w:divBdr>
                                  <w:divsChild>
                                    <w:div w:id="437288496">
                                      <w:marLeft w:val="0"/>
                                      <w:marRight w:val="0"/>
                                      <w:marTop w:val="0"/>
                                      <w:marBottom w:val="0"/>
                                      <w:divBdr>
                                        <w:top w:val="none" w:sz="0" w:space="0" w:color="auto"/>
                                        <w:left w:val="none" w:sz="0" w:space="0" w:color="auto"/>
                                        <w:bottom w:val="none" w:sz="0" w:space="0" w:color="auto"/>
                                        <w:right w:val="none" w:sz="0" w:space="0" w:color="auto"/>
                                      </w:divBdr>
                                      <w:divsChild>
                                        <w:div w:id="44342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9691563">
      <w:bodyDiv w:val="1"/>
      <w:marLeft w:val="0"/>
      <w:marRight w:val="0"/>
      <w:marTop w:val="0"/>
      <w:marBottom w:val="0"/>
      <w:divBdr>
        <w:top w:val="none" w:sz="0" w:space="0" w:color="auto"/>
        <w:left w:val="none" w:sz="0" w:space="0" w:color="auto"/>
        <w:bottom w:val="none" w:sz="0" w:space="0" w:color="auto"/>
        <w:right w:val="none" w:sz="0" w:space="0" w:color="auto"/>
      </w:divBdr>
    </w:div>
    <w:div w:id="869798116">
      <w:bodyDiv w:val="1"/>
      <w:marLeft w:val="0"/>
      <w:marRight w:val="0"/>
      <w:marTop w:val="0"/>
      <w:marBottom w:val="0"/>
      <w:divBdr>
        <w:top w:val="none" w:sz="0" w:space="0" w:color="auto"/>
        <w:left w:val="none" w:sz="0" w:space="0" w:color="auto"/>
        <w:bottom w:val="none" w:sz="0" w:space="0" w:color="auto"/>
        <w:right w:val="none" w:sz="0" w:space="0" w:color="auto"/>
      </w:divBdr>
      <w:divsChild>
        <w:div w:id="1574462309">
          <w:marLeft w:val="0"/>
          <w:marRight w:val="0"/>
          <w:marTop w:val="0"/>
          <w:marBottom w:val="0"/>
          <w:divBdr>
            <w:top w:val="none" w:sz="0" w:space="0" w:color="auto"/>
            <w:left w:val="none" w:sz="0" w:space="0" w:color="auto"/>
            <w:bottom w:val="none" w:sz="0" w:space="0" w:color="auto"/>
            <w:right w:val="none" w:sz="0" w:space="0" w:color="auto"/>
          </w:divBdr>
          <w:divsChild>
            <w:div w:id="1610623765">
              <w:marLeft w:val="0"/>
              <w:marRight w:val="0"/>
              <w:marTop w:val="0"/>
              <w:marBottom w:val="0"/>
              <w:divBdr>
                <w:top w:val="none" w:sz="0" w:space="0" w:color="auto"/>
                <w:left w:val="none" w:sz="0" w:space="0" w:color="auto"/>
                <w:bottom w:val="none" w:sz="0" w:space="0" w:color="auto"/>
                <w:right w:val="none" w:sz="0" w:space="0" w:color="auto"/>
              </w:divBdr>
              <w:divsChild>
                <w:div w:id="1627275204">
                  <w:marLeft w:val="0"/>
                  <w:marRight w:val="0"/>
                  <w:marTop w:val="0"/>
                  <w:marBottom w:val="0"/>
                  <w:divBdr>
                    <w:top w:val="none" w:sz="0" w:space="0" w:color="auto"/>
                    <w:left w:val="none" w:sz="0" w:space="0" w:color="auto"/>
                    <w:bottom w:val="none" w:sz="0" w:space="0" w:color="auto"/>
                    <w:right w:val="none" w:sz="0" w:space="0" w:color="auto"/>
                  </w:divBdr>
                  <w:divsChild>
                    <w:div w:id="402878698">
                      <w:marLeft w:val="-225"/>
                      <w:marRight w:val="-225"/>
                      <w:marTop w:val="0"/>
                      <w:marBottom w:val="0"/>
                      <w:divBdr>
                        <w:top w:val="none" w:sz="0" w:space="0" w:color="auto"/>
                        <w:left w:val="none" w:sz="0" w:space="0" w:color="auto"/>
                        <w:bottom w:val="none" w:sz="0" w:space="0" w:color="auto"/>
                        <w:right w:val="none" w:sz="0" w:space="0" w:color="auto"/>
                      </w:divBdr>
                      <w:divsChild>
                        <w:div w:id="366030138">
                          <w:marLeft w:val="0"/>
                          <w:marRight w:val="0"/>
                          <w:marTop w:val="0"/>
                          <w:marBottom w:val="0"/>
                          <w:divBdr>
                            <w:top w:val="none" w:sz="0" w:space="0" w:color="auto"/>
                            <w:left w:val="none" w:sz="0" w:space="0" w:color="auto"/>
                            <w:bottom w:val="none" w:sz="0" w:space="0" w:color="auto"/>
                            <w:right w:val="none" w:sz="0" w:space="0" w:color="auto"/>
                          </w:divBdr>
                          <w:divsChild>
                            <w:div w:id="148243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2.jpg@01DA430F.2C93B8E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72C0B269864118971976E4D989D8DF"/>
        <w:category>
          <w:name w:val="Général"/>
          <w:gallery w:val="placeholder"/>
        </w:category>
        <w:types>
          <w:type w:val="bbPlcHdr"/>
        </w:types>
        <w:behaviors>
          <w:behavior w:val="content"/>
        </w:behaviors>
        <w:guid w:val="{82246DE7-F4E2-4607-A170-06BAD34EBE60}"/>
      </w:docPartPr>
      <w:docPartBody>
        <w:p w:rsidR="00434110" w:rsidRDefault="00C73DB6" w:rsidP="00C73DB6">
          <w:r w:rsidRPr="00AC0D08">
            <w:rPr>
              <w:rStyle w:val="Textedelespacerserv"/>
              <w:sz w:val="18"/>
            </w:rPr>
            <w:t>Choisissez un élément.</w:t>
          </w:r>
        </w:p>
      </w:docPartBody>
    </w:docPart>
    <w:docPart>
      <w:docPartPr>
        <w:name w:val="CC928E09A5414CA4B98CECC06ADD656C"/>
        <w:category>
          <w:name w:val="Général"/>
          <w:gallery w:val="placeholder"/>
        </w:category>
        <w:types>
          <w:type w:val="bbPlcHdr"/>
        </w:types>
        <w:behaviors>
          <w:behavior w:val="content"/>
        </w:behaviors>
        <w:guid w:val="{7F17D69B-0716-4AD2-87F9-64CDF93DD96B}"/>
      </w:docPartPr>
      <w:docPartBody>
        <w:p w:rsidR="00434110" w:rsidRDefault="00C73DB6" w:rsidP="00C73DB6">
          <w:r w:rsidRPr="00AC0D08">
            <w:rPr>
              <w:rStyle w:val="Textedelespacerserv"/>
              <w:sz w:val="18"/>
            </w:rPr>
            <w:t>Choisissez un élément.</w:t>
          </w:r>
        </w:p>
      </w:docPartBody>
    </w:docPart>
    <w:docPart>
      <w:docPartPr>
        <w:name w:val="45B1C8BA72A74FBB9C016E3DCB7FFBA4"/>
        <w:category>
          <w:name w:val="Général"/>
          <w:gallery w:val="placeholder"/>
        </w:category>
        <w:types>
          <w:type w:val="bbPlcHdr"/>
        </w:types>
        <w:behaviors>
          <w:behavior w:val="content"/>
        </w:behaviors>
        <w:guid w:val="{D9856D2C-706B-4F36-A4AE-4440B02BFE71}"/>
      </w:docPartPr>
      <w:docPartBody>
        <w:p w:rsidR="00434110" w:rsidRDefault="00C73DB6" w:rsidP="00C73DB6">
          <w:r w:rsidRPr="00AC0D08">
            <w:rPr>
              <w:rStyle w:val="Textedelespacerserv"/>
              <w:sz w:val="18"/>
            </w:rPr>
            <w:t>Choisissez un élément.</w:t>
          </w:r>
        </w:p>
      </w:docPartBody>
    </w:docPart>
    <w:docPart>
      <w:docPartPr>
        <w:name w:val="34BCFD6CBC344E3091DF8CE8ECCC582D"/>
        <w:category>
          <w:name w:val="Général"/>
          <w:gallery w:val="placeholder"/>
        </w:category>
        <w:types>
          <w:type w:val="bbPlcHdr"/>
        </w:types>
        <w:behaviors>
          <w:behavior w:val="content"/>
        </w:behaviors>
        <w:guid w:val="{519C1FC1-ABC3-4454-8087-FE0CE56127CA}"/>
      </w:docPartPr>
      <w:docPartBody>
        <w:p w:rsidR="00434110" w:rsidRDefault="00C73DB6" w:rsidP="00C73DB6">
          <w:r w:rsidRPr="00AC0D08">
            <w:rPr>
              <w:rStyle w:val="Textedelespacerserv"/>
              <w:sz w:val="18"/>
            </w:rPr>
            <w:t>Choisissez un élément.</w:t>
          </w:r>
        </w:p>
      </w:docPartBody>
    </w:docPart>
    <w:docPart>
      <w:docPartPr>
        <w:name w:val="A96009A6F34848CF87A22CFEEA9E492D"/>
        <w:category>
          <w:name w:val="Général"/>
          <w:gallery w:val="placeholder"/>
        </w:category>
        <w:types>
          <w:type w:val="bbPlcHdr"/>
        </w:types>
        <w:behaviors>
          <w:behavior w:val="content"/>
        </w:behaviors>
        <w:guid w:val="{62A24944-3139-4050-8443-08E7D92DAE63}"/>
      </w:docPartPr>
      <w:docPartBody>
        <w:p w:rsidR="00434110" w:rsidRDefault="00C73DB6" w:rsidP="00C73DB6">
          <w:r w:rsidRPr="00246207">
            <w:rPr>
              <w:rStyle w:val="Textedelespacerserv"/>
              <w:sz w:val="20"/>
              <w:highlight w:val="yellow"/>
            </w:rPr>
            <w:t>Choisissez un élément.</w:t>
          </w:r>
        </w:p>
      </w:docPartBody>
    </w:docPart>
    <w:docPart>
      <w:docPartPr>
        <w:name w:val="F32EA566BB294558987CF25254F75C93"/>
        <w:category>
          <w:name w:val="Général"/>
          <w:gallery w:val="placeholder"/>
        </w:category>
        <w:types>
          <w:type w:val="bbPlcHdr"/>
        </w:types>
        <w:behaviors>
          <w:behavior w:val="content"/>
        </w:behaviors>
        <w:guid w:val="{380FE220-6E8F-4E17-9F30-37A7B1206188}"/>
      </w:docPartPr>
      <w:docPartBody>
        <w:p w:rsidR="009C0DC7" w:rsidRDefault="00A61C63" w:rsidP="00A61C63">
          <w:r w:rsidRPr="008E6D6F">
            <w:rPr>
              <w:rStyle w:val="Textedelespacerserv"/>
            </w:rPr>
            <w:t>Choisissez un élément.</w:t>
          </w:r>
        </w:p>
      </w:docPartBody>
    </w:docPart>
    <w:docPart>
      <w:docPartPr>
        <w:name w:val="9E34980B3A3A448A8BD087616BAE038C"/>
        <w:category>
          <w:name w:val="Général"/>
          <w:gallery w:val="placeholder"/>
        </w:category>
        <w:types>
          <w:type w:val="bbPlcHdr"/>
        </w:types>
        <w:behaviors>
          <w:behavior w:val="content"/>
        </w:behaviors>
        <w:guid w:val="{8E0B826F-7C20-485C-AD2D-528228F59052}"/>
      </w:docPartPr>
      <w:docPartBody>
        <w:p w:rsidR="009C0DC7" w:rsidRDefault="00A61C63" w:rsidP="00A61C63">
          <w:r w:rsidRPr="008E6D6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322AF"/>
    <w:rsid w:val="000519B4"/>
    <w:rsid w:val="000A5D08"/>
    <w:rsid w:val="000E5F6D"/>
    <w:rsid w:val="00103CEC"/>
    <w:rsid w:val="00164E38"/>
    <w:rsid w:val="001817A3"/>
    <w:rsid w:val="00191127"/>
    <w:rsid w:val="001C679A"/>
    <w:rsid w:val="002131C7"/>
    <w:rsid w:val="00214CCE"/>
    <w:rsid w:val="0025036F"/>
    <w:rsid w:val="002A421B"/>
    <w:rsid w:val="00391182"/>
    <w:rsid w:val="003E61A7"/>
    <w:rsid w:val="00434110"/>
    <w:rsid w:val="00471F46"/>
    <w:rsid w:val="00472126"/>
    <w:rsid w:val="00473234"/>
    <w:rsid w:val="004A138D"/>
    <w:rsid w:val="004A5C12"/>
    <w:rsid w:val="00502062"/>
    <w:rsid w:val="00534616"/>
    <w:rsid w:val="005520AA"/>
    <w:rsid w:val="00555FDA"/>
    <w:rsid w:val="00556403"/>
    <w:rsid w:val="005A24F5"/>
    <w:rsid w:val="005D5DAE"/>
    <w:rsid w:val="005E0011"/>
    <w:rsid w:val="006057F6"/>
    <w:rsid w:val="00647684"/>
    <w:rsid w:val="006A6585"/>
    <w:rsid w:val="00714708"/>
    <w:rsid w:val="00723050"/>
    <w:rsid w:val="00751007"/>
    <w:rsid w:val="00753522"/>
    <w:rsid w:val="00767A1E"/>
    <w:rsid w:val="00791FEA"/>
    <w:rsid w:val="0084122A"/>
    <w:rsid w:val="0086366A"/>
    <w:rsid w:val="00892368"/>
    <w:rsid w:val="008A3DC9"/>
    <w:rsid w:val="008C4E17"/>
    <w:rsid w:val="008D512C"/>
    <w:rsid w:val="00907848"/>
    <w:rsid w:val="00944BA4"/>
    <w:rsid w:val="009C0DC7"/>
    <w:rsid w:val="00A129FE"/>
    <w:rsid w:val="00A235FF"/>
    <w:rsid w:val="00A4469F"/>
    <w:rsid w:val="00A61C63"/>
    <w:rsid w:val="00A73A02"/>
    <w:rsid w:val="00AC1F0F"/>
    <w:rsid w:val="00AD5BAB"/>
    <w:rsid w:val="00B04F8B"/>
    <w:rsid w:val="00B308A4"/>
    <w:rsid w:val="00B40E10"/>
    <w:rsid w:val="00B55164"/>
    <w:rsid w:val="00B72FEE"/>
    <w:rsid w:val="00B76498"/>
    <w:rsid w:val="00B86A4C"/>
    <w:rsid w:val="00BF11A5"/>
    <w:rsid w:val="00C50C50"/>
    <w:rsid w:val="00C73DB6"/>
    <w:rsid w:val="00CB7E1E"/>
    <w:rsid w:val="00CC32F1"/>
    <w:rsid w:val="00CE1F23"/>
    <w:rsid w:val="00D00A89"/>
    <w:rsid w:val="00D54597"/>
    <w:rsid w:val="00D8166D"/>
    <w:rsid w:val="00DE2E22"/>
    <w:rsid w:val="00E143DF"/>
    <w:rsid w:val="00E14C05"/>
    <w:rsid w:val="00E87105"/>
    <w:rsid w:val="00ED5974"/>
    <w:rsid w:val="00F10D45"/>
    <w:rsid w:val="00F200D1"/>
    <w:rsid w:val="00F80FF3"/>
    <w:rsid w:val="00F9760A"/>
    <w:rsid w:val="00FE12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61C6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D46350-F7EB-4D1D-9CD6-EBA8C8B8218A}">
  <ds:schemaRefs>
    <ds:schemaRef ds:uri="http://schemas.microsoft.com/sharepoint/v3/contenttype/forms"/>
  </ds:schemaRefs>
</ds:datastoreItem>
</file>

<file path=customXml/itemProps2.xml><?xml version="1.0" encoding="utf-8"?>
<ds:datastoreItem xmlns:ds="http://schemas.openxmlformats.org/officeDocument/2006/customXml" ds:itemID="{73C2967C-7954-4BD4-9D58-4C7998D2E901}">
  <ds:schemaRefs>
    <ds:schemaRef ds:uri="http://schemas.openxmlformats.org/officeDocument/2006/bibliography"/>
  </ds:schemaRefs>
</ds:datastoreItem>
</file>

<file path=customXml/itemProps3.xml><?xml version="1.0" encoding="utf-8"?>
<ds:datastoreItem xmlns:ds="http://schemas.openxmlformats.org/officeDocument/2006/customXml" ds:itemID="{8448B8B7-B4CD-49D5-9676-A19CE2DD0E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9FCB4D-6D10-4FD8-BB52-898878AE0A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31</Pages>
  <Words>10830</Words>
  <Characters>59570</Characters>
  <Application>Microsoft Office Word</Application>
  <DocSecurity>0</DocSecurity>
  <Lines>496</Lines>
  <Paragraphs>140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JYT</dc:creator>
  <cp:keywords/>
  <cp:lastModifiedBy>CARAYON Jessica</cp:lastModifiedBy>
  <cp:revision>8</cp:revision>
  <cp:lastPrinted>2017-02-27T10:33:00Z</cp:lastPrinted>
  <dcterms:created xsi:type="dcterms:W3CDTF">2025-10-20T08:04:00Z</dcterms:created>
  <dcterms:modified xsi:type="dcterms:W3CDTF">2025-11-20T07:16:00Z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